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A5B78" w:rsidRPr="00F530BA" w:rsidRDefault="00CA5B78" w:rsidP="00CA5B78">
      <w:pPr>
        <w:spacing w:after="0"/>
        <w:rPr>
          <w:rFonts w:ascii="Instrument Sans" w:hAnsi="Instrument Sans"/>
          <w:sz w:val="20"/>
          <w:szCs w:val="20"/>
        </w:rPr>
      </w:pPr>
    </w:p>
    <w:p w14:paraId="0A37501D" w14:textId="77777777" w:rsidR="00D8012B" w:rsidRPr="00F530BA" w:rsidRDefault="00D8012B" w:rsidP="00D8012B">
      <w:pPr>
        <w:spacing w:after="200"/>
        <w:jc w:val="center"/>
        <w:rPr>
          <w:rFonts w:ascii="Instrument Sans" w:hAnsi="Instrument Sans"/>
          <w:b/>
          <w:sz w:val="20"/>
          <w:szCs w:val="20"/>
        </w:rPr>
      </w:pPr>
    </w:p>
    <w:p w14:paraId="5DAB6C7B" w14:textId="77777777" w:rsidR="00D8012B" w:rsidRPr="00F530BA" w:rsidRDefault="00D8012B" w:rsidP="00D8012B">
      <w:pPr>
        <w:spacing w:after="200"/>
        <w:jc w:val="center"/>
        <w:rPr>
          <w:rFonts w:ascii="Instrument Sans" w:hAnsi="Instrument Sans"/>
          <w:b/>
          <w:sz w:val="20"/>
          <w:szCs w:val="20"/>
        </w:rPr>
      </w:pPr>
    </w:p>
    <w:p w14:paraId="02EB378F" w14:textId="77777777" w:rsidR="00D8012B" w:rsidRPr="00F530BA" w:rsidRDefault="00AA66B5" w:rsidP="00D8012B">
      <w:pPr>
        <w:spacing w:after="200"/>
        <w:jc w:val="center"/>
        <w:rPr>
          <w:rFonts w:ascii="Instrument Sans" w:hAnsi="Instrument Sans"/>
          <w:b/>
          <w:sz w:val="20"/>
          <w:szCs w:val="20"/>
        </w:rPr>
      </w:pPr>
      <w:r w:rsidRPr="00F530BA">
        <w:rPr>
          <w:rFonts w:ascii="Instrument Sans" w:hAnsi="Instrument Sans"/>
          <w:noProof/>
          <w:sz w:val="20"/>
          <w:szCs w:val="20"/>
          <w:lang w:eastAsia="en-GB"/>
        </w:rPr>
        <w:drawing>
          <wp:inline distT="0" distB="0" distL="0" distR="0" wp14:anchorId="6BE9D986" wp14:editId="054AC77E">
            <wp:extent cx="3238500" cy="813752"/>
            <wp:effectExtent l="0" t="0" r="0" b="5715"/>
            <wp:docPr id="134453570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35709" name="Picture 1" descr="A close-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4458" cy="830325"/>
                    </a:xfrm>
                    <a:prstGeom prst="rect">
                      <a:avLst/>
                    </a:prstGeom>
                    <a:noFill/>
                    <a:ln>
                      <a:noFill/>
                    </a:ln>
                  </pic:spPr>
                </pic:pic>
              </a:graphicData>
            </a:graphic>
          </wp:inline>
        </w:drawing>
      </w:r>
    </w:p>
    <w:p w14:paraId="6A05A809" w14:textId="77777777" w:rsidR="00D8012B" w:rsidRPr="00F530BA" w:rsidRDefault="00D8012B" w:rsidP="00D8012B">
      <w:pPr>
        <w:spacing w:after="200"/>
        <w:jc w:val="center"/>
        <w:rPr>
          <w:rFonts w:ascii="Instrument Sans" w:hAnsi="Instrument Sans"/>
          <w:b/>
          <w:sz w:val="20"/>
          <w:szCs w:val="20"/>
        </w:rPr>
      </w:pPr>
    </w:p>
    <w:p w14:paraId="6EE2CF24" w14:textId="77777777" w:rsidR="00D8012B" w:rsidRPr="00F35668" w:rsidRDefault="00AA66B5" w:rsidP="00AA66B5">
      <w:pPr>
        <w:pStyle w:val="3Policytitle"/>
        <w:jc w:val="center"/>
        <w:rPr>
          <w:rFonts w:ascii="Instrument Sans" w:hAnsi="Instrument Sans"/>
          <w:color w:val="0F352E"/>
        </w:rPr>
      </w:pPr>
      <w:r w:rsidRPr="00F35668">
        <w:rPr>
          <w:rFonts w:ascii="Instrument Sans" w:hAnsi="Instrument Sans"/>
          <w:color w:val="0F352E"/>
        </w:rPr>
        <w:t>Safeguarding and Child Protection Policy</w:t>
      </w:r>
    </w:p>
    <w:p w14:paraId="5A39BBE3" w14:textId="77777777" w:rsidR="00D8012B" w:rsidRPr="00F530BA" w:rsidRDefault="00D8012B" w:rsidP="00D8012B">
      <w:pPr>
        <w:jc w:val="center"/>
        <w:rPr>
          <w:rFonts w:ascii="Instrument Sans" w:hAnsi="Instrument Sans"/>
          <w:b/>
          <w:sz w:val="20"/>
          <w:szCs w:val="20"/>
        </w:rPr>
      </w:pPr>
    </w:p>
    <w:p w14:paraId="41C8F396" w14:textId="77777777" w:rsidR="00D8012B" w:rsidRDefault="00D8012B" w:rsidP="00D8012B">
      <w:pPr>
        <w:jc w:val="center"/>
        <w:rPr>
          <w:rFonts w:ascii="Instrument Sans" w:hAnsi="Instrument Sans" w:cs="Century Gothic"/>
          <w:b/>
          <w:bCs/>
          <w:sz w:val="20"/>
          <w:szCs w:val="20"/>
        </w:rPr>
      </w:pPr>
    </w:p>
    <w:p w14:paraId="72A3D3EC" w14:textId="77777777" w:rsidR="008B1811" w:rsidRDefault="008B1811" w:rsidP="00D8012B">
      <w:pPr>
        <w:jc w:val="center"/>
        <w:rPr>
          <w:rFonts w:ascii="Instrument Sans" w:hAnsi="Instrument Sans" w:cs="Century Gothic"/>
          <w:b/>
          <w:bCs/>
          <w:sz w:val="20"/>
          <w:szCs w:val="20"/>
        </w:rPr>
      </w:pPr>
    </w:p>
    <w:p w14:paraId="0D0B940D" w14:textId="77777777" w:rsidR="008B1811" w:rsidRDefault="008B1811" w:rsidP="00D8012B">
      <w:pPr>
        <w:jc w:val="center"/>
        <w:rPr>
          <w:rFonts w:ascii="Instrument Sans" w:hAnsi="Instrument Sans" w:cs="Century Gothic"/>
          <w:b/>
          <w:bCs/>
          <w:sz w:val="20"/>
          <w:szCs w:val="20"/>
        </w:rPr>
      </w:pPr>
    </w:p>
    <w:p w14:paraId="0E27B00A" w14:textId="77777777" w:rsidR="008B1811" w:rsidRDefault="008B1811" w:rsidP="00D8012B">
      <w:pPr>
        <w:jc w:val="center"/>
        <w:rPr>
          <w:rFonts w:ascii="Instrument Sans" w:hAnsi="Instrument Sans" w:cs="Century Gothic"/>
          <w:b/>
          <w:bCs/>
          <w:sz w:val="20"/>
          <w:szCs w:val="20"/>
        </w:rPr>
      </w:pPr>
    </w:p>
    <w:p w14:paraId="60061E4C" w14:textId="77777777" w:rsidR="008B1811" w:rsidRDefault="008B1811" w:rsidP="00D8012B">
      <w:pPr>
        <w:jc w:val="center"/>
        <w:rPr>
          <w:rFonts w:ascii="Instrument Sans" w:hAnsi="Instrument Sans" w:cs="Century Gothic"/>
          <w:b/>
          <w:bCs/>
          <w:sz w:val="20"/>
          <w:szCs w:val="20"/>
        </w:rPr>
      </w:pPr>
    </w:p>
    <w:p w14:paraId="44EAFD9C" w14:textId="77777777" w:rsidR="008B1811" w:rsidRDefault="008B1811" w:rsidP="00D8012B">
      <w:pPr>
        <w:jc w:val="center"/>
        <w:rPr>
          <w:rFonts w:ascii="Instrument Sans" w:hAnsi="Instrument Sans" w:cs="Century Gothic"/>
          <w:b/>
          <w:bCs/>
          <w:sz w:val="20"/>
          <w:szCs w:val="20"/>
        </w:rPr>
      </w:pPr>
    </w:p>
    <w:p w14:paraId="4B94D5A5" w14:textId="77777777" w:rsidR="008B1811" w:rsidRDefault="008B1811" w:rsidP="00D8012B">
      <w:pPr>
        <w:jc w:val="center"/>
        <w:rPr>
          <w:rFonts w:ascii="Instrument Sans" w:hAnsi="Instrument Sans" w:cs="Century Gothic"/>
          <w:b/>
          <w:bCs/>
          <w:sz w:val="20"/>
          <w:szCs w:val="20"/>
        </w:rPr>
      </w:pPr>
    </w:p>
    <w:p w14:paraId="3DEEC669" w14:textId="77777777" w:rsidR="008B1811" w:rsidRDefault="008B1811" w:rsidP="00D8012B">
      <w:pPr>
        <w:jc w:val="center"/>
        <w:rPr>
          <w:rFonts w:ascii="Instrument Sans" w:hAnsi="Instrument Sans" w:cs="Century Gothic"/>
          <w:b/>
          <w:bCs/>
          <w:sz w:val="20"/>
          <w:szCs w:val="20"/>
        </w:rPr>
      </w:pPr>
    </w:p>
    <w:p w14:paraId="3656B9AB" w14:textId="77777777" w:rsidR="008B1811" w:rsidRDefault="008B1811" w:rsidP="00D8012B">
      <w:pPr>
        <w:jc w:val="center"/>
        <w:rPr>
          <w:rFonts w:ascii="Instrument Sans" w:hAnsi="Instrument Sans" w:cs="Century Gothic"/>
          <w:b/>
          <w:bCs/>
          <w:sz w:val="20"/>
          <w:szCs w:val="20"/>
        </w:rPr>
      </w:pPr>
    </w:p>
    <w:p w14:paraId="45FB0818" w14:textId="77777777" w:rsidR="008B1811" w:rsidRDefault="008B1811" w:rsidP="00D8012B">
      <w:pPr>
        <w:jc w:val="center"/>
        <w:rPr>
          <w:rFonts w:ascii="Instrument Sans" w:hAnsi="Instrument Sans" w:cs="Century Gothic"/>
          <w:b/>
          <w:bCs/>
          <w:sz w:val="20"/>
          <w:szCs w:val="20"/>
        </w:rPr>
      </w:pPr>
    </w:p>
    <w:p w14:paraId="049F31CB" w14:textId="77777777" w:rsidR="008B1811" w:rsidRDefault="008B1811" w:rsidP="00D8012B">
      <w:pPr>
        <w:jc w:val="center"/>
        <w:rPr>
          <w:rFonts w:ascii="Instrument Sans" w:hAnsi="Instrument Sans" w:cs="Century Gothic"/>
          <w:b/>
          <w:bCs/>
          <w:sz w:val="20"/>
          <w:szCs w:val="20"/>
        </w:rPr>
      </w:pPr>
    </w:p>
    <w:p w14:paraId="53128261" w14:textId="77777777" w:rsidR="008B1811" w:rsidRDefault="008B1811" w:rsidP="00D8012B">
      <w:pPr>
        <w:jc w:val="center"/>
        <w:rPr>
          <w:rFonts w:ascii="Instrument Sans" w:hAnsi="Instrument Sans" w:cs="Century Gothic"/>
          <w:b/>
          <w:bCs/>
          <w:sz w:val="20"/>
          <w:szCs w:val="20"/>
        </w:rPr>
      </w:pPr>
    </w:p>
    <w:p w14:paraId="62486C05" w14:textId="77777777" w:rsidR="008B1811" w:rsidRPr="00F530BA" w:rsidRDefault="008B1811" w:rsidP="00D8012B">
      <w:pPr>
        <w:jc w:val="center"/>
        <w:rPr>
          <w:rFonts w:ascii="Instrument Sans" w:hAnsi="Instrument Sans"/>
          <w:sz w:val="20"/>
          <w:szCs w:val="20"/>
        </w:rPr>
      </w:pPr>
    </w:p>
    <w:p w14:paraId="2D8C5386" w14:textId="77777777" w:rsidR="00D8012B" w:rsidRPr="0096340A" w:rsidRDefault="00D8012B" w:rsidP="00D8012B">
      <w:pPr>
        <w:ind w:left="567"/>
        <w:jc w:val="center"/>
        <w:rPr>
          <w:rFonts w:ascii="Instrument Sans" w:hAnsi="Instrument Sans" w:cstheme="minorHAnsi"/>
          <w:sz w:val="20"/>
          <w:szCs w:val="20"/>
        </w:rPr>
      </w:pPr>
      <w:r w:rsidRPr="0096340A">
        <w:rPr>
          <w:rFonts w:ascii="Instrument Sans" w:hAnsi="Instrument Sans" w:cstheme="minorHAnsi"/>
          <w:sz w:val="20"/>
          <w:szCs w:val="20"/>
        </w:rPr>
        <w:t xml:space="preserve">This policy must be read in conjunction with all the policies listed on </w:t>
      </w:r>
      <w:r w:rsidR="003842ED" w:rsidRPr="0096340A">
        <w:rPr>
          <w:rFonts w:ascii="Instrument Sans" w:hAnsi="Instrument Sans" w:cstheme="minorHAnsi"/>
          <w:sz w:val="20"/>
          <w:szCs w:val="20"/>
        </w:rPr>
        <w:t>P</w:t>
      </w:r>
      <w:r w:rsidRPr="0096340A">
        <w:rPr>
          <w:rFonts w:ascii="Instrument Sans" w:hAnsi="Instrument Sans" w:cstheme="minorHAnsi"/>
          <w:sz w:val="20"/>
          <w:szCs w:val="20"/>
        </w:rPr>
        <w:t xml:space="preserve">age </w:t>
      </w:r>
      <w:r w:rsidR="000F0ED1" w:rsidRPr="0096340A">
        <w:rPr>
          <w:rFonts w:ascii="Instrument Sans" w:hAnsi="Instrument Sans" w:cstheme="minorHAnsi"/>
          <w:sz w:val="20"/>
          <w:szCs w:val="20"/>
        </w:rPr>
        <w:t>40</w:t>
      </w:r>
    </w:p>
    <w:p w14:paraId="4101652C" w14:textId="77777777" w:rsidR="00AA66B5" w:rsidRPr="0096340A" w:rsidRDefault="00AA66B5" w:rsidP="00DF6257">
      <w:pPr>
        <w:spacing w:after="0"/>
        <w:ind w:left="567"/>
        <w:jc w:val="center"/>
        <w:rPr>
          <w:rFonts w:ascii="Instrument Sans" w:hAnsi="Instrument Sans" w:cstheme="minorHAnsi"/>
          <w:sz w:val="20"/>
          <w:szCs w:val="20"/>
        </w:rPr>
      </w:pPr>
    </w:p>
    <w:p w14:paraId="4B99056E" w14:textId="77777777" w:rsidR="00D8012B" w:rsidRPr="0096340A" w:rsidRDefault="00D8012B" w:rsidP="00D8012B">
      <w:pPr>
        <w:rPr>
          <w:rFonts w:ascii="Instrument Sans" w:hAnsi="Instrument Sans"/>
          <w:sz w:val="20"/>
          <w:szCs w:val="20"/>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124C4" w:rsidRPr="0096340A" w14:paraId="1D716F82" w14:textId="77777777" w:rsidTr="407C7C58">
        <w:tc>
          <w:tcPr>
            <w:tcW w:w="2586" w:type="dxa"/>
            <w:tcBorders>
              <w:top w:val="nil"/>
              <w:bottom w:val="single" w:sz="18" w:space="0" w:color="FFFFFF" w:themeColor="background1"/>
            </w:tcBorders>
            <w:shd w:val="clear" w:color="auto" w:fill="F2F2F2" w:themeFill="background1" w:themeFillShade="F2"/>
          </w:tcPr>
          <w:p w14:paraId="574330C8" w14:textId="2F1DF7D3" w:rsidR="006124C4" w:rsidRPr="0096340A" w:rsidRDefault="006124C4" w:rsidP="00AA66B5">
            <w:pPr>
              <w:spacing w:after="120" w:line="240" w:lineRule="auto"/>
              <w:rPr>
                <w:rFonts w:ascii="Instrument Sans" w:eastAsia="MS Mincho" w:hAnsi="Instrument Sans" w:cs="Times New Roman"/>
                <w:b/>
                <w:sz w:val="20"/>
                <w:szCs w:val="20"/>
                <w:lang w:val="en-US"/>
              </w:rPr>
            </w:pPr>
            <w:r>
              <w:rPr>
                <w:rFonts w:ascii="Instrument Sans" w:eastAsia="MS Mincho" w:hAnsi="Instrument Sans" w:cs="Times New Roman"/>
                <w:b/>
                <w:sz w:val="20"/>
                <w:szCs w:val="20"/>
                <w:lang w:val="en-US"/>
              </w:rPr>
              <w:t xml:space="preserve">Version: </w:t>
            </w:r>
          </w:p>
        </w:tc>
        <w:tc>
          <w:tcPr>
            <w:tcW w:w="3268" w:type="dxa"/>
            <w:tcBorders>
              <w:top w:val="nil"/>
              <w:bottom w:val="single" w:sz="18" w:space="0" w:color="FFFFFF" w:themeColor="background1"/>
            </w:tcBorders>
            <w:shd w:val="clear" w:color="auto" w:fill="F2F2F2" w:themeFill="background1" w:themeFillShade="F2"/>
          </w:tcPr>
          <w:p w14:paraId="47B33A54" w14:textId="2BB92C26" w:rsidR="006124C4" w:rsidRPr="0096340A" w:rsidRDefault="006124C4" w:rsidP="00AA66B5">
            <w:pPr>
              <w:spacing w:after="120" w:line="240" w:lineRule="auto"/>
              <w:ind w:right="850"/>
              <w:rPr>
                <w:rFonts w:ascii="Instrument Sans" w:eastAsia="MS Mincho" w:hAnsi="Instrument Sans" w:cs="Arial"/>
                <w:sz w:val="20"/>
                <w:szCs w:val="20"/>
                <w:lang w:val="en-US"/>
              </w:rPr>
            </w:pPr>
            <w:r>
              <w:rPr>
                <w:rFonts w:ascii="Instrument Sans" w:eastAsia="MS Mincho" w:hAnsi="Instrument Sans" w:cs="Arial"/>
                <w:sz w:val="20"/>
                <w:szCs w:val="20"/>
                <w:lang w:val="en-US"/>
              </w:rPr>
              <w:t>1</w:t>
            </w:r>
          </w:p>
        </w:tc>
        <w:tc>
          <w:tcPr>
            <w:tcW w:w="3866" w:type="dxa"/>
            <w:tcBorders>
              <w:top w:val="nil"/>
              <w:bottom w:val="single" w:sz="18" w:space="0" w:color="FFFFFF" w:themeColor="background1"/>
            </w:tcBorders>
            <w:shd w:val="clear" w:color="auto" w:fill="F2F2F2" w:themeFill="background1" w:themeFillShade="F2"/>
          </w:tcPr>
          <w:p w14:paraId="41D181E8" w14:textId="77777777" w:rsidR="006124C4" w:rsidRPr="0096340A" w:rsidRDefault="006124C4" w:rsidP="00AA66B5">
            <w:pPr>
              <w:spacing w:after="120" w:line="240" w:lineRule="auto"/>
              <w:ind w:right="850"/>
              <w:rPr>
                <w:rFonts w:ascii="Instrument Sans" w:eastAsia="MS Mincho" w:hAnsi="Instrument Sans" w:cs="Arial"/>
                <w:b/>
                <w:sz w:val="20"/>
                <w:szCs w:val="20"/>
                <w:lang w:val="en-US"/>
              </w:rPr>
            </w:pPr>
          </w:p>
        </w:tc>
      </w:tr>
      <w:tr w:rsidR="00AA66B5" w:rsidRPr="0096340A" w14:paraId="76E6EFAC" w14:textId="77777777" w:rsidTr="407C7C58">
        <w:tc>
          <w:tcPr>
            <w:tcW w:w="2586" w:type="dxa"/>
            <w:tcBorders>
              <w:top w:val="nil"/>
              <w:bottom w:val="single" w:sz="18" w:space="0" w:color="FFFFFF" w:themeColor="background1"/>
            </w:tcBorders>
            <w:shd w:val="clear" w:color="auto" w:fill="F2F2F2" w:themeFill="background1" w:themeFillShade="F2"/>
          </w:tcPr>
          <w:p w14:paraId="19D35CC3" w14:textId="60D880A9" w:rsidR="00AA66B5" w:rsidRPr="0096340A" w:rsidRDefault="006124C4" w:rsidP="00AA66B5">
            <w:pPr>
              <w:spacing w:after="120" w:line="240" w:lineRule="auto"/>
              <w:rPr>
                <w:rFonts w:ascii="Instrument Sans" w:eastAsia="MS Mincho" w:hAnsi="Instrument Sans" w:cs="Times New Roman"/>
                <w:b/>
                <w:sz w:val="20"/>
                <w:szCs w:val="20"/>
                <w:lang w:val="en-US"/>
              </w:rPr>
            </w:pPr>
            <w:r>
              <w:rPr>
                <w:rFonts w:ascii="Instrument Sans" w:eastAsia="MS Mincho" w:hAnsi="Instrument Sans" w:cs="Times New Roman"/>
                <w:b/>
                <w:sz w:val="20"/>
                <w:szCs w:val="20"/>
                <w:lang w:val="en-US"/>
              </w:rPr>
              <w:t xml:space="preserve">Ratified </w:t>
            </w:r>
            <w:r w:rsidR="00AA66B5" w:rsidRPr="0096340A">
              <w:rPr>
                <w:rFonts w:ascii="Instrument Sans" w:eastAsia="MS Mincho" w:hAnsi="Instrument Sans" w:cs="Times New Roman"/>
                <w:b/>
                <w:sz w:val="20"/>
                <w:szCs w:val="20"/>
                <w:lang w:val="en-US"/>
              </w:rPr>
              <w:t>by:</w:t>
            </w:r>
          </w:p>
        </w:tc>
        <w:tc>
          <w:tcPr>
            <w:tcW w:w="3268" w:type="dxa"/>
            <w:tcBorders>
              <w:top w:val="nil"/>
              <w:bottom w:val="single" w:sz="18" w:space="0" w:color="FFFFFF" w:themeColor="background1"/>
            </w:tcBorders>
            <w:shd w:val="clear" w:color="auto" w:fill="F2F2F2" w:themeFill="background1" w:themeFillShade="F2"/>
          </w:tcPr>
          <w:p w14:paraId="4807019C" w14:textId="77777777" w:rsidR="00AA66B5" w:rsidRPr="0096340A" w:rsidRDefault="00AA66B5" w:rsidP="00AA66B5">
            <w:pPr>
              <w:spacing w:after="120" w:line="240" w:lineRule="auto"/>
              <w:ind w:right="850"/>
              <w:rPr>
                <w:rFonts w:ascii="Instrument Sans" w:eastAsia="MS Mincho" w:hAnsi="Instrument Sans" w:cs="Arial"/>
                <w:sz w:val="20"/>
                <w:szCs w:val="20"/>
                <w:lang w:val="en-US"/>
              </w:rPr>
            </w:pPr>
            <w:r w:rsidRPr="0096340A">
              <w:rPr>
                <w:rFonts w:ascii="Instrument Sans" w:eastAsia="MS Mincho" w:hAnsi="Instrument Sans" w:cs="Arial"/>
                <w:sz w:val="20"/>
                <w:szCs w:val="20"/>
                <w:lang w:val="en-US"/>
              </w:rPr>
              <w:t>Trust Board</w:t>
            </w:r>
          </w:p>
        </w:tc>
        <w:tc>
          <w:tcPr>
            <w:tcW w:w="3866" w:type="dxa"/>
            <w:tcBorders>
              <w:top w:val="nil"/>
              <w:bottom w:val="single" w:sz="18" w:space="0" w:color="FFFFFF" w:themeColor="background1"/>
            </w:tcBorders>
            <w:shd w:val="clear" w:color="auto" w:fill="F2F2F2" w:themeFill="background1" w:themeFillShade="F2"/>
          </w:tcPr>
          <w:p w14:paraId="104FF097" w14:textId="6DBA1477" w:rsidR="00AA66B5" w:rsidRPr="0096340A" w:rsidRDefault="00AA66B5" w:rsidP="00AA66B5">
            <w:pPr>
              <w:spacing w:after="120" w:line="240" w:lineRule="auto"/>
              <w:ind w:right="850"/>
              <w:rPr>
                <w:rFonts w:ascii="Instrument Sans" w:eastAsia="MS Mincho" w:hAnsi="Instrument Sans" w:cs="Arial"/>
                <w:sz w:val="20"/>
                <w:szCs w:val="20"/>
                <w:lang w:val="en-US"/>
              </w:rPr>
            </w:pPr>
            <w:r w:rsidRPr="0096340A">
              <w:rPr>
                <w:rFonts w:ascii="Instrument Sans" w:eastAsia="MS Mincho" w:hAnsi="Instrument Sans" w:cs="Arial"/>
                <w:b/>
                <w:sz w:val="20"/>
                <w:szCs w:val="20"/>
                <w:lang w:val="en-US"/>
              </w:rPr>
              <w:t>Date:</w:t>
            </w:r>
            <w:r w:rsidRPr="0096340A">
              <w:rPr>
                <w:rFonts w:ascii="Instrument Sans" w:eastAsia="MS Mincho" w:hAnsi="Instrument Sans" w:cs="Arial"/>
                <w:sz w:val="20"/>
                <w:szCs w:val="20"/>
                <w:lang w:val="en-US"/>
              </w:rPr>
              <w:t xml:space="preserve">  </w:t>
            </w:r>
            <w:r w:rsidR="006124C4">
              <w:rPr>
                <w:rFonts w:ascii="Instrument Sans" w:eastAsia="MS Mincho" w:hAnsi="Instrument Sans" w:cs="Arial"/>
                <w:sz w:val="20"/>
                <w:szCs w:val="20"/>
                <w:lang w:val="en-US"/>
              </w:rPr>
              <w:t>9 October 2024</w:t>
            </w:r>
          </w:p>
        </w:tc>
      </w:tr>
      <w:tr w:rsidR="00AA66B5" w:rsidRPr="0096340A" w14:paraId="138DED6A" w14:textId="77777777" w:rsidTr="407C7C58">
        <w:tc>
          <w:tcPr>
            <w:tcW w:w="2586" w:type="dxa"/>
            <w:tcBorders>
              <w:top w:val="single" w:sz="18" w:space="0" w:color="FFFFFF" w:themeColor="background1"/>
              <w:bottom w:val="single" w:sz="18" w:space="0" w:color="FFFFFF" w:themeColor="background1"/>
            </w:tcBorders>
            <w:shd w:val="clear" w:color="auto" w:fill="F2F2F2" w:themeFill="background1" w:themeFillShade="F2"/>
          </w:tcPr>
          <w:p w14:paraId="2302965E" w14:textId="77777777" w:rsidR="00AA66B5" w:rsidRPr="0096340A" w:rsidRDefault="00AA66B5" w:rsidP="00AA66B5">
            <w:pPr>
              <w:spacing w:after="120" w:line="240" w:lineRule="auto"/>
              <w:rPr>
                <w:rFonts w:ascii="Instrument Sans" w:eastAsia="MS Mincho" w:hAnsi="Instrument Sans" w:cs="Times New Roman"/>
                <w:b/>
                <w:sz w:val="20"/>
                <w:szCs w:val="20"/>
                <w:lang w:val="en-US"/>
              </w:rPr>
            </w:pPr>
            <w:r w:rsidRPr="0096340A">
              <w:rPr>
                <w:rFonts w:ascii="Instrument Sans" w:eastAsia="MS Mincho" w:hAnsi="Instrument Sans" w:cs="Times New Roman"/>
                <w:b/>
                <w:sz w:val="20"/>
                <w:szCs w:val="20"/>
                <w:lang w:val="en-US"/>
              </w:rPr>
              <w:t>Last reviewed on:</w:t>
            </w:r>
          </w:p>
        </w:tc>
        <w:tc>
          <w:tcPr>
            <w:tcW w:w="7134" w:type="dxa"/>
            <w:gridSpan w:val="2"/>
            <w:tcBorders>
              <w:top w:val="single" w:sz="18" w:space="0" w:color="FFFFFF" w:themeColor="background1"/>
              <w:bottom w:val="single" w:sz="18" w:space="0" w:color="FFFFFF" w:themeColor="background1"/>
            </w:tcBorders>
            <w:shd w:val="clear" w:color="auto" w:fill="F2F2F2" w:themeFill="background1" w:themeFillShade="F2"/>
          </w:tcPr>
          <w:p w14:paraId="3307CCFF" w14:textId="3ADF14D3" w:rsidR="00AA66B5" w:rsidRPr="0096340A" w:rsidRDefault="006124C4" w:rsidP="00AA66B5">
            <w:pPr>
              <w:spacing w:after="120" w:line="240" w:lineRule="auto"/>
              <w:ind w:right="850"/>
              <w:rPr>
                <w:rFonts w:ascii="Instrument Sans" w:eastAsia="MS Mincho" w:hAnsi="Instrument Sans" w:cs="Arial"/>
                <w:sz w:val="20"/>
                <w:szCs w:val="20"/>
                <w:lang w:val="en-US"/>
              </w:rPr>
            </w:pPr>
            <w:r>
              <w:rPr>
                <w:rFonts w:ascii="Instrument Sans" w:eastAsia="MS Mincho" w:hAnsi="Instrument Sans" w:cs="Arial"/>
                <w:sz w:val="20"/>
                <w:szCs w:val="20"/>
                <w:lang w:val="en-US"/>
              </w:rPr>
              <w:t>February</w:t>
            </w:r>
            <w:r w:rsidR="000F0ED1" w:rsidRPr="0096340A">
              <w:rPr>
                <w:rFonts w:ascii="Instrument Sans" w:eastAsia="MS Mincho" w:hAnsi="Instrument Sans" w:cs="Arial"/>
                <w:sz w:val="20"/>
                <w:szCs w:val="20"/>
                <w:lang w:val="en-US"/>
              </w:rPr>
              <w:t xml:space="preserve"> </w:t>
            </w:r>
            <w:r w:rsidR="008B1811" w:rsidRPr="0096340A">
              <w:rPr>
                <w:rFonts w:ascii="Instrument Sans" w:eastAsia="MS Mincho" w:hAnsi="Instrument Sans" w:cs="Arial"/>
                <w:sz w:val="20"/>
                <w:szCs w:val="20"/>
                <w:lang w:val="en-US"/>
              </w:rPr>
              <w:t>2024</w:t>
            </w:r>
          </w:p>
        </w:tc>
      </w:tr>
      <w:tr w:rsidR="00AA66B5" w:rsidRPr="0096340A" w14:paraId="34AB6346" w14:textId="77777777" w:rsidTr="407C7C58">
        <w:tc>
          <w:tcPr>
            <w:tcW w:w="2586" w:type="dxa"/>
            <w:tcBorders>
              <w:top w:val="single" w:sz="18" w:space="0" w:color="FFFFFF" w:themeColor="background1"/>
              <w:bottom w:val="nil"/>
            </w:tcBorders>
            <w:shd w:val="clear" w:color="auto" w:fill="F2F2F2" w:themeFill="background1" w:themeFillShade="F2"/>
          </w:tcPr>
          <w:p w14:paraId="457C2352" w14:textId="77777777" w:rsidR="00AA66B5" w:rsidRPr="0096340A" w:rsidRDefault="00AA66B5" w:rsidP="00AA66B5">
            <w:pPr>
              <w:spacing w:after="120" w:line="240" w:lineRule="auto"/>
              <w:rPr>
                <w:rFonts w:ascii="Instrument Sans" w:eastAsia="MS Mincho" w:hAnsi="Instrument Sans" w:cs="Times New Roman"/>
                <w:b/>
                <w:sz w:val="20"/>
                <w:szCs w:val="20"/>
                <w:lang w:val="en-US"/>
              </w:rPr>
            </w:pPr>
            <w:r w:rsidRPr="0096340A">
              <w:rPr>
                <w:rFonts w:ascii="Instrument Sans" w:eastAsia="MS Mincho" w:hAnsi="Instrument Sans" w:cs="Times New Roman"/>
                <w:b/>
                <w:sz w:val="20"/>
                <w:szCs w:val="20"/>
                <w:lang w:val="en-US"/>
              </w:rPr>
              <w:t>Next review due by:</w:t>
            </w:r>
          </w:p>
        </w:tc>
        <w:tc>
          <w:tcPr>
            <w:tcW w:w="7134" w:type="dxa"/>
            <w:gridSpan w:val="2"/>
            <w:tcBorders>
              <w:top w:val="single" w:sz="18" w:space="0" w:color="FFFFFF" w:themeColor="background1"/>
              <w:bottom w:val="nil"/>
            </w:tcBorders>
            <w:shd w:val="clear" w:color="auto" w:fill="F2F2F2" w:themeFill="background1" w:themeFillShade="F2"/>
          </w:tcPr>
          <w:p w14:paraId="55A1F328" w14:textId="0E65F5B7" w:rsidR="00AA66B5" w:rsidRPr="0096340A" w:rsidRDefault="008B1811" w:rsidP="00AA66B5">
            <w:pPr>
              <w:spacing w:after="120" w:line="240" w:lineRule="auto"/>
              <w:ind w:right="850"/>
              <w:rPr>
                <w:rFonts w:ascii="Instrument Sans" w:eastAsia="MS Mincho" w:hAnsi="Instrument Sans" w:cs="Arial"/>
                <w:sz w:val="20"/>
                <w:szCs w:val="20"/>
                <w:lang w:val="en-US"/>
              </w:rPr>
            </w:pPr>
            <w:r w:rsidRPr="0096340A">
              <w:rPr>
                <w:rFonts w:ascii="Instrument Sans" w:eastAsia="MS Mincho" w:hAnsi="Instrument Sans" w:cs="Arial"/>
                <w:sz w:val="20"/>
                <w:szCs w:val="20"/>
                <w:lang w:val="en-US"/>
              </w:rPr>
              <w:t xml:space="preserve">September </w:t>
            </w:r>
            <w:r w:rsidR="006124C4">
              <w:rPr>
                <w:rFonts w:ascii="Instrument Sans" w:eastAsia="MS Mincho" w:hAnsi="Instrument Sans" w:cs="Arial"/>
                <w:sz w:val="20"/>
                <w:szCs w:val="20"/>
                <w:lang w:val="en-US"/>
              </w:rPr>
              <w:t xml:space="preserve">1, </w:t>
            </w:r>
            <w:r w:rsidRPr="0096340A">
              <w:rPr>
                <w:rFonts w:ascii="Instrument Sans" w:eastAsia="MS Mincho" w:hAnsi="Instrument Sans" w:cs="Arial"/>
                <w:sz w:val="20"/>
                <w:szCs w:val="20"/>
                <w:lang w:val="en-US"/>
              </w:rPr>
              <w:t>2025</w:t>
            </w:r>
          </w:p>
        </w:tc>
      </w:tr>
    </w:tbl>
    <w:p w14:paraId="1299C43A" w14:textId="77777777" w:rsidR="00D8012B" w:rsidRPr="0096340A" w:rsidRDefault="00D8012B" w:rsidP="00D8012B">
      <w:pPr>
        <w:rPr>
          <w:rFonts w:ascii="Instrument Sans" w:hAnsi="Instrument Sans"/>
          <w:sz w:val="20"/>
          <w:szCs w:val="20"/>
        </w:rPr>
      </w:pPr>
    </w:p>
    <w:p w14:paraId="4DDBEF00" w14:textId="77777777" w:rsidR="00D8012B" w:rsidRDefault="00D8012B" w:rsidP="00D8012B">
      <w:pPr>
        <w:rPr>
          <w:rFonts w:ascii="Instrument Sans" w:hAnsi="Instrument Sans"/>
          <w:sz w:val="20"/>
          <w:szCs w:val="20"/>
        </w:rPr>
      </w:pPr>
    </w:p>
    <w:p w14:paraId="38271005" w14:textId="77777777" w:rsidR="000B5CA7" w:rsidRDefault="000B5CA7" w:rsidP="00D8012B">
      <w:pPr>
        <w:rPr>
          <w:rFonts w:ascii="Instrument Sans" w:hAnsi="Instrument Sans"/>
          <w:sz w:val="20"/>
          <w:szCs w:val="20"/>
        </w:rPr>
      </w:pPr>
    </w:p>
    <w:p w14:paraId="4F203C88" w14:textId="77777777" w:rsidR="000B5CA7" w:rsidRPr="0096340A" w:rsidRDefault="000B5CA7" w:rsidP="00D8012B">
      <w:pPr>
        <w:rPr>
          <w:rFonts w:ascii="Instrument Sans" w:hAnsi="Instrument Sans"/>
          <w:sz w:val="20"/>
          <w:szCs w:val="20"/>
        </w:rPr>
      </w:pPr>
    </w:p>
    <w:p w14:paraId="406425CA" w14:textId="77777777" w:rsidR="00AA66B5" w:rsidRPr="0096340A" w:rsidRDefault="00AA66B5" w:rsidP="00485A50">
      <w:pPr>
        <w:tabs>
          <w:tab w:val="left" w:pos="567"/>
          <w:tab w:val="left" w:pos="8505"/>
        </w:tabs>
        <w:jc w:val="center"/>
        <w:rPr>
          <w:rFonts w:ascii="Instrument Sans" w:hAnsi="Instrument Sans"/>
          <w:b/>
          <w:sz w:val="28"/>
          <w:szCs w:val="20"/>
        </w:rPr>
      </w:pPr>
      <w:bookmarkStart w:id="0" w:name="_Toc157782071"/>
      <w:r w:rsidRPr="0096340A">
        <w:rPr>
          <w:rFonts w:ascii="Instrument Sans" w:hAnsi="Instrument Sans"/>
          <w:b/>
          <w:sz w:val="28"/>
          <w:szCs w:val="20"/>
        </w:rPr>
        <w:t>Contents</w:t>
      </w:r>
      <w:bookmarkEnd w:id="0"/>
    </w:p>
    <w:p w14:paraId="3461D779" w14:textId="77777777" w:rsidR="00485A50" w:rsidRPr="0096340A" w:rsidRDefault="00485A50" w:rsidP="00485A50">
      <w:pPr>
        <w:tabs>
          <w:tab w:val="left" w:pos="567"/>
          <w:tab w:val="left" w:pos="8505"/>
        </w:tabs>
        <w:jc w:val="center"/>
        <w:rPr>
          <w:rFonts w:ascii="Instrument Sans" w:hAnsi="Instrument Sans"/>
          <w:b/>
          <w:sz w:val="28"/>
          <w:szCs w:val="20"/>
        </w:rPr>
      </w:pPr>
    </w:p>
    <w:p w14:paraId="707162BD" w14:textId="77777777" w:rsidR="00AA66B5" w:rsidRPr="0096340A" w:rsidRDefault="001417CA"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Introduction</w:t>
      </w:r>
      <w:r w:rsidRPr="0096340A">
        <w:rPr>
          <w:rFonts w:ascii="Instrument Sans" w:hAnsi="Instrument Sans"/>
          <w:sz w:val="24"/>
          <w:szCs w:val="20"/>
        </w:rPr>
        <w:tab/>
        <w:t xml:space="preserve">2 </w:t>
      </w:r>
    </w:p>
    <w:p w14:paraId="3EE15FF0" w14:textId="77777777" w:rsidR="001417CA" w:rsidRPr="0096340A" w:rsidRDefault="001417CA"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Aims</w:t>
      </w:r>
      <w:r w:rsidRPr="0096340A">
        <w:rPr>
          <w:rFonts w:ascii="Instrument Sans" w:hAnsi="Instrument Sans"/>
          <w:sz w:val="24"/>
          <w:szCs w:val="20"/>
        </w:rPr>
        <w:tab/>
        <w:t>3</w:t>
      </w:r>
    </w:p>
    <w:p w14:paraId="1590EC3C"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Equality Statement</w:t>
      </w:r>
      <w:r>
        <w:rPr>
          <w:rFonts w:ascii="Instrument Sans" w:hAnsi="Instrument Sans"/>
          <w:sz w:val="24"/>
          <w:szCs w:val="20"/>
        </w:rPr>
        <w:tab/>
        <w:t>6</w:t>
      </w:r>
    </w:p>
    <w:p w14:paraId="1C202E3E" w14:textId="77777777" w:rsidR="001417CA" w:rsidRPr="0096340A" w:rsidRDefault="00EE2B5C"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Roles and Responsibilities</w:t>
      </w:r>
      <w:r w:rsidRPr="0096340A">
        <w:rPr>
          <w:rFonts w:ascii="Instrument Sans" w:hAnsi="Instrument Sans"/>
          <w:sz w:val="24"/>
          <w:szCs w:val="20"/>
        </w:rPr>
        <w:tab/>
        <w:t>6</w:t>
      </w:r>
    </w:p>
    <w:p w14:paraId="0D509036" w14:textId="77777777" w:rsidR="001417CA" w:rsidRPr="0096340A" w:rsidRDefault="001417CA"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Ty</w:t>
      </w:r>
      <w:r w:rsidR="00EF2075">
        <w:rPr>
          <w:rFonts w:ascii="Instrument Sans" w:hAnsi="Instrument Sans"/>
          <w:sz w:val="24"/>
          <w:szCs w:val="20"/>
        </w:rPr>
        <w:t>pes of Abuse</w:t>
      </w:r>
      <w:r w:rsidR="00EF2075">
        <w:rPr>
          <w:rFonts w:ascii="Instrument Sans" w:hAnsi="Instrument Sans"/>
          <w:sz w:val="24"/>
          <w:szCs w:val="20"/>
        </w:rPr>
        <w:tab/>
        <w:t>15</w:t>
      </w:r>
    </w:p>
    <w:p w14:paraId="0572D4B7" w14:textId="77777777" w:rsidR="001417CA" w:rsidRPr="0096340A" w:rsidRDefault="001417CA"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Recogn</w:t>
      </w:r>
      <w:r w:rsidR="00EF2075">
        <w:rPr>
          <w:rFonts w:ascii="Instrument Sans" w:hAnsi="Instrument Sans"/>
          <w:sz w:val="24"/>
          <w:szCs w:val="20"/>
        </w:rPr>
        <w:t xml:space="preserve">ising abuse and </w:t>
      </w:r>
      <w:proofErr w:type="gramStart"/>
      <w:r w:rsidR="00EF2075">
        <w:rPr>
          <w:rFonts w:ascii="Instrument Sans" w:hAnsi="Instrument Sans"/>
          <w:sz w:val="24"/>
          <w:szCs w:val="20"/>
        </w:rPr>
        <w:t>taking action</w:t>
      </w:r>
      <w:proofErr w:type="gramEnd"/>
      <w:r w:rsidR="00EF2075">
        <w:rPr>
          <w:rFonts w:ascii="Instrument Sans" w:hAnsi="Instrument Sans"/>
          <w:sz w:val="24"/>
          <w:szCs w:val="20"/>
        </w:rPr>
        <w:tab/>
        <w:t>22</w:t>
      </w:r>
    </w:p>
    <w:p w14:paraId="6047FA4C" w14:textId="77777777" w:rsidR="001417CA" w:rsidRPr="0096340A" w:rsidRDefault="001417CA"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Rep</w:t>
      </w:r>
      <w:r w:rsidR="00EF2075">
        <w:rPr>
          <w:rFonts w:ascii="Instrument Sans" w:hAnsi="Instrument Sans"/>
          <w:sz w:val="24"/>
          <w:szCs w:val="20"/>
        </w:rPr>
        <w:t>orting Systems for our Pupils</w:t>
      </w:r>
      <w:r w:rsidR="00EF2075">
        <w:rPr>
          <w:rFonts w:ascii="Instrument Sans" w:hAnsi="Instrument Sans"/>
          <w:sz w:val="24"/>
          <w:szCs w:val="20"/>
        </w:rPr>
        <w:tab/>
        <w:t>28</w:t>
      </w:r>
    </w:p>
    <w:p w14:paraId="5592B92E" w14:textId="77777777" w:rsidR="001417CA" w:rsidRPr="0096340A" w:rsidRDefault="001417CA"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Pupil Supp</w:t>
      </w:r>
      <w:r w:rsidR="00EF2075">
        <w:rPr>
          <w:rFonts w:ascii="Instrument Sans" w:hAnsi="Instrument Sans"/>
          <w:sz w:val="24"/>
          <w:szCs w:val="20"/>
        </w:rPr>
        <w:t>ort</w:t>
      </w:r>
      <w:r w:rsidR="00EF2075">
        <w:rPr>
          <w:rFonts w:ascii="Instrument Sans" w:hAnsi="Instrument Sans"/>
          <w:sz w:val="24"/>
          <w:szCs w:val="20"/>
        </w:rPr>
        <w:tab/>
        <w:t>29</w:t>
      </w:r>
    </w:p>
    <w:p w14:paraId="1140F660"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Notifying Parents or Carers</w:t>
      </w:r>
      <w:r>
        <w:rPr>
          <w:rFonts w:ascii="Instrument Sans" w:hAnsi="Instrument Sans"/>
          <w:sz w:val="24"/>
          <w:szCs w:val="20"/>
        </w:rPr>
        <w:tab/>
        <w:t>34</w:t>
      </w:r>
    </w:p>
    <w:p w14:paraId="492A7163"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Confidentiality</w:t>
      </w:r>
      <w:r>
        <w:rPr>
          <w:rFonts w:ascii="Instrument Sans" w:hAnsi="Instrument Sans"/>
          <w:sz w:val="24"/>
          <w:szCs w:val="20"/>
        </w:rPr>
        <w:tab/>
        <w:t>34</w:t>
      </w:r>
    </w:p>
    <w:p w14:paraId="2AF15233" w14:textId="77777777" w:rsidR="001417CA" w:rsidRPr="0096340A" w:rsidRDefault="001417CA"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Curri</w:t>
      </w:r>
      <w:r w:rsidR="00EF2075">
        <w:rPr>
          <w:rFonts w:ascii="Instrument Sans" w:hAnsi="Instrument Sans"/>
          <w:sz w:val="24"/>
          <w:szCs w:val="20"/>
        </w:rPr>
        <w:t>culum including online safety</w:t>
      </w:r>
      <w:r w:rsidR="00EF2075">
        <w:rPr>
          <w:rFonts w:ascii="Instrument Sans" w:hAnsi="Instrument Sans"/>
          <w:sz w:val="24"/>
          <w:szCs w:val="20"/>
        </w:rPr>
        <w:tab/>
        <w:t>35</w:t>
      </w:r>
    </w:p>
    <w:p w14:paraId="0FF56C6E"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Cybercrime</w:t>
      </w:r>
      <w:r>
        <w:rPr>
          <w:rFonts w:ascii="Instrument Sans" w:hAnsi="Instrument Sans"/>
          <w:sz w:val="24"/>
          <w:szCs w:val="20"/>
        </w:rPr>
        <w:tab/>
        <w:t>36</w:t>
      </w:r>
    </w:p>
    <w:p w14:paraId="4B334A02"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Educational Visits</w:t>
      </w:r>
      <w:r>
        <w:rPr>
          <w:rFonts w:ascii="Instrument Sans" w:hAnsi="Instrument Sans"/>
          <w:sz w:val="24"/>
          <w:szCs w:val="20"/>
        </w:rPr>
        <w:tab/>
        <w:t>37</w:t>
      </w:r>
    </w:p>
    <w:p w14:paraId="7C18687C"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Health and Safety</w:t>
      </w:r>
      <w:r>
        <w:rPr>
          <w:rFonts w:ascii="Instrument Sans" w:hAnsi="Instrument Sans"/>
          <w:sz w:val="24"/>
          <w:szCs w:val="20"/>
        </w:rPr>
        <w:tab/>
        <w:t>37</w:t>
      </w:r>
    </w:p>
    <w:p w14:paraId="255C5FB3" w14:textId="77777777" w:rsidR="001417CA" w:rsidRPr="0096340A" w:rsidRDefault="001417CA"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Activities out</w:t>
      </w:r>
      <w:r w:rsidR="00EF2075">
        <w:rPr>
          <w:rFonts w:ascii="Instrument Sans" w:hAnsi="Instrument Sans"/>
          <w:sz w:val="24"/>
          <w:szCs w:val="20"/>
        </w:rPr>
        <w:t>side school hours</w:t>
      </w:r>
      <w:r w:rsidR="00EF2075">
        <w:rPr>
          <w:rFonts w:ascii="Instrument Sans" w:hAnsi="Instrument Sans"/>
          <w:sz w:val="24"/>
          <w:szCs w:val="20"/>
        </w:rPr>
        <w:tab/>
        <w:t>37</w:t>
      </w:r>
    </w:p>
    <w:p w14:paraId="17D0D031"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Record keeping</w:t>
      </w:r>
      <w:r>
        <w:rPr>
          <w:rFonts w:ascii="Instrument Sans" w:hAnsi="Instrument Sans"/>
          <w:sz w:val="24"/>
          <w:szCs w:val="20"/>
        </w:rPr>
        <w:tab/>
        <w:t>38</w:t>
      </w:r>
    </w:p>
    <w:p w14:paraId="21B3DBB4" w14:textId="77777777" w:rsidR="001417CA" w:rsidRPr="0096340A" w:rsidRDefault="001417CA"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sidRPr="0096340A">
        <w:rPr>
          <w:rFonts w:ascii="Instrument Sans" w:hAnsi="Instrument Sans"/>
          <w:sz w:val="24"/>
          <w:szCs w:val="20"/>
        </w:rPr>
        <w:t>Complaints and concerns about school safeguarding p</w:t>
      </w:r>
      <w:r w:rsidR="00EF2075">
        <w:rPr>
          <w:rFonts w:ascii="Instrument Sans" w:hAnsi="Instrument Sans"/>
          <w:sz w:val="24"/>
          <w:szCs w:val="20"/>
        </w:rPr>
        <w:t>olicies</w:t>
      </w:r>
      <w:r w:rsidR="00EF2075">
        <w:rPr>
          <w:rFonts w:ascii="Instrument Sans" w:hAnsi="Instrument Sans"/>
          <w:sz w:val="24"/>
          <w:szCs w:val="20"/>
        </w:rPr>
        <w:tab/>
        <w:t>38</w:t>
      </w:r>
    </w:p>
    <w:p w14:paraId="0625F5F0"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Training</w:t>
      </w:r>
      <w:r>
        <w:rPr>
          <w:rFonts w:ascii="Instrument Sans" w:hAnsi="Instrument Sans"/>
          <w:sz w:val="24"/>
          <w:szCs w:val="20"/>
        </w:rPr>
        <w:tab/>
        <w:t>39</w:t>
      </w:r>
    </w:p>
    <w:p w14:paraId="6D021DD2"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Monitoring arrangements</w:t>
      </w:r>
      <w:r>
        <w:rPr>
          <w:rFonts w:ascii="Instrument Sans" w:hAnsi="Instrument Sans"/>
          <w:sz w:val="24"/>
          <w:szCs w:val="20"/>
        </w:rPr>
        <w:tab/>
        <w:t>40</w:t>
      </w:r>
    </w:p>
    <w:p w14:paraId="184BFF95" w14:textId="77777777" w:rsidR="001417CA" w:rsidRPr="0096340A" w:rsidRDefault="00EF2075" w:rsidP="00485A50">
      <w:pPr>
        <w:pStyle w:val="ListParagraph"/>
        <w:numPr>
          <w:ilvl w:val="0"/>
          <w:numId w:val="16"/>
        </w:numPr>
        <w:tabs>
          <w:tab w:val="left" w:pos="573"/>
          <w:tab w:val="decimal" w:leader="dot" w:pos="9923"/>
        </w:tabs>
        <w:spacing w:before="240" w:line="480" w:lineRule="auto"/>
        <w:rPr>
          <w:rFonts w:ascii="Instrument Sans" w:hAnsi="Instrument Sans"/>
          <w:sz w:val="24"/>
          <w:szCs w:val="20"/>
        </w:rPr>
      </w:pPr>
      <w:r>
        <w:rPr>
          <w:rFonts w:ascii="Instrument Sans" w:hAnsi="Instrument Sans"/>
          <w:sz w:val="24"/>
          <w:szCs w:val="20"/>
        </w:rPr>
        <w:t>Links with other policies</w:t>
      </w:r>
      <w:r>
        <w:rPr>
          <w:rFonts w:ascii="Instrument Sans" w:hAnsi="Instrument Sans"/>
          <w:sz w:val="24"/>
          <w:szCs w:val="20"/>
        </w:rPr>
        <w:tab/>
        <w:t>40</w:t>
      </w:r>
    </w:p>
    <w:p w14:paraId="3CF2D8B6" w14:textId="6D87BD84" w:rsidR="00AA66B5" w:rsidRDefault="00AA66B5" w:rsidP="00485A50">
      <w:pPr>
        <w:tabs>
          <w:tab w:val="left" w:pos="567"/>
          <w:tab w:val="left" w:pos="8505"/>
        </w:tabs>
        <w:spacing w:line="480" w:lineRule="auto"/>
        <w:rPr>
          <w:rFonts w:ascii="Instrument Sans" w:hAnsi="Instrument Sans"/>
          <w:b/>
          <w:sz w:val="24"/>
          <w:szCs w:val="20"/>
        </w:rPr>
      </w:pPr>
    </w:p>
    <w:p w14:paraId="0B7E6DCA" w14:textId="0A69F613" w:rsidR="00560A26" w:rsidRDefault="00560A26" w:rsidP="00485A50">
      <w:pPr>
        <w:tabs>
          <w:tab w:val="left" w:pos="567"/>
          <w:tab w:val="left" w:pos="8505"/>
        </w:tabs>
        <w:spacing w:line="480" w:lineRule="auto"/>
        <w:rPr>
          <w:rFonts w:ascii="Instrument Sans" w:hAnsi="Instrument Sans"/>
          <w:b/>
          <w:sz w:val="24"/>
          <w:szCs w:val="20"/>
        </w:rPr>
      </w:pPr>
    </w:p>
    <w:p w14:paraId="1E11F2EC" w14:textId="6B4882B5" w:rsidR="00560A26" w:rsidRDefault="00560A26" w:rsidP="00485A50">
      <w:pPr>
        <w:tabs>
          <w:tab w:val="left" w:pos="567"/>
          <w:tab w:val="left" w:pos="8505"/>
        </w:tabs>
        <w:spacing w:line="480" w:lineRule="auto"/>
        <w:rPr>
          <w:rFonts w:ascii="Instrument Sans" w:hAnsi="Instrument Sans"/>
          <w:b/>
          <w:sz w:val="24"/>
          <w:szCs w:val="20"/>
        </w:rPr>
      </w:pPr>
    </w:p>
    <w:p w14:paraId="57CB3816" w14:textId="77777777" w:rsidR="00560A26" w:rsidRDefault="00560A26" w:rsidP="00485A50">
      <w:pPr>
        <w:tabs>
          <w:tab w:val="left" w:pos="567"/>
          <w:tab w:val="left" w:pos="8505"/>
        </w:tabs>
        <w:spacing w:line="480" w:lineRule="auto"/>
        <w:rPr>
          <w:rFonts w:ascii="Instrument Sans" w:hAnsi="Instrument Sans"/>
          <w:b/>
          <w:sz w:val="24"/>
          <w:szCs w:val="20"/>
        </w:rPr>
      </w:pPr>
    </w:p>
    <w:tbl>
      <w:tblPr>
        <w:tblpPr w:leftFromText="180" w:rightFromText="180" w:vertAnchor="text" w:horzAnchor="margin" w:tblpX="137" w:tblpY="230"/>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83"/>
        <w:gridCol w:w="2545"/>
        <w:gridCol w:w="4253"/>
      </w:tblGrid>
      <w:tr w:rsidR="00CF4F63" w:rsidRPr="0096340A" w14:paraId="69D94E43" w14:textId="77777777" w:rsidTr="00CF4F63">
        <w:trPr>
          <w:cantSplit/>
        </w:trPr>
        <w:tc>
          <w:tcPr>
            <w:tcW w:w="2983" w:type="dxa"/>
            <w:shd w:val="clear" w:color="auto" w:fill="75978F"/>
          </w:tcPr>
          <w:p w14:paraId="34DEFE3B" w14:textId="4D8626D9" w:rsidR="00CF4F63" w:rsidRPr="00CF4F63" w:rsidRDefault="00CF4F63"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Role</w:t>
            </w:r>
            <w:r w:rsidR="00915741">
              <w:rPr>
                <w:rFonts w:ascii="Instrument Sans" w:hAnsi="Instrument Sans"/>
                <w:b/>
                <w:color w:val="0F232E"/>
                <w:sz w:val="20"/>
                <w:szCs w:val="20"/>
                <w:lang w:val="en-US"/>
              </w:rPr>
              <w:t xml:space="preserve"> &amp; </w:t>
            </w:r>
            <w:proofErr w:type="spellStart"/>
            <w:r w:rsidR="00915741">
              <w:rPr>
                <w:rFonts w:ascii="Instrument Sans" w:hAnsi="Instrument Sans"/>
                <w:b/>
                <w:color w:val="0F232E"/>
                <w:sz w:val="20"/>
                <w:szCs w:val="20"/>
                <w:lang w:val="en-US"/>
              </w:rPr>
              <w:t>Organisation</w:t>
            </w:r>
            <w:proofErr w:type="spellEnd"/>
          </w:p>
        </w:tc>
        <w:tc>
          <w:tcPr>
            <w:tcW w:w="2545" w:type="dxa"/>
            <w:shd w:val="clear" w:color="auto" w:fill="75978F"/>
          </w:tcPr>
          <w:p w14:paraId="69CBE896" w14:textId="076B671A" w:rsidR="00CF4F63" w:rsidRPr="00CF4F63" w:rsidRDefault="00CF4F63"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Name</w:t>
            </w:r>
          </w:p>
        </w:tc>
        <w:tc>
          <w:tcPr>
            <w:tcW w:w="4253" w:type="dxa"/>
            <w:shd w:val="clear" w:color="auto" w:fill="75978F"/>
          </w:tcPr>
          <w:p w14:paraId="4EA6A373" w14:textId="3E5EFB9B" w:rsidR="00CF4F63" w:rsidRPr="00CF4F63" w:rsidRDefault="00CF4F63"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Contact</w:t>
            </w:r>
          </w:p>
        </w:tc>
      </w:tr>
      <w:tr w:rsidR="00560A26" w:rsidRPr="0096340A" w14:paraId="0F91D1E0" w14:textId="77777777" w:rsidTr="00CF4F63">
        <w:trPr>
          <w:cantSplit/>
        </w:trPr>
        <w:tc>
          <w:tcPr>
            <w:tcW w:w="2983" w:type="dxa"/>
            <w:shd w:val="clear" w:color="auto" w:fill="auto"/>
            <w:vAlign w:val="center"/>
          </w:tcPr>
          <w:p w14:paraId="7E1CCEFC" w14:textId="16B05FE3" w:rsidR="00560A26" w:rsidRPr="00915741" w:rsidRDefault="00560A26" w:rsidP="00CF4F63">
            <w:pPr>
              <w:rPr>
                <w:rFonts w:ascii="Instrument Sans" w:hAnsi="Instrument Sans"/>
                <w:sz w:val="18"/>
                <w:szCs w:val="18"/>
                <w:lang w:val="en-US"/>
              </w:rPr>
            </w:pPr>
            <w:r w:rsidRPr="00915741">
              <w:rPr>
                <w:rFonts w:ascii="Instrument Sans" w:hAnsi="Instrument Sans"/>
                <w:sz w:val="18"/>
                <w:szCs w:val="18"/>
                <w:lang w:val="en-US"/>
              </w:rPr>
              <w:t>LWCET Chief Executive Officer</w:t>
            </w:r>
            <w:r w:rsidR="000B5CA7" w:rsidRPr="00915741">
              <w:rPr>
                <w:rFonts w:ascii="Instrument Sans" w:hAnsi="Instrument Sans"/>
                <w:sz w:val="18"/>
                <w:szCs w:val="18"/>
                <w:lang w:val="en-US"/>
              </w:rPr>
              <w:t xml:space="preserve"> (Trust Safeguarding Lead)</w:t>
            </w:r>
          </w:p>
        </w:tc>
        <w:tc>
          <w:tcPr>
            <w:tcW w:w="2545" w:type="dxa"/>
            <w:shd w:val="clear" w:color="auto" w:fill="auto"/>
          </w:tcPr>
          <w:p w14:paraId="323D9B8C" w14:textId="77777777" w:rsidR="00560A26" w:rsidRPr="0096340A" w:rsidRDefault="00560A26" w:rsidP="00CF4F63">
            <w:pPr>
              <w:rPr>
                <w:rFonts w:ascii="Instrument Sans" w:hAnsi="Instrument Sans"/>
                <w:sz w:val="20"/>
                <w:szCs w:val="20"/>
                <w:lang w:val="en-US"/>
              </w:rPr>
            </w:pPr>
            <w:r w:rsidRPr="0096340A">
              <w:rPr>
                <w:rFonts w:ascii="Instrument Sans" w:hAnsi="Instrument Sans"/>
                <w:sz w:val="20"/>
                <w:szCs w:val="20"/>
                <w:lang w:val="en-US"/>
              </w:rPr>
              <w:t>Charlotte Blanch</w:t>
            </w:r>
          </w:p>
        </w:tc>
        <w:tc>
          <w:tcPr>
            <w:tcW w:w="4253" w:type="dxa"/>
            <w:shd w:val="clear" w:color="auto" w:fill="auto"/>
          </w:tcPr>
          <w:p w14:paraId="00852966" w14:textId="1DB31DBD" w:rsidR="00560A26" w:rsidRPr="0096340A" w:rsidRDefault="00CF4F63" w:rsidP="00CF4F63">
            <w:pPr>
              <w:rPr>
                <w:rFonts w:ascii="Instrument Sans" w:hAnsi="Instrument Sans"/>
                <w:sz w:val="20"/>
                <w:szCs w:val="20"/>
                <w:lang w:val="en-US"/>
              </w:rPr>
            </w:pPr>
            <w:hyperlink r:id="rId12" w:history="1">
              <w:r w:rsidRPr="001B3DE5">
                <w:rPr>
                  <w:rStyle w:val="Hyperlink"/>
                  <w:rFonts w:ascii="Instrument Sans" w:hAnsi="Instrument Sans"/>
                  <w:sz w:val="20"/>
                  <w:szCs w:val="20"/>
                  <w:lang w:val="en-US"/>
                </w:rPr>
                <w:t>c.blanch@lwcet.co.uk</w:t>
              </w:r>
            </w:hyperlink>
            <w:r>
              <w:rPr>
                <w:rFonts w:ascii="Instrument Sans" w:hAnsi="Instrument Sans"/>
                <w:sz w:val="20"/>
                <w:szCs w:val="20"/>
                <w:lang w:val="en-US"/>
              </w:rPr>
              <w:t xml:space="preserve"> </w:t>
            </w:r>
          </w:p>
        </w:tc>
      </w:tr>
      <w:tr w:rsidR="00560A26" w:rsidRPr="0096340A" w14:paraId="731260E3" w14:textId="77777777" w:rsidTr="00CF4F63">
        <w:trPr>
          <w:cantSplit/>
        </w:trPr>
        <w:tc>
          <w:tcPr>
            <w:tcW w:w="2983" w:type="dxa"/>
            <w:shd w:val="clear" w:color="auto" w:fill="auto"/>
            <w:vAlign w:val="center"/>
          </w:tcPr>
          <w:p w14:paraId="682D2B1B" w14:textId="0F37FC2E" w:rsidR="00560A26" w:rsidRPr="00915741" w:rsidRDefault="00915741" w:rsidP="00CF4F63">
            <w:pPr>
              <w:rPr>
                <w:rFonts w:ascii="Instrument Sans" w:hAnsi="Instrument Sans"/>
                <w:sz w:val="18"/>
                <w:szCs w:val="18"/>
                <w:lang w:val="en-US"/>
              </w:rPr>
            </w:pPr>
            <w:r w:rsidRPr="00915741">
              <w:rPr>
                <w:rFonts w:ascii="Instrument Sans" w:hAnsi="Instrument Sans"/>
                <w:sz w:val="18"/>
                <w:szCs w:val="18"/>
                <w:lang w:val="en-US"/>
              </w:rPr>
              <w:t>LWCET</w:t>
            </w:r>
            <w:r w:rsidR="00560A26" w:rsidRPr="00915741">
              <w:rPr>
                <w:rFonts w:ascii="Instrument Sans" w:hAnsi="Instrument Sans"/>
                <w:sz w:val="18"/>
                <w:szCs w:val="18"/>
                <w:lang w:val="en-US"/>
              </w:rPr>
              <w:t xml:space="preserve"> Safeguarding Lead Director</w:t>
            </w:r>
          </w:p>
        </w:tc>
        <w:tc>
          <w:tcPr>
            <w:tcW w:w="2545" w:type="dxa"/>
            <w:shd w:val="clear" w:color="auto" w:fill="auto"/>
          </w:tcPr>
          <w:p w14:paraId="27DBA103" w14:textId="77777777" w:rsidR="00560A26" w:rsidRPr="0096340A" w:rsidRDefault="00560A26" w:rsidP="00CF4F63">
            <w:pPr>
              <w:rPr>
                <w:rFonts w:ascii="Instrument Sans" w:hAnsi="Instrument Sans"/>
                <w:sz w:val="20"/>
                <w:szCs w:val="20"/>
                <w:lang w:val="en-US"/>
              </w:rPr>
            </w:pPr>
            <w:r w:rsidRPr="0096340A">
              <w:rPr>
                <w:rFonts w:ascii="Instrument Sans" w:hAnsi="Instrument Sans"/>
                <w:sz w:val="20"/>
                <w:szCs w:val="20"/>
                <w:lang w:val="en-US"/>
              </w:rPr>
              <w:t>Breda Bowles</w:t>
            </w:r>
          </w:p>
        </w:tc>
        <w:tc>
          <w:tcPr>
            <w:tcW w:w="4253" w:type="dxa"/>
            <w:shd w:val="clear" w:color="auto" w:fill="auto"/>
          </w:tcPr>
          <w:p w14:paraId="2FBCA4FE" w14:textId="2CBC09DC" w:rsidR="00560A26" w:rsidRPr="0096340A" w:rsidRDefault="00CF4F63" w:rsidP="00CF4F63">
            <w:pPr>
              <w:rPr>
                <w:rFonts w:ascii="Instrument Sans" w:hAnsi="Instrument Sans"/>
                <w:sz w:val="20"/>
                <w:szCs w:val="20"/>
                <w:lang w:val="en-US"/>
              </w:rPr>
            </w:pPr>
            <w:hyperlink r:id="rId13" w:history="1">
              <w:r w:rsidRPr="001B3DE5">
                <w:rPr>
                  <w:rStyle w:val="Hyperlink"/>
                  <w:rFonts w:ascii="Instrument Sans" w:hAnsi="Instrument Sans"/>
                  <w:sz w:val="20"/>
                  <w:szCs w:val="20"/>
                  <w:lang w:val="en-US"/>
                </w:rPr>
                <w:t>b.bowles@lwcet.co.uk</w:t>
              </w:r>
            </w:hyperlink>
            <w:r>
              <w:rPr>
                <w:rFonts w:ascii="Instrument Sans" w:hAnsi="Instrument Sans"/>
                <w:sz w:val="20"/>
                <w:szCs w:val="20"/>
                <w:lang w:val="en-US"/>
              </w:rPr>
              <w:t xml:space="preserve"> </w:t>
            </w:r>
          </w:p>
        </w:tc>
      </w:tr>
      <w:tr w:rsidR="00560A26" w:rsidRPr="0096340A" w14:paraId="7442D59D" w14:textId="77777777" w:rsidTr="00CF4F63">
        <w:trPr>
          <w:cantSplit/>
        </w:trPr>
        <w:tc>
          <w:tcPr>
            <w:tcW w:w="2983" w:type="dxa"/>
            <w:shd w:val="clear" w:color="auto" w:fill="auto"/>
            <w:vAlign w:val="center"/>
          </w:tcPr>
          <w:p w14:paraId="231BE2A5" w14:textId="77777777" w:rsidR="00560A26" w:rsidRPr="00915741" w:rsidRDefault="00560A26" w:rsidP="00CF4F63">
            <w:pPr>
              <w:rPr>
                <w:rFonts w:ascii="Instrument Sans" w:hAnsi="Instrument Sans"/>
                <w:sz w:val="18"/>
                <w:szCs w:val="18"/>
                <w:lang w:val="en-US"/>
              </w:rPr>
            </w:pPr>
            <w:r w:rsidRPr="00915741">
              <w:rPr>
                <w:rFonts w:ascii="Instrument Sans" w:hAnsi="Instrument Sans"/>
                <w:sz w:val="18"/>
                <w:szCs w:val="18"/>
                <w:lang w:val="en-US"/>
              </w:rPr>
              <w:t>Local Authority Designated Officer (LADO)</w:t>
            </w:r>
          </w:p>
        </w:tc>
        <w:tc>
          <w:tcPr>
            <w:tcW w:w="2545" w:type="dxa"/>
            <w:shd w:val="clear" w:color="auto" w:fill="auto"/>
          </w:tcPr>
          <w:p w14:paraId="7FD2A948" w14:textId="77777777" w:rsidR="00560A26" w:rsidRPr="0096340A" w:rsidRDefault="00560A26" w:rsidP="00CF4F63">
            <w:pPr>
              <w:rPr>
                <w:rFonts w:ascii="Instrument Sans" w:hAnsi="Instrument Sans"/>
                <w:sz w:val="20"/>
                <w:szCs w:val="20"/>
                <w:lang w:val="en-US"/>
              </w:rPr>
            </w:pPr>
            <w:r w:rsidRPr="0096340A">
              <w:rPr>
                <w:rFonts w:ascii="Instrument Sans" w:hAnsi="Instrument Sans"/>
                <w:sz w:val="20"/>
                <w:szCs w:val="20"/>
                <w:lang w:val="en-US"/>
              </w:rPr>
              <w:t>Nigel Hatten</w:t>
            </w:r>
          </w:p>
        </w:tc>
        <w:tc>
          <w:tcPr>
            <w:tcW w:w="4253" w:type="dxa"/>
            <w:shd w:val="clear" w:color="auto" w:fill="auto"/>
          </w:tcPr>
          <w:p w14:paraId="4FB52B16" w14:textId="3A38F326" w:rsidR="00560A26" w:rsidRPr="0096340A" w:rsidRDefault="00560A26" w:rsidP="00CF4F63">
            <w:pPr>
              <w:rPr>
                <w:rFonts w:ascii="Instrument Sans" w:hAnsi="Instrument Sans"/>
                <w:sz w:val="20"/>
                <w:szCs w:val="20"/>
                <w:lang w:val="en-US"/>
              </w:rPr>
            </w:pPr>
            <w:r w:rsidRPr="0096340A">
              <w:rPr>
                <w:rFonts w:ascii="Instrument Sans" w:hAnsi="Instrument Sans"/>
                <w:sz w:val="20"/>
                <w:szCs w:val="20"/>
              </w:rPr>
              <w:t xml:space="preserve">01452 426994 or </w:t>
            </w:r>
            <w:hyperlink r:id="rId14" w:history="1">
              <w:r w:rsidR="00CF4F63" w:rsidRPr="001B3DE5">
                <w:rPr>
                  <w:rStyle w:val="Hyperlink"/>
                  <w:rFonts w:ascii="Instrument Sans" w:hAnsi="Instrument Sans"/>
                  <w:sz w:val="20"/>
                  <w:szCs w:val="20"/>
                </w:rPr>
                <w:t>nigel.hatten@gloucestershire.gov.uk</w:t>
              </w:r>
            </w:hyperlink>
            <w:r w:rsidR="00CF4F63">
              <w:rPr>
                <w:rFonts w:ascii="Instrument Sans" w:hAnsi="Instrument Sans"/>
                <w:sz w:val="20"/>
                <w:szCs w:val="20"/>
              </w:rPr>
              <w:t xml:space="preserve"> </w:t>
            </w:r>
          </w:p>
        </w:tc>
      </w:tr>
    </w:tbl>
    <w:p w14:paraId="0FB78278" w14:textId="52F10EE3" w:rsidR="003B65BC" w:rsidRDefault="003B65BC" w:rsidP="00AA66B5">
      <w:pPr>
        <w:pStyle w:val="Heading1"/>
        <w:rPr>
          <w:rFonts w:ascii="Instrument Sans" w:hAnsi="Instrument Sans"/>
          <w:sz w:val="20"/>
          <w:szCs w:val="20"/>
        </w:rPr>
      </w:pPr>
    </w:p>
    <w:tbl>
      <w:tblPr>
        <w:tblpPr w:leftFromText="180" w:rightFromText="180" w:vertAnchor="text" w:horzAnchor="margin" w:tblpX="137" w:tblpY="25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83"/>
        <w:gridCol w:w="2545"/>
        <w:gridCol w:w="4395"/>
      </w:tblGrid>
      <w:tr w:rsidR="00560A26" w:rsidRPr="0096340A" w14:paraId="52AE3164" w14:textId="77777777" w:rsidTr="00CF4F63">
        <w:trPr>
          <w:cantSplit/>
          <w:tblHeader/>
        </w:trPr>
        <w:tc>
          <w:tcPr>
            <w:tcW w:w="2983"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6E9214DE" w14:textId="42F418BB" w:rsidR="00560A26" w:rsidRPr="0096340A" w:rsidRDefault="00560A26"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Role</w:t>
            </w:r>
            <w:r w:rsidR="00915741">
              <w:rPr>
                <w:rFonts w:ascii="Instrument Sans" w:hAnsi="Instrument Sans"/>
                <w:b/>
                <w:color w:val="0F232E"/>
                <w:sz w:val="20"/>
                <w:szCs w:val="20"/>
                <w:lang w:val="en-US"/>
              </w:rPr>
              <w:t xml:space="preserve"> @ St Catharine’s</w:t>
            </w:r>
          </w:p>
        </w:tc>
        <w:tc>
          <w:tcPr>
            <w:tcW w:w="2545"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75378BFF" w14:textId="77777777" w:rsidR="00560A26" w:rsidRPr="0096340A" w:rsidRDefault="00560A26"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Name</w:t>
            </w:r>
          </w:p>
        </w:tc>
        <w:tc>
          <w:tcPr>
            <w:tcW w:w="4395"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6F029F82" w14:textId="77777777" w:rsidR="00560A26" w:rsidRPr="0096340A" w:rsidRDefault="00560A26"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Contact</w:t>
            </w:r>
          </w:p>
        </w:tc>
      </w:tr>
      <w:tr w:rsidR="00560A26" w:rsidRPr="0096340A" w14:paraId="126D7681" w14:textId="77777777" w:rsidTr="00CF4F63">
        <w:trPr>
          <w:cantSplit/>
        </w:trPr>
        <w:tc>
          <w:tcPr>
            <w:tcW w:w="2983" w:type="dxa"/>
            <w:shd w:val="clear" w:color="auto" w:fill="auto"/>
            <w:vAlign w:val="center"/>
          </w:tcPr>
          <w:p w14:paraId="7FA9AA35" w14:textId="77777777" w:rsidR="00560A26" w:rsidRPr="00915741" w:rsidRDefault="00560A26" w:rsidP="00CF4F63">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545" w:type="dxa"/>
            <w:shd w:val="clear" w:color="auto" w:fill="auto"/>
          </w:tcPr>
          <w:p w14:paraId="2AF3AE23" w14:textId="77777777" w:rsidR="00560A26" w:rsidRPr="0096340A" w:rsidRDefault="00560A26" w:rsidP="00CF4F63">
            <w:pPr>
              <w:rPr>
                <w:rFonts w:ascii="Instrument Sans" w:hAnsi="Instrument Sans"/>
                <w:sz w:val="20"/>
                <w:szCs w:val="20"/>
                <w:lang w:val="en-US"/>
              </w:rPr>
            </w:pPr>
            <w:r w:rsidRPr="3181DDD7">
              <w:rPr>
                <w:rFonts w:ascii="Instrument Sans" w:hAnsi="Instrument Sans"/>
                <w:sz w:val="20"/>
                <w:szCs w:val="20"/>
                <w:lang w:val="en-US"/>
              </w:rPr>
              <w:t xml:space="preserve">Joanne Welch </w:t>
            </w:r>
          </w:p>
        </w:tc>
        <w:tc>
          <w:tcPr>
            <w:tcW w:w="4395" w:type="dxa"/>
            <w:shd w:val="clear" w:color="auto" w:fill="auto"/>
          </w:tcPr>
          <w:p w14:paraId="616C4A5B" w14:textId="0BE2946B" w:rsidR="00560A26" w:rsidRPr="0096340A" w:rsidRDefault="00CF4F63" w:rsidP="00CF4F63">
            <w:pPr>
              <w:rPr>
                <w:rFonts w:ascii="Instrument Sans" w:hAnsi="Instrument Sans"/>
                <w:sz w:val="20"/>
                <w:szCs w:val="20"/>
                <w:lang w:val="en-US"/>
              </w:rPr>
            </w:pPr>
            <w:hyperlink r:id="rId15" w:history="1">
              <w:r w:rsidRPr="001B3DE5">
                <w:rPr>
                  <w:rStyle w:val="Hyperlink"/>
                  <w:rFonts w:ascii="Instrument Sans" w:hAnsi="Instrument Sans"/>
                  <w:sz w:val="20"/>
                  <w:szCs w:val="20"/>
                  <w:lang w:val="en-US"/>
                </w:rPr>
                <w:t>head@st-catharines.gloucs.sch.uk</w:t>
              </w:r>
            </w:hyperlink>
            <w:r>
              <w:rPr>
                <w:rFonts w:ascii="Instrument Sans" w:hAnsi="Instrument Sans"/>
                <w:sz w:val="20"/>
                <w:szCs w:val="20"/>
                <w:lang w:val="en-US"/>
              </w:rPr>
              <w:t xml:space="preserve"> </w:t>
            </w:r>
          </w:p>
        </w:tc>
      </w:tr>
      <w:tr w:rsidR="00560A26" w:rsidRPr="0096340A" w14:paraId="347653B5" w14:textId="77777777" w:rsidTr="00CF4F63">
        <w:trPr>
          <w:cantSplit/>
        </w:trPr>
        <w:tc>
          <w:tcPr>
            <w:tcW w:w="2983" w:type="dxa"/>
            <w:shd w:val="clear" w:color="auto" w:fill="auto"/>
            <w:vAlign w:val="center"/>
          </w:tcPr>
          <w:p w14:paraId="0C67E67E" w14:textId="77777777" w:rsidR="00560A26" w:rsidRPr="00915741" w:rsidRDefault="00560A26" w:rsidP="00CF4F63">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545" w:type="dxa"/>
            <w:shd w:val="clear" w:color="auto" w:fill="auto"/>
          </w:tcPr>
          <w:p w14:paraId="09022906" w14:textId="77777777" w:rsidR="00560A26" w:rsidRPr="0096340A" w:rsidRDefault="00560A26" w:rsidP="00CF4F63">
            <w:pPr>
              <w:rPr>
                <w:rFonts w:ascii="Instrument Sans" w:hAnsi="Instrument Sans"/>
                <w:sz w:val="20"/>
                <w:szCs w:val="20"/>
                <w:lang w:val="en-US"/>
              </w:rPr>
            </w:pPr>
            <w:r w:rsidRPr="3181DDD7">
              <w:rPr>
                <w:rFonts w:ascii="Instrument Sans" w:hAnsi="Instrument Sans"/>
                <w:sz w:val="20"/>
                <w:szCs w:val="20"/>
                <w:lang w:val="en-US"/>
              </w:rPr>
              <w:t xml:space="preserve">Howard Ellacott </w:t>
            </w:r>
          </w:p>
        </w:tc>
        <w:tc>
          <w:tcPr>
            <w:tcW w:w="4395" w:type="dxa"/>
            <w:shd w:val="clear" w:color="auto" w:fill="auto"/>
          </w:tcPr>
          <w:p w14:paraId="32EC75F7" w14:textId="65269747" w:rsidR="00560A26" w:rsidRPr="0096340A" w:rsidRDefault="00CF4F63" w:rsidP="00CF4F63">
            <w:pPr>
              <w:rPr>
                <w:rFonts w:ascii="Instrument Sans" w:hAnsi="Instrument Sans"/>
                <w:sz w:val="20"/>
                <w:szCs w:val="20"/>
                <w:lang w:val="en-US"/>
              </w:rPr>
            </w:pPr>
            <w:hyperlink r:id="rId16" w:history="1">
              <w:r w:rsidRPr="001B3DE5">
                <w:rPr>
                  <w:rStyle w:val="Hyperlink"/>
                  <w:rFonts w:ascii="Instrument Sans" w:hAnsi="Instrument Sans"/>
                  <w:sz w:val="20"/>
                  <w:szCs w:val="20"/>
                  <w:lang w:val="en-US"/>
                </w:rPr>
                <w:t>howarde@st-catharines.gloucs.sch.uk</w:t>
              </w:r>
            </w:hyperlink>
            <w:r>
              <w:rPr>
                <w:rFonts w:ascii="Instrument Sans" w:hAnsi="Instrument Sans"/>
                <w:sz w:val="20"/>
                <w:szCs w:val="20"/>
                <w:lang w:val="en-US"/>
              </w:rPr>
              <w:t xml:space="preserve">  </w:t>
            </w:r>
          </w:p>
        </w:tc>
      </w:tr>
      <w:tr w:rsidR="00560A26" w:rsidRPr="0096340A" w14:paraId="1F2A4564" w14:textId="77777777" w:rsidTr="00CF4F63">
        <w:trPr>
          <w:cantSplit/>
        </w:trPr>
        <w:tc>
          <w:tcPr>
            <w:tcW w:w="2983" w:type="dxa"/>
            <w:shd w:val="clear" w:color="auto" w:fill="auto"/>
            <w:vAlign w:val="center"/>
          </w:tcPr>
          <w:p w14:paraId="3A760B77" w14:textId="77777777" w:rsidR="00560A26" w:rsidRPr="00915741" w:rsidRDefault="00560A26" w:rsidP="00CF4F63">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545" w:type="dxa"/>
            <w:shd w:val="clear" w:color="auto" w:fill="auto"/>
          </w:tcPr>
          <w:p w14:paraId="5DA29D5C" w14:textId="77777777" w:rsidR="00560A26" w:rsidRPr="0096340A" w:rsidRDefault="00560A26" w:rsidP="00CF4F63">
            <w:pPr>
              <w:rPr>
                <w:rFonts w:ascii="Instrument Sans" w:hAnsi="Instrument Sans"/>
                <w:sz w:val="20"/>
                <w:szCs w:val="20"/>
                <w:lang w:val="en-US"/>
              </w:rPr>
            </w:pPr>
            <w:r w:rsidRPr="3181DDD7">
              <w:rPr>
                <w:rFonts w:ascii="Instrument Sans" w:hAnsi="Instrument Sans"/>
                <w:sz w:val="20"/>
                <w:szCs w:val="20"/>
                <w:lang w:val="en-US"/>
              </w:rPr>
              <w:t xml:space="preserve">Maud Ryder </w:t>
            </w:r>
          </w:p>
        </w:tc>
        <w:tc>
          <w:tcPr>
            <w:tcW w:w="4395" w:type="dxa"/>
            <w:shd w:val="clear" w:color="auto" w:fill="auto"/>
          </w:tcPr>
          <w:p w14:paraId="427BB70D" w14:textId="77777777" w:rsidR="00560A26" w:rsidRPr="0096340A" w:rsidRDefault="00560A26" w:rsidP="00CF4F63">
            <w:pPr>
              <w:rPr>
                <w:rFonts w:ascii="Instrument Sans" w:hAnsi="Instrument Sans"/>
                <w:sz w:val="20"/>
                <w:szCs w:val="20"/>
                <w:lang w:val="en-US"/>
              </w:rPr>
            </w:pPr>
            <w:r w:rsidRPr="3181DDD7">
              <w:rPr>
                <w:rFonts w:ascii="Instrument Sans" w:hAnsi="Instrument Sans"/>
                <w:sz w:val="20"/>
                <w:szCs w:val="20"/>
                <w:lang w:val="en-US"/>
              </w:rPr>
              <w:t xml:space="preserve">Maternity Leave </w:t>
            </w:r>
          </w:p>
        </w:tc>
      </w:tr>
      <w:tr w:rsidR="00560A26" w:rsidRPr="0096340A" w14:paraId="428D3DDA" w14:textId="77777777" w:rsidTr="00CF4F63">
        <w:trPr>
          <w:cantSplit/>
        </w:trPr>
        <w:tc>
          <w:tcPr>
            <w:tcW w:w="2983" w:type="dxa"/>
            <w:shd w:val="clear" w:color="auto" w:fill="auto"/>
            <w:vAlign w:val="center"/>
          </w:tcPr>
          <w:p w14:paraId="44586108" w14:textId="77777777" w:rsidR="00560A26" w:rsidRPr="00915741" w:rsidRDefault="00560A26" w:rsidP="00CF4F63">
            <w:pPr>
              <w:rPr>
                <w:rFonts w:ascii="Instrument Sans" w:hAnsi="Instrument Sans"/>
                <w:sz w:val="18"/>
                <w:szCs w:val="18"/>
                <w:lang w:val="en-US"/>
              </w:rPr>
            </w:pPr>
            <w:r w:rsidRPr="00915741">
              <w:rPr>
                <w:rFonts w:ascii="Instrument Sans" w:hAnsi="Instrument Sans"/>
                <w:sz w:val="18"/>
                <w:szCs w:val="18"/>
                <w:lang w:val="en-US"/>
              </w:rPr>
              <w:t>Local Governance Committee Safeguarding Link Governor</w:t>
            </w:r>
          </w:p>
        </w:tc>
        <w:tc>
          <w:tcPr>
            <w:tcW w:w="2545" w:type="dxa"/>
            <w:shd w:val="clear" w:color="auto" w:fill="auto"/>
          </w:tcPr>
          <w:p w14:paraId="0D8F40D5" w14:textId="77777777" w:rsidR="00560A26" w:rsidRPr="0096340A" w:rsidRDefault="00560A26" w:rsidP="00CF4F63">
            <w:pPr>
              <w:rPr>
                <w:rFonts w:ascii="Instrument Sans" w:hAnsi="Instrument Sans"/>
                <w:sz w:val="20"/>
                <w:szCs w:val="20"/>
                <w:lang w:val="en-US"/>
              </w:rPr>
            </w:pPr>
            <w:r w:rsidRPr="3181DDD7">
              <w:rPr>
                <w:rFonts w:ascii="Instrument Sans" w:hAnsi="Instrument Sans"/>
                <w:sz w:val="20"/>
                <w:szCs w:val="20"/>
                <w:lang w:val="en-US"/>
              </w:rPr>
              <w:t xml:space="preserve">Mary Verghese-Dipple </w:t>
            </w:r>
          </w:p>
        </w:tc>
        <w:tc>
          <w:tcPr>
            <w:tcW w:w="4395" w:type="dxa"/>
            <w:shd w:val="clear" w:color="auto" w:fill="auto"/>
          </w:tcPr>
          <w:p w14:paraId="4BB6E573" w14:textId="3D80E044" w:rsidR="00560A26" w:rsidRPr="0096340A" w:rsidRDefault="00CF4F63" w:rsidP="00CF4F63">
            <w:pPr>
              <w:rPr>
                <w:rFonts w:ascii="Instrument Sans" w:hAnsi="Instrument Sans"/>
                <w:sz w:val="20"/>
                <w:szCs w:val="20"/>
                <w:lang w:val="en-US"/>
              </w:rPr>
            </w:pPr>
            <w:hyperlink r:id="rId17" w:history="1">
              <w:r w:rsidRPr="001B3DE5">
                <w:rPr>
                  <w:rStyle w:val="Hyperlink"/>
                  <w:rFonts w:ascii="Instrument Sans" w:hAnsi="Instrument Sans"/>
                  <w:sz w:val="20"/>
                  <w:szCs w:val="20"/>
                  <w:lang w:val="en-US"/>
                </w:rPr>
                <w:t>maryv@st-catharines.gloucs.sch.uk</w:t>
              </w:r>
            </w:hyperlink>
            <w:r>
              <w:rPr>
                <w:rFonts w:ascii="Instrument Sans" w:hAnsi="Instrument Sans"/>
                <w:sz w:val="20"/>
                <w:szCs w:val="20"/>
                <w:lang w:val="en-US"/>
              </w:rPr>
              <w:t xml:space="preserve"> </w:t>
            </w:r>
          </w:p>
        </w:tc>
      </w:tr>
      <w:tr w:rsidR="00915741" w:rsidRPr="0096340A" w14:paraId="6AF86568" w14:textId="77777777" w:rsidTr="00CF4F63">
        <w:trPr>
          <w:cantSplit/>
        </w:trPr>
        <w:tc>
          <w:tcPr>
            <w:tcW w:w="2983" w:type="dxa"/>
            <w:shd w:val="clear" w:color="auto" w:fill="auto"/>
            <w:vAlign w:val="center"/>
          </w:tcPr>
          <w:p w14:paraId="405E5EF1" w14:textId="0D8D6674" w:rsidR="00915741" w:rsidRPr="00915741" w:rsidRDefault="00915741" w:rsidP="00CF4F63">
            <w:pPr>
              <w:rPr>
                <w:rFonts w:ascii="Instrument Sans" w:hAnsi="Instrument Sans"/>
                <w:sz w:val="18"/>
                <w:szCs w:val="18"/>
                <w:lang w:val="en-US"/>
              </w:rPr>
            </w:pPr>
            <w:r w:rsidRPr="00915741">
              <w:rPr>
                <w:rFonts w:ascii="Instrument Sans" w:hAnsi="Instrument Sans"/>
                <w:sz w:val="18"/>
                <w:szCs w:val="18"/>
              </w:rPr>
              <w:t xml:space="preserve">Chair of Local Governance </w:t>
            </w:r>
            <w:r w:rsidRPr="00915741">
              <w:rPr>
                <w:rFonts w:ascii="Instrument Sans" w:hAnsi="Instrument Sans"/>
                <w:spacing w:val="-2"/>
                <w:w w:val="110"/>
                <w:sz w:val="18"/>
                <w:szCs w:val="18"/>
              </w:rPr>
              <w:t>Committee</w:t>
            </w:r>
          </w:p>
        </w:tc>
        <w:tc>
          <w:tcPr>
            <w:tcW w:w="2545" w:type="dxa"/>
            <w:shd w:val="clear" w:color="auto" w:fill="auto"/>
          </w:tcPr>
          <w:p w14:paraId="7F6D082E" w14:textId="0345EFB4" w:rsidR="00915741" w:rsidRPr="3181DDD7" w:rsidRDefault="00915741" w:rsidP="00CF4F63">
            <w:pPr>
              <w:rPr>
                <w:rFonts w:ascii="Instrument Sans" w:hAnsi="Instrument Sans"/>
                <w:sz w:val="20"/>
                <w:szCs w:val="20"/>
                <w:lang w:val="en-US"/>
              </w:rPr>
            </w:pPr>
            <w:r>
              <w:rPr>
                <w:rFonts w:ascii="Instrument Sans" w:hAnsi="Instrument Sans"/>
                <w:sz w:val="20"/>
                <w:szCs w:val="20"/>
                <w:lang w:val="en-US"/>
              </w:rPr>
              <w:t>Vin Kelly</w:t>
            </w:r>
          </w:p>
        </w:tc>
        <w:tc>
          <w:tcPr>
            <w:tcW w:w="4395" w:type="dxa"/>
            <w:shd w:val="clear" w:color="auto" w:fill="auto"/>
          </w:tcPr>
          <w:p w14:paraId="14DFDB9A" w14:textId="1D0A27DE" w:rsidR="00915741" w:rsidRDefault="00915741" w:rsidP="00CF4F63">
            <w:hyperlink r:id="rId18" w:history="1">
              <w:r w:rsidRPr="0004783F">
                <w:rPr>
                  <w:rStyle w:val="Hyperlink"/>
                </w:rPr>
                <w:t>vkelly@st-catharines.gloucs.sch.uk</w:t>
              </w:r>
            </w:hyperlink>
            <w:r>
              <w:t xml:space="preserve"> </w:t>
            </w:r>
          </w:p>
        </w:tc>
      </w:tr>
    </w:tbl>
    <w:p w14:paraId="04D50F35" w14:textId="2FDED496" w:rsidR="00560A26" w:rsidRDefault="00560A26" w:rsidP="00560A26"/>
    <w:tbl>
      <w:tblPr>
        <w:tblpPr w:leftFromText="180" w:rightFromText="180" w:vertAnchor="text" w:horzAnchor="margin" w:tblpXSpec="center" w:tblpY="153"/>
        <w:tblW w:w="993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40"/>
        <w:gridCol w:w="2120"/>
        <w:gridCol w:w="4678"/>
      </w:tblGrid>
      <w:tr w:rsidR="00CF4F63" w:rsidRPr="00F530BA" w14:paraId="3C6364BE" w14:textId="77777777" w:rsidTr="00CF4F63">
        <w:trPr>
          <w:cantSplit/>
        </w:trPr>
        <w:tc>
          <w:tcPr>
            <w:tcW w:w="3140" w:type="dxa"/>
            <w:shd w:val="clear" w:color="auto" w:fill="75978F"/>
          </w:tcPr>
          <w:p w14:paraId="099D1385" w14:textId="70453575" w:rsidR="00CF4F63" w:rsidRPr="00CF4F63" w:rsidRDefault="00CF4F63"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Role</w:t>
            </w:r>
            <w:r w:rsidR="00915741">
              <w:rPr>
                <w:rFonts w:ascii="Instrument Sans" w:hAnsi="Instrument Sans"/>
                <w:b/>
                <w:color w:val="0F232E"/>
                <w:sz w:val="20"/>
                <w:szCs w:val="20"/>
                <w:lang w:val="en-US"/>
              </w:rPr>
              <w:t xml:space="preserve"> @ St Gregory’s</w:t>
            </w:r>
          </w:p>
        </w:tc>
        <w:tc>
          <w:tcPr>
            <w:tcW w:w="2120" w:type="dxa"/>
            <w:shd w:val="clear" w:color="auto" w:fill="75978F"/>
          </w:tcPr>
          <w:p w14:paraId="6A0280EC" w14:textId="5AE70948" w:rsidR="00CF4F63" w:rsidRPr="00CF4F63" w:rsidRDefault="00CF4F63"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Name</w:t>
            </w:r>
          </w:p>
        </w:tc>
        <w:tc>
          <w:tcPr>
            <w:tcW w:w="4678" w:type="dxa"/>
            <w:shd w:val="clear" w:color="auto" w:fill="75978F"/>
          </w:tcPr>
          <w:p w14:paraId="7D18D2FE" w14:textId="6C5BFDE6" w:rsidR="00CF4F63" w:rsidRPr="00CF4F63" w:rsidRDefault="00CF4F63"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Contact</w:t>
            </w:r>
          </w:p>
        </w:tc>
      </w:tr>
      <w:tr w:rsidR="00560A26" w:rsidRPr="00584678" w14:paraId="6D77946E" w14:textId="77777777" w:rsidTr="00CF4F63">
        <w:trPr>
          <w:cantSplit/>
        </w:trPr>
        <w:tc>
          <w:tcPr>
            <w:tcW w:w="3140" w:type="dxa"/>
            <w:shd w:val="clear" w:color="auto" w:fill="auto"/>
            <w:vAlign w:val="center"/>
          </w:tcPr>
          <w:p w14:paraId="3F420E9B" w14:textId="77777777" w:rsidR="00560A26" w:rsidRPr="00915741" w:rsidRDefault="00560A26" w:rsidP="00560A26">
            <w:pPr>
              <w:rPr>
                <w:rFonts w:ascii="Instrument Sans" w:hAnsi="Instrument Sans"/>
                <w:sz w:val="18"/>
                <w:szCs w:val="18"/>
                <w:lang w:val="en-US"/>
              </w:rPr>
            </w:pPr>
            <w:r w:rsidRPr="00915741">
              <w:rPr>
                <w:rFonts w:ascii="Instrument Sans" w:hAnsi="Instrument Sans"/>
                <w:spacing w:val="-2"/>
                <w:w w:val="110"/>
                <w:sz w:val="18"/>
                <w:szCs w:val="18"/>
              </w:rPr>
              <w:t>Designated</w:t>
            </w:r>
            <w:r w:rsidRPr="00915741">
              <w:rPr>
                <w:rFonts w:ascii="Instrument Sans" w:hAnsi="Instrument Sans"/>
                <w:spacing w:val="-13"/>
                <w:w w:val="110"/>
                <w:sz w:val="18"/>
                <w:szCs w:val="18"/>
              </w:rPr>
              <w:t xml:space="preserve"> </w:t>
            </w:r>
            <w:r w:rsidRPr="00915741">
              <w:rPr>
                <w:rFonts w:ascii="Instrument Sans" w:hAnsi="Instrument Sans"/>
                <w:spacing w:val="-2"/>
                <w:w w:val="110"/>
                <w:sz w:val="18"/>
                <w:szCs w:val="18"/>
              </w:rPr>
              <w:t>Safeguarding</w:t>
            </w:r>
            <w:r w:rsidRPr="00915741">
              <w:rPr>
                <w:rFonts w:ascii="Instrument Sans" w:hAnsi="Instrument Sans"/>
                <w:spacing w:val="-6"/>
                <w:w w:val="110"/>
                <w:sz w:val="18"/>
                <w:szCs w:val="18"/>
              </w:rPr>
              <w:t xml:space="preserve"> </w:t>
            </w:r>
            <w:r w:rsidRPr="00915741">
              <w:rPr>
                <w:rFonts w:ascii="Instrument Sans" w:hAnsi="Instrument Sans"/>
                <w:spacing w:val="-2"/>
                <w:w w:val="110"/>
                <w:sz w:val="18"/>
                <w:szCs w:val="18"/>
              </w:rPr>
              <w:t>Lead (DSL)</w:t>
            </w:r>
          </w:p>
        </w:tc>
        <w:tc>
          <w:tcPr>
            <w:tcW w:w="2120" w:type="dxa"/>
            <w:shd w:val="clear" w:color="auto" w:fill="auto"/>
          </w:tcPr>
          <w:p w14:paraId="64373130" w14:textId="77777777" w:rsidR="00560A26" w:rsidRPr="00EC5BBA" w:rsidRDefault="00560A26" w:rsidP="00560A26">
            <w:pPr>
              <w:rPr>
                <w:rFonts w:ascii="Instrument Sans" w:hAnsi="Instrument Sans"/>
                <w:sz w:val="20"/>
                <w:szCs w:val="20"/>
                <w:lang w:val="en-US"/>
              </w:rPr>
            </w:pPr>
            <w:r>
              <w:rPr>
                <w:rFonts w:ascii="Instrument Sans" w:hAnsi="Instrument Sans"/>
                <w:w w:val="110"/>
                <w:sz w:val="20"/>
                <w:szCs w:val="20"/>
              </w:rPr>
              <w:t>Nicola Tippen</w:t>
            </w:r>
          </w:p>
        </w:tc>
        <w:tc>
          <w:tcPr>
            <w:tcW w:w="4678" w:type="dxa"/>
            <w:shd w:val="clear" w:color="auto" w:fill="auto"/>
          </w:tcPr>
          <w:p w14:paraId="3466F952" w14:textId="35FCB95D" w:rsidR="00560A26" w:rsidRPr="000B5CA7" w:rsidRDefault="00CF4F63" w:rsidP="00560A26">
            <w:pPr>
              <w:rPr>
                <w:rFonts w:ascii="Instrument Sans" w:hAnsi="Instrument Sans"/>
                <w:sz w:val="20"/>
                <w:szCs w:val="20"/>
                <w:lang w:val="nl-NL"/>
              </w:rPr>
            </w:pPr>
            <w:hyperlink r:id="rId19" w:history="1">
              <w:r w:rsidRPr="000B5CA7">
                <w:rPr>
                  <w:rStyle w:val="Hyperlink"/>
                  <w:rFonts w:ascii="Instrument Sans" w:hAnsi="Instrument Sans"/>
                  <w:spacing w:val="-2"/>
                  <w:w w:val="110"/>
                  <w:sz w:val="20"/>
                  <w:szCs w:val="20"/>
                  <w:lang w:val="nl-NL"/>
                </w:rPr>
                <w:t>head@st-gregorygreat.gloucs.sch.u</w:t>
              </w:r>
            </w:hyperlink>
            <w:r w:rsidRPr="000B5CA7">
              <w:rPr>
                <w:rFonts w:ascii="Instrument Sans" w:hAnsi="Instrument Sans"/>
                <w:spacing w:val="-2"/>
                <w:w w:val="110"/>
                <w:sz w:val="20"/>
                <w:szCs w:val="20"/>
                <w:lang w:val="nl-NL"/>
              </w:rPr>
              <w:t xml:space="preserve"> </w:t>
            </w:r>
            <w:r w:rsidR="00560A26" w:rsidRPr="000B5CA7">
              <w:rPr>
                <w:rFonts w:ascii="Instrument Sans" w:hAnsi="Instrument Sans"/>
                <w:spacing w:val="-2"/>
                <w:w w:val="110"/>
                <w:sz w:val="20"/>
                <w:szCs w:val="20"/>
                <w:lang w:val="nl-NL"/>
              </w:rPr>
              <w:t>k</w:t>
            </w:r>
          </w:p>
        </w:tc>
      </w:tr>
      <w:tr w:rsidR="00560A26" w:rsidRPr="00F530BA" w14:paraId="035E6869" w14:textId="77777777" w:rsidTr="00CF4F63">
        <w:trPr>
          <w:cantSplit/>
        </w:trPr>
        <w:tc>
          <w:tcPr>
            <w:tcW w:w="3140" w:type="dxa"/>
            <w:shd w:val="clear" w:color="auto" w:fill="auto"/>
          </w:tcPr>
          <w:p w14:paraId="1F863168" w14:textId="77777777" w:rsidR="00560A26" w:rsidRPr="00915741" w:rsidRDefault="00560A26" w:rsidP="00560A26">
            <w:pPr>
              <w:rPr>
                <w:rFonts w:ascii="Instrument Sans" w:hAnsi="Instrument Sans"/>
                <w:sz w:val="18"/>
                <w:szCs w:val="18"/>
                <w:lang w:val="en-US"/>
              </w:rPr>
            </w:pPr>
            <w:r w:rsidRPr="00915741">
              <w:rPr>
                <w:rFonts w:ascii="Instrument Sans" w:hAnsi="Instrument Sans"/>
                <w:w w:val="110"/>
                <w:sz w:val="18"/>
                <w:szCs w:val="18"/>
              </w:rPr>
              <w:t>Deputy</w:t>
            </w:r>
            <w:r w:rsidRPr="00915741">
              <w:rPr>
                <w:rFonts w:ascii="Instrument Sans" w:hAnsi="Instrument Sans"/>
                <w:spacing w:val="3"/>
                <w:w w:val="110"/>
                <w:sz w:val="18"/>
                <w:szCs w:val="18"/>
              </w:rPr>
              <w:t xml:space="preserve"> </w:t>
            </w:r>
            <w:r w:rsidRPr="00915741">
              <w:rPr>
                <w:rFonts w:ascii="Instrument Sans" w:hAnsi="Instrument Sans"/>
                <w:spacing w:val="-5"/>
                <w:w w:val="110"/>
                <w:sz w:val="18"/>
                <w:szCs w:val="18"/>
              </w:rPr>
              <w:t>DSL</w:t>
            </w:r>
          </w:p>
        </w:tc>
        <w:tc>
          <w:tcPr>
            <w:tcW w:w="2120" w:type="dxa"/>
            <w:shd w:val="clear" w:color="auto" w:fill="auto"/>
          </w:tcPr>
          <w:p w14:paraId="7A22168E" w14:textId="77777777" w:rsidR="00560A26" w:rsidRPr="00EC5BBA" w:rsidRDefault="00560A26" w:rsidP="00560A26">
            <w:pPr>
              <w:rPr>
                <w:rFonts w:ascii="Instrument Sans" w:hAnsi="Instrument Sans"/>
                <w:sz w:val="20"/>
                <w:szCs w:val="20"/>
                <w:lang w:val="en-US"/>
              </w:rPr>
            </w:pPr>
            <w:r w:rsidRPr="00EC5BBA">
              <w:rPr>
                <w:rFonts w:ascii="Instrument Sans" w:hAnsi="Instrument Sans"/>
                <w:w w:val="105"/>
                <w:sz w:val="20"/>
                <w:szCs w:val="20"/>
              </w:rPr>
              <w:t>Olivia</w:t>
            </w:r>
            <w:r w:rsidRPr="00EC5BBA">
              <w:rPr>
                <w:rFonts w:ascii="Instrument Sans" w:hAnsi="Instrument Sans"/>
                <w:spacing w:val="-3"/>
                <w:w w:val="105"/>
                <w:sz w:val="20"/>
                <w:szCs w:val="20"/>
              </w:rPr>
              <w:t xml:space="preserve"> </w:t>
            </w:r>
            <w:r w:rsidRPr="00EC5BBA">
              <w:rPr>
                <w:rFonts w:ascii="Instrument Sans" w:hAnsi="Instrument Sans"/>
                <w:spacing w:val="-2"/>
                <w:w w:val="105"/>
                <w:sz w:val="20"/>
                <w:szCs w:val="20"/>
              </w:rPr>
              <w:t>Lines</w:t>
            </w:r>
          </w:p>
        </w:tc>
        <w:tc>
          <w:tcPr>
            <w:tcW w:w="4678" w:type="dxa"/>
            <w:shd w:val="clear" w:color="auto" w:fill="auto"/>
          </w:tcPr>
          <w:p w14:paraId="08C83323" w14:textId="4AA4CB99" w:rsidR="00560A26" w:rsidRPr="00EC5BBA" w:rsidRDefault="00CF4F63" w:rsidP="00560A26">
            <w:pPr>
              <w:rPr>
                <w:rFonts w:ascii="Instrument Sans" w:hAnsi="Instrument Sans"/>
                <w:sz w:val="20"/>
                <w:szCs w:val="20"/>
              </w:rPr>
            </w:pPr>
            <w:hyperlink r:id="rId20" w:history="1">
              <w:r w:rsidRPr="001B3DE5">
                <w:rPr>
                  <w:rStyle w:val="Hyperlink"/>
                  <w:rFonts w:ascii="Instrument Sans" w:hAnsi="Instrument Sans"/>
                  <w:spacing w:val="-2"/>
                  <w:w w:val="110"/>
                  <w:sz w:val="20"/>
                  <w:szCs w:val="20"/>
                </w:rPr>
                <w:t>deputyhead@st-gregorygreat.gloucs.sch.uk</w:t>
              </w:r>
            </w:hyperlink>
            <w:r>
              <w:rPr>
                <w:rFonts w:ascii="Instrument Sans" w:hAnsi="Instrument Sans"/>
                <w:spacing w:val="-2"/>
                <w:w w:val="110"/>
                <w:sz w:val="20"/>
                <w:szCs w:val="20"/>
              </w:rPr>
              <w:t xml:space="preserve"> </w:t>
            </w:r>
          </w:p>
        </w:tc>
      </w:tr>
      <w:tr w:rsidR="00560A26" w:rsidRPr="00F530BA" w14:paraId="6D1B840B" w14:textId="77777777" w:rsidTr="00CF4F63">
        <w:trPr>
          <w:cantSplit/>
        </w:trPr>
        <w:tc>
          <w:tcPr>
            <w:tcW w:w="3140" w:type="dxa"/>
            <w:shd w:val="clear" w:color="auto" w:fill="auto"/>
          </w:tcPr>
          <w:p w14:paraId="57D83B71" w14:textId="77777777" w:rsidR="00560A26" w:rsidRPr="00915741" w:rsidRDefault="00560A26" w:rsidP="00560A26">
            <w:pPr>
              <w:rPr>
                <w:rFonts w:ascii="Instrument Sans" w:hAnsi="Instrument Sans"/>
                <w:w w:val="110"/>
                <w:sz w:val="18"/>
                <w:szCs w:val="18"/>
              </w:rPr>
            </w:pPr>
            <w:r w:rsidRPr="00915741">
              <w:rPr>
                <w:rFonts w:ascii="Instrument Sans" w:hAnsi="Instrument Sans"/>
                <w:w w:val="110"/>
                <w:sz w:val="18"/>
                <w:szCs w:val="18"/>
              </w:rPr>
              <w:t>Deputy</w:t>
            </w:r>
            <w:r w:rsidRPr="00915741">
              <w:rPr>
                <w:rFonts w:ascii="Instrument Sans" w:hAnsi="Instrument Sans"/>
                <w:spacing w:val="3"/>
                <w:w w:val="110"/>
                <w:sz w:val="18"/>
                <w:szCs w:val="18"/>
              </w:rPr>
              <w:t xml:space="preserve"> </w:t>
            </w:r>
            <w:r w:rsidRPr="00915741">
              <w:rPr>
                <w:rFonts w:ascii="Instrument Sans" w:hAnsi="Instrument Sans"/>
                <w:spacing w:val="-5"/>
                <w:w w:val="110"/>
                <w:sz w:val="18"/>
                <w:szCs w:val="18"/>
              </w:rPr>
              <w:t>DSL</w:t>
            </w:r>
          </w:p>
        </w:tc>
        <w:tc>
          <w:tcPr>
            <w:tcW w:w="2120" w:type="dxa"/>
            <w:shd w:val="clear" w:color="auto" w:fill="auto"/>
          </w:tcPr>
          <w:p w14:paraId="1D6D39D7" w14:textId="77777777" w:rsidR="00560A26" w:rsidRPr="00EC5BBA" w:rsidRDefault="00560A26" w:rsidP="00560A26">
            <w:pPr>
              <w:pStyle w:val="TableParagraph"/>
              <w:kinsoku w:val="0"/>
              <w:overflowPunct w:val="0"/>
              <w:rPr>
                <w:rFonts w:ascii="Instrument Sans" w:hAnsi="Instrument Sans"/>
                <w:spacing w:val="-2"/>
                <w:w w:val="110"/>
                <w:sz w:val="20"/>
                <w:szCs w:val="20"/>
              </w:rPr>
            </w:pPr>
            <w:r w:rsidRPr="00EC5BBA">
              <w:rPr>
                <w:rFonts w:ascii="Instrument Sans" w:hAnsi="Instrument Sans"/>
                <w:w w:val="105"/>
                <w:sz w:val="20"/>
                <w:szCs w:val="20"/>
              </w:rPr>
              <w:t>Penelope</w:t>
            </w:r>
            <w:r w:rsidRPr="00EC5BBA">
              <w:rPr>
                <w:rFonts w:ascii="Instrument Sans" w:hAnsi="Instrument Sans"/>
                <w:spacing w:val="4"/>
                <w:w w:val="110"/>
                <w:sz w:val="20"/>
                <w:szCs w:val="20"/>
              </w:rPr>
              <w:t xml:space="preserve"> </w:t>
            </w:r>
            <w:r w:rsidRPr="00EC5BBA">
              <w:rPr>
                <w:rFonts w:ascii="Instrument Sans" w:hAnsi="Instrument Sans"/>
                <w:spacing w:val="-2"/>
                <w:w w:val="110"/>
                <w:sz w:val="20"/>
                <w:szCs w:val="20"/>
              </w:rPr>
              <w:t>Oliver</w:t>
            </w:r>
          </w:p>
        </w:tc>
        <w:tc>
          <w:tcPr>
            <w:tcW w:w="4678" w:type="dxa"/>
            <w:shd w:val="clear" w:color="auto" w:fill="auto"/>
          </w:tcPr>
          <w:p w14:paraId="0250B424" w14:textId="29CF9160" w:rsidR="00560A26" w:rsidRPr="00EC5BBA" w:rsidRDefault="00CF4F63" w:rsidP="00560A26">
            <w:pPr>
              <w:rPr>
                <w:rFonts w:ascii="Instrument Sans" w:hAnsi="Instrument Sans"/>
                <w:spacing w:val="-2"/>
                <w:w w:val="110"/>
                <w:sz w:val="20"/>
                <w:szCs w:val="20"/>
              </w:rPr>
            </w:pPr>
            <w:hyperlink r:id="rId21" w:history="1">
              <w:r w:rsidRPr="001B3DE5">
                <w:rPr>
                  <w:rStyle w:val="Hyperlink"/>
                  <w:rFonts w:ascii="Instrument Sans" w:hAnsi="Instrument Sans"/>
                  <w:spacing w:val="-2"/>
                  <w:w w:val="110"/>
                  <w:sz w:val="20"/>
                  <w:szCs w:val="20"/>
                </w:rPr>
                <w:t>mrspoliver@st-gregorygreat.gloucs.sch.uk</w:t>
              </w:r>
            </w:hyperlink>
            <w:r>
              <w:rPr>
                <w:rFonts w:ascii="Instrument Sans" w:hAnsi="Instrument Sans"/>
                <w:spacing w:val="-2"/>
                <w:w w:val="110"/>
                <w:sz w:val="20"/>
                <w:szCs w:val="20"/>
              </w:rPr>
              <w:t xml:space="preserve"> </w:t>
            </w:r>
          </w:p>
        </w:tc>
      </w:tr>
      <w:tr w:rsidR="00560A26" w:rsidRPr="00F530BA" w14:paraId="2F2DA7DA" w14:textId="77777777" w:rsidTr="00CF4F63">
        <w:trPr>
          <w:cantSplit/>
        </w:trPr>
        <w:tc>
          <w:tcPr>
            <w:tcW w:w="3140" w:type="dxa"/>
            <w:shd w:val="clear" w:color="auto" w:fill="auto"/>
          </w:tcPr>
          <w:p w14:paraId="53A59854" w14:textId="77777777" w:rsidR="00560A26" w:rsidRPr="00915741" w:rsidRDefault="00560A26" w:rsidP="00560A26">
            <w:pPr>
              <w:rPr>
                <w:rFonts w:ascii="Instrument Sans" w:hAnsi="Instrument Sans"/>
                <w:w w:val="110"/>
                <w:sz w:val="18"/>
                <w:szCs w:val="18"/>
              </w:rPr>
            </w:pPr>
            <w:r w:rsidRPr="00915741">
              <w:rPr>
                <w:rFonts w:ascii="Instrument Sans" w:hAnsi="Instrument Sans"/>
                <w:w w:val="110"/>
                <w:sz w:val="18"/>
                <w:szCs w:val="18"/>
              </w:rPr>
              <w:t>Deputy</w:t>
            </w:r>
            <w:r w:rsidRPr="00915741">
              <w:rPr>
                <w:rFonts w:ascii="Instrument Sans" w:hAnsi="Instrument Sans"/>
                <w:spacing w:val="3"/>
                <w:w w:val="110"/>
                <w:sz w:val="18"/>
                <w:szCs w:val="18"/>
              </w:rPr>
              <w:t xml:space="preserve"> </w:t>
            </w:r>
            <w:r w:rsidRPr="00915741">
              <w:rPr>
                <w:rFonts w:ascii="Instrument Sans" w:hAnsi="Instrument Sans"/>
                <w:spacing w:val="-5"/>
                <w:w w:val="110"/>
                <w:sz w:val="18"/>
                <w:szCs w:val="18"/>
              </w:rPr>
              <w:t>DSL</w:t>
            </w:r>
          </w:p>
        </w:tc>
        <w:tc>
          <w:tcPr>
            <w:tcW w:w="2120" w:type="dxa"/>
            <w:shd w:val="clear" w:color="auto" w:fill="auto"/>
          </w:tcPr>
          <w:p w14:paraId="12D1A283" w14:textId="77777777" w:rsidR="00560A26" w:rsidRPr="00EC5BBA" w:rsidRDefault="00560A26" w:rsidP="00560A26">
            <w:pPr>
              <w:rPr>
                <w:rFonts w:ascii="Instrument Sans" w:hAnsi="Instrument Sans"/>
                <w:w w:val="105"/>
                <w:sz w:val="20"/>
                <w:szCs w:val="20"/>
              </w:rPr>
            </w:pPr>
            <w:r w:rsidRPr="00EC5BBA">
              <w:rPr>
                <w:rFonts w:ascii="Instrument Sans" w:hAnsi="Instrument Sans"/>
                <w:w w:val="105"/>
                <w:sz w:val="20"/>
                <w:szCs w:val="20"/>
              </w:rPr>
              <w:t>Kate</w:t>
            </w:r>
            <w:r w:rsidRPr="00EC5BBA">
              <w:rPr>
                <w:rFonts w:ascii="Instrument Sans" w:hAnsi="Instrument Sans"/>
                <w:spacing w:val="4"/>
                <w:w w:val="105"/>
                <w:sz w:val="20"/>
                <w:szCs w:val="20"/>
              </w:rPr>
              <w:t xml:space="preserve"> </w:t>
            </w:r>
            <w:r w:rsidRPr="00EC5BBA">
              <w:rPr>
                <w:rFonts w:ascii="Instrument Sans" w:hAnsi="Instrument Sans"/>
                <w:spacing w:val="-4"/>
                <w:w w:val="105"/>
                <w:sz w:val="20"/>
                <w:szCs w:val="20"/>
              </w:rPr>
              <w:t>Heal</w:t>
            </w:r>
          </w:p>
        </w:tc>
        <w:tc>
          <w:tcPr>
            <w:tcW w:w="4678" w:type="dxa"/>
            <w:shd w:val="clear" w:color="auto" w:fill="auto"/>
          </w:tcPr>
          <w:p w14:paraId="0F5446D2" w14:textId="46847F1D" w:rsidR="00560A26" w:rsidRPr="00EC5BBA" w:rsidRDefault="00CF4F63" w:rsidP="00560A26">
            <w:pPr>
              <w:rPr>
                <w:rFonts w:ascii="Instrument Sans" w:hAnsi="Instrument Sans"/>
                <w:spacing w:val="-2"/>
                <w:w w:val="110"/>
                <w:sz w:val="20"/>
                <w:szCs w:val="20"/>
              </w:rPr>
            </w:pPr>
            <w:hyperlink r:id="rId22" w:history="1">
              <w:r w:rsidRPr="001B3DE5">
                <w:rPr>
                  <w:rStyle w:val="Hyperlink"/>
                  <w:rFonts w:ascii="Instrument Sans" w:hAnsi="Instrument Sans"/>
                  <w:spacing w:val="-2"/>
                  <w:w w:val="110"/>
                  <w:sz w:val="20"/>
                  <w:szCs w:val="20"/>
                </w:rPr>
                <w:t>misskheal@st-gregorygreat.gloucs.sch.uk</w:t>
              </w:r>
            </w:hyperlink>
            <w:r>
              <w:rPr>
                <w:rFonts w:ascii="Instrument Sans" w:hAnsi="Instrument Sans"/>
                <w:spacing w:val="-2"/>
                <w:w w:val="110"/>
                <w:sz w:val="20"/>
                <w:szCs w:val="20"/>
              </w:rPr>
              <w:t xml:space="preserve"> </w:t>
            </w:r>
          </w:p>
        </w:tc>
      </w:tr>
      <w:tr w:rsidR="00560A26" w:rsidRPr="00F530BA" w14:paraId="560ADD15" w14:textId="77777777" w:rsidTr="00CF4F63">
        <w:trPr>
          <w:cantSplit/>
        </w:trPr>
        <w:tc>
          <w:tcPr>
            <w:tcW w:w="3140" w:type="dxa"/>
            <w:shd w:val="clear" w:color="auto" w:fill="auto"/>
          </w:tcPr>
          <w:p w14:paraId="058D2D91" w14:textId="77777777" w:rsidR="00560A26" w:rsidRPr="00915741" w:rsidRDefault="00560A26" w:rsidP="00560A26">
            <w:pPr>
              <w:rPr>
                <w:rFonts w:ascii="Instrument Sans" w:hAnsi="Instrument Sans"/>
                <w:w w:val="110"/>
                <w:sz w:val="18"/>
                <w:szCs w:val="18"/>
              </w:rPr>
            </w:pPr>
            <w:r w:rsidRPr="00915741">
              <w:rPr>
                <w:rFonts w:ascii="Instrument Sans" w:hAnsi="Instrument Sans"/>
                <w:w w:val="110"/>
                <w:sz w:val="18"/>
                <w:szCs w:val="18"/>
              </w:rPr>
              <w:t>Deputy</w:t>
            </w:r>
            <w:r w:rsidRPr="00915741">
              <w:rPr>
                <w:rFonts w:ascii="Instrument Sans" w:hAnsi="Instrument Sans"/>
                <w:spacing w:val="3"/>
                <w:w w:val="110"/>
                <w:sz w:val="18"/>
                <w:szCs w:val="18"/>
              </w:rPr>
              <w:t xml:space="preserve"> </w:t>
            </w:r>
            <w:r w:rsidRPr="00915741">
              <w:rPr>
                <w:rFonts w:ascii="Instrument Sans" w:hAnsi="Instrument Sans"/>
                <w:spacing w:val="-5"/>
                <w:w w:val="110"/>
                <w:sz w:val="18"/>
                <w:szCs w:val="18"/>
              </w:rPr>
              <w:t>DSL</w:t>
            </w:r>
          </w:p>
        </w:tc>
        <w:tc>
          <w:tcPr>
            <w:tcW w:w="2120" w:type="dxa"/>
            <w:shd w:val="clear" w:color="auto" w:fill="auto"/>
          </w:tcPr>
          <w:p w14:paraId="1419BF36" w14:textId="77777777" w:rsidR="00560A26" w:rsidRPr="00EC5BBA" w:rsidRDefault="00560A26" w:rsidP="00560A26">
            <w:pPr>
              <w:rPr>
                <w:rFonts w:ascii="Instrument Sans" w:hAnsi="Instrument Sans"/>
                <w:w w:val="105"/>
                <w:sz w:val="20"/>
                <w:szCs w:val="20"/>
              </w:rPr>
            </w:pPr>
            <w:r w:rsidRPr="00EC5BBA">
              <w:rPr>
                <w:rFonts w:ascii="Instrument Sans" w:hAnsi="Instrument Sans"/>
                <w:w w:val="105"/>
                <w:sz w:val="20"/>
                <w:szCs w:val="20"/>
              </w:rPr>
              <w:t>Natasha</w:t>
            </w:r>
            <w:r w:rsidRPr="00EC5BBA">
              <w:rPr>
                <w:rFonts w:ascii="Instrument Sans" w:hAnsi="Instrument Sans"/>
                <w:spacing w:val="-8"/>
                <w:w w:val="105"/>
                <w:sz w:val="20"/>
                <w:szCs w:val="20"/>
              </w:rPr>
              <w:t xml:space="preserve"> </w:t>
            </w:r>
            <w:r w:rsidRPr="00EC5BBA">
              <w:rPr>
                <w:rFonts w:ascii="Instrument Sans" w:hAnsi="Instrument Sans"/>
                <w:spacing w:val="-2"/>
                <w:w w:val="105"/>
                <w:sz w:val="20"/>
                <w:szCs w:val="20"/>
              </w:rPr>
              <w:t>Barnes</w:t>
            </w:r>
          </w:p>
        </w:tc>
        <w:tc>
          <w:tcPr>
            <w:tcW w:w="4678" w:type="dxa"/>
            <w:shd w:val="clear" w:color="auto" w:fill="auto"/>
          </w:tcPr>
          <w:p w14:paraId="3AC9428D" w14:textId="5E9558FF" w:rsidR="00560A26" w:rsidRPr="00EC5BBA" w:rsidRDefault="00CF4F63" w:rsidP="00560A26">
            <w:pPr>
              <w:rPr>
                <w:rFonts w:ascii="Instrument Sans" w:hAnsi="Instrument Sans"/>
                <w:spacing w:val="-2"/>
                <w:w w:val="110"/>
                <w:sz w:val="20"/>
                <w:szCs w:val="20"/>
              </w:rPr>
            </w:pPr>
            <w:hyperlink r:id="rId23" w:history="1">
              <w:r w:rsidRPr="001B3DE5">
                <w:rPr>
                  <w:rStyle w:val="Hyperlink"/>
                  <w:rFonts w:ascii="Instrument Sans" w:hAnsi="Instrument Sans"/>
                  <w:spacing w:val="-2"/>
                  <w:w w:val="110"/>
                  <w:sz w:val="20"/>
                  <w:szCs w:val="20"/>
                </w:rPr>
                <w:t>mrsnbarnes@st-gregorygreat.gloucs.sch.uk</w:t>
              </w:r>
            </w:hyperlink>
            <w:r>
              <w:rPr>
                <w:rFonts w:ascii="Instrument Sans" w:hAnsi="Instrument Sans"/>
                <w:spacing w:val="-2"/>
                <w:w w:val="110"/>
                <w:sz w:val="20"/>
                <w:szCs w:val="20"/>
              </w:rPr>
              <w:t xml:space="preserve"> </w:t>
            </w:r>
          </w:p>
        </w:tc>
      </w:tr>
      <w:tr w:rsidR="00560A26" w:rsidRPr="00F530BA" w14:paraId="28D57A8E" w14:textId="77777777" w:rsidTr="00CF4F63">
        <w:trPr>
          <w:cantSplit/>
        </w:trPr>
        <w:tc>
          <w:tcPr>
            <w:tcW w:w="3140" w:type="dxa"/>
            <w:shd w:val="clear" w:color="auto" w:fill="auto"/>
          </w:tcPr>
          <w:p w14:paraId="79D061DE" w14:textId="77777777" w:rsidR="00560A26" w:rsidRPr="00915741" w:rsidRDefault="00560A26" w:rsidP="00560A26">
            <w:pPr>
              <w:rPr>
                <w:rFonts w:ascii="Instrument Sans" w:hAnsi="Instrument Sans"/>
                <w:w w:val="110"/>
                <w:sz w:val="18"/>
                <w:szCs w:val="18"/>
              </w:rPr>
            </w:pPr>
            <w:r w:rsidRPr="00915741">
              <w:rPr>
                <w:rFonts w:ascii="Instrument Sans" w:hAnsi="Instrument Sans"/>
                <w:w w:val="110"/>
                <w:sz w:val="18"/>
                <w:szCs w:val="18"/>
              </w:rPr>
              <w:t>Local</w:t>
            </w:r>
            <w:r w:rsidRPr="00915741">
              <w:rPr>
                <w:rFonts w:ascii="Instrument Sans" w:hAnsi="Instrument Sans"/>
                <w:spacing w:val="-15"/>
                <w:w w:val="110"/>
                <w:sz w:val="18"/>
                <w:szCs w:val="18"/>
              </w:rPr>
              <w:t xml:space="preserve"> </w:t>
            </w:r>
            <w:r w:rsidRPr="00915741">
              <w:rPr>
                <w:rFonts w:ascii="Instrument Sans" w:hAnsi="Instrument Sans"/>
                <w:w w:val="110"/>
                <w:sz w:val="18"/>
                <w:szCs w:val="18"/>
              </w:rPr>
              <w:t>Governance</w:t>
            </w:r>
            <w:r w:rsidRPr="00915741">
              <w:rPr>
                <w:rFonts w:ascii="Instrument Sans" w:hAnsi="Instrument Sans"/>
                <w:spacing w:val="-15"/>
                <w:w w:val="110"/>
                <w:sz w:val="18"/>
                <w:szCs w:val="18"/>
              </w:rPr>
              <w:t xml:space="preserve"> </w:t>
            </w:r>
            <w:r w:rsidRPr="00915741">
              <w:rPr>
                <w:rFonts w:ascii="Instrument Sans" w:hAnsi="Instrument Sans"/>
                <w:w w:val="110"/>
                <w:sz w:val="18"/>
                <w:szCs w:val="18"/>
              </w:rPr>
              <w:t>Committee Safeguarding Link Governor</w:t>
            </w:r>
          </w:p>
        </w:tc>
        <w:tc>
          <w:tcPr>
            <w:tcW w:w="2120" w:type="dxa"/>
            <w:shd w:val="clear" w:color="auto" w:fill="auto"/>
          </w:tcPr>
          <w:p w14:paraId="4A47696C" w14:textId="77777777" w:rsidR="00560A26" w:rsidRPr="00EC5BBA" w:rsidRDefault="00560A26" w:rsidP="00560A26">
            <w:pPr>
              <w:rPr>
                <w:rFonts w:ascii="Instrument Sans" w:hAnsi="Instrument Sans"/>
                <w:w w:val="105"/>
                <w:sz w:val="20"/>
                <w:szCs w:val="20"/>
              </w:rPr>
            </w:pPr>
            <w:r w:rsidRPr="00EC5BBA">
              <w:rPr>
                <w:rFonts w:ascii="Instrument Sans" w:hAnsi="Instrument Sans"/>
                <w:w w:val="105"/>
                <w:sz w:val="20"/>
                <w:szCs w:val="20"/>
              </w:rPr>
              <w:t>James</w:t>
            </w:r>
            <w:r w:rsidRPr="00EC5BBA">
              <w:rPr>
                <w:rFonts w:ascii="Instrument Sans" w:hAnsi="Instrument Sans"/>
                <w:spacing w:val="-14"/>
                <w:w w:val="105"/>
                <w:sz w:val="20"/>
                <w:szCs w:val="20"/>
              </w:rPr>
              <w:t xml:space="preserve"> </w:t>
            </w:r>
            <w:r w:rsidRPr="00EC5BBA">
              <w:rPr>
                <w:rFonts w:ascii="Instrument Sans" w:hAnsi="Instrument Sans"/>
                <w:spacing w:val="-2"/>
                <w:w w:val="105"/>
                <w:sz w:val="20"/>
                <w:szCs w:val="20"/>
              </w:rPr>
              <w:t>Saunders</w:t>
            </w:r>
          </w:p>
        </w:tc>
        <w:tc>
          <w:tcPr>
            <w:tcW w:w="4678" w:type="dxa"/>
            <w:shd w:val="clear" w:color="auto" w:fill="auto"/>
          </w:tcPr>
          <w:p w14:paraId="30A4441B" w14:textId="39AD417F" w:rsidR="00560A26" w:rsidRPr="00EC5BBA" w:rsidRDefault="00CF4F63" w:rsidP="00560A26">
            <w:pPr>
              <w:rPr>
                <w:rFonts w:ascii="Instrument Sans" w:hAnsi="Instrument Sans"/>
                <w:spacing w:val="-2"/>
                <w:w w:val="110"/>
                <w:sz w:val="20"/>
                <w:szCs w:val="20"/>
              </w:rPr>
            </w:pPr>
            <w:hyperlink r:id="rId24" w:history="1">
              <w:r w:rsidRPr="001B3DE5">
                <w:rPr>
                  <w:rStyle w:val="Hyperlink"/>
                  <w:rFonts w:ascii="Instrument Sans" w:hAnsi="Instrument Sans"/>
                  <w:spacing w:val="-2"/>
                  <w:w w:val="110"/>
                  <w:sz w:val="20"/>
                  <w:szCs w:val="20"/>
                </w:rPr>
                <w:t>jsaunders@st-gregorygreat.gloucs.sch.uk</w:t>
              </w:r>
            </w:hyperlink>
            <w:r>
              <w:rPr>
                <w:rFonts w:ascii="Instrument Sans" w:hAnsi="Instrument Sans"/>
                <w:spacing w:val="-2"/>
                <w:w w:val="110"/>
                <w:sz w:val="20"/>
                <w:szCs w:val="20"/>
              </w:rPr>
              <w:t xml:space="preserve"> </w:t>
            </w:r>
          </w:p>
        </w:tc>
      </w:tr>
      <w:tr w:rsidR="00560A26" w:rsidRPr="00F530BA" w14:paraId="408B6717" w14:textId="77777777" w:rsidTr="00CF4F63">
        <w:trPr>
          <w:cantSplit/>
        </w:trPr>
        <w:tc>
          <w:tcPr>
            <w:tcW w:w="3140" w:type="dxa"/>
            <w:shd w:val="clear" w:color="auto" w:fill="auto"/>
          </w:tcPr>
          <w:p w14:paraId="20CB5CA6" w14:textId="77777777" w:rsidR="00560A26" w:rsidRPr="00915741" w:rsidRDefault="00560A26" w:rsidP="00560A26">
            <w:pPr>
              <w:rPr>
                <w:rFonts w:ascii="Instrument Sans" w:hAnsi="Instrument Sans"/>
                <w:w w:val="110"/>
                <w:sz w:val="18"/>
                <w:szCs w:val="18"/>
              </w:rPr>
            </w:pPr>
            <w:r w:rsidRPr="00915741">
              <w:rPr>
                <w:rFonts w:ascii="Instrument Sans" w:hAnsi="Instrument Sans"/>
                <w:sz w:val="18"/>
                <w:szCs w:val="18"/>
              </w:rPr>
              <w:t xml:space="preserve">Chair of Local Governance </w:t>
            </w:r>
            <w:r w:rsidRPr="00915741">
              <w:rPr>
                <w:rFonts w:ascii="Instrument Sans" w:hAnsi="Instrument Sans"/>
                <w:spacing w:val="-2"/>
                <w:w w:val="110"/>
                <w:sz w:val="18"/>
                <w:szCs w:val="18"/>
              </w:rPr>
              <w:t>Committee</w:t>
            </w:r>
          </w:p>
        </w:tc>
        <w:tc>
          <w:tcPr>
            <w:tcW w:w="2120" w:type="dxa"/>
            <w:shd w:val="clear" w:color="auto" w:fill="auto"/>
          </w:tcPr>
          <w:p w14:paraId="34AE1596" w14:textId="77777777" w:rsidR="00560A26" w:rsidRPr="00EC5BBA" w:rsidRDefault="00560A26" w:rsidP="00560A26">
            <w:pPr>
              <w:rPr>
                <w:rFonts w:ascii="Instrument Sans" w:hAnsi="Instrument Sans"/>
                <w:w w:val="105"/>
                <w:sz w:val="20"/>
                <w:szCs w:val="20"/>
              </w:rPr>
            </w:pPr>
            <w:r w:rsidRPr="00EC5BBA">
              <w:rPr>
                <w:rFonts w:ascii="Instrument Sans" w:hAnsi="Instrument Sans"/>
                <w:w w:val="105"/>
                <w:sz w:val="20"/>
                <w:szCs w:val="20"/>
              </w:rPr>
              <w:t>Anna</w:t>
            </w:r>
            <w:r w:rsidRPr="00EC5BBA">
              <w:rPr>
                <w:rFonts w:ascii="Instrument Sans" w:hAnsi="Instrument Sans"/>
                <w:w w:val="110"/>
                <w:sz w:val="20"/>
                <w:szCs w:val="20"/>
              </w:rPr>
              <w:t xml:space="preserve"> </w:t>
            </w:r>
            <w:r w:rsidRPr="00EC5BBA">
              <w:rPr>
                <w:rFonts w:ascii="Instrument Sans" w:hAnsi="Instrument Sans"/>
                <w:spacing w:val="-2"/>
                <w:w w:val="110"/>
                <w:sz w:val="20"/>
                <w:szCs w:val="20"/>
              </w:rPr>
              <w:t>Elliott</w:t>
            </w:r>
          </w:p>
        </w:tc>
        <w:tc>
          <w:tcPr>
            <w:tcW w:w="4678" w:type="dxa"/>
            <w:shd w:val="clear" w:color="auto" w:fill="auto"/>
          </w:tcPr>
          <w:p w14:paraId="157EE7B2" w14:textId="14F26992" w:rsidR="00560A26" w:rsidRPr="00EC5BBA" w:rsidRDefault="00CF4F63" w:rsidP="00560A26">
            <w:pPr>
              <w:rPr>
                <w:rFonts w:ascii="Instrument Sans" w:hAnsi="Instrument Sans"/>
                <w:spacing w:val="-2"/>
                <w:w w:val="110"/>
                <w:sz w:val="20"/>
                <w:szCs w:val="20"/>
              </w:rPr>
            </w:pPr>
            <w:hyperlink r:id="rId25" w:history="1">
              <w:r w:rsidRPr="001B3DE5">
                <w:rPr>
                  <w:rStyle w:val="Hyperlink"/>
                  <w:rFonts w:ascii="Instrument Sans" w:hAnsi="Instrument Sans"/>
                  <w:spacing w:val="-2"/>
                  <w:w w:val="110"/>
                  <w:sz w:val="20"/>
                  <w:szCs w:val="20"/>
                </w:rPr>
                <w:t>chair@st-gregorygreat.gloucs.sch.uk</w:t>
              </w:r>
            </w:hyperlink>
            <w:r>
              <w:rPr>
                <w:rFonts w:ascii="Instrument Sans" w:hAnsi="Instrument Sans"/>
                <w:spacing w:val="-2"/>
                <w:w w:val="110"/>
                <w:sz w:val="20"/>
                <w:szCs w:val="20"/>
              </w:rPr>
              <w:t xml:space="preserve"> </w:t>
            </w:r>
          </w:p>
        </w:tc>
      </w:tr>
    </w:tbl>
    <w:p w14:paraId="128E5D6E" w14:textId="428DB003" w:rsidR="00560A26" w:rsidRDefault="00560A26" w:rsidP="00560A26"/>
    <w:tbl>
      <w:tblPr>
        <w:tblpPr w:leftFromText="180" w:rightFromText="180" w:vertAnchor="text" w:horzAnchor="margin" w:tblpXSpec="center" w:tblpY="153"/>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20"/>
        <w:gridCol w:w="2120"/>
        <w:gridCol w:w="4678"/>
      </w:tblGrid>
      <w:tr w:rsidR="00CF4F63" w:rsidRPr="0096340A" w14:paraId="202815A0" w14:textId="77777777" w:rsidTr="00CF4F63">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308561A1" w14:textId="20BDA7B6" w:rsidR="00CF4F63" w:rsidRPr="0096340A" w:rsidRDefault="00CF4F63" w:rsidP="00D654C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lastRenderedPageBreak/>
              <w:t>Role</w:t>
            </w:r>
            <w:r w:rsidR="00915741">
              <w:rPr>
                <w:rFonts w:ascii="Instrument Sans" w:hAnsi="Instrument Sans"/>
                <w:b/>
                <w:color w:val="0F232E"/>
                <w:sz w:val="20"/>
                <w:szCs w:val="20"/>
                <w:lang w:val="en-US"/>
              </w:rPr>
              <w:t xml:space="preserve"> @StJoseph’s</w:t>
            </w:r>
          </w:p>
        </w:tc>
        <w:tc>
          <w:tcPr>
            <w:tcW w:w="2120"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07FF335C" w14:textId="77777777" w:rsidR="00CF4F63" w:rsidRPr="0096340A" w:rsidRDefault="00CF4F63" w:rsidP="00D654C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Name</w:t>
            </w:r>
          </w:p>
        </w:tc>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64620A0A" w14:textId="77777777" w:rsidR="00CF4F63" w:rsidRPr="0096340A" w:rsidRDefault="00CF4F63" w:rsidP="00D654C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Contact</w:t>
            </w:r>
          </w:p>
        </w:tc>
      </w:tr>
      <w:tr w:rsidR="00CF4F63" w:rsidRPr="0096340A" w14:paraId="040BE757" w14:textId="77777777" w:rsidTr="00CF4F63">
        <w:trPr>
          <w:cantSplit/>
        </w:trPr>
        <w:tc>
          <w:tcPr>
            <w:tcW w:w="3120" w:type="dxa"/>
            <w:shd w:val="clear" w:color="auto" w:fill="auto"/>
            <w:vAlign w:val="center"/>
          </w:tcPr>
          <w:p w14:paraId="3CD2557F" w14:textId="77777777" w:rsidR="00CF4F63" w:rsidRPr="00915741" w:rsidRDefault="00CF4F63" w:rsidP="00D654C3">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120" w:type="dxa"/>
            <w:shd w:val="clear" w:color="auto" w:fill="auto"/>
          </w:tcPr>
          <w:p w14:paraId="6C26AFB8" w14:textId="77777777" w:rsidR="00CF4F63" w:rsidRPr="0096340A" w:rsidRDefault="00CF4F63" w:rsidP="00D654C3">
            <w:pPr>
              <w:rPr>
                <w:rFonts w:ascii="Instrument Sans" w:hAnsi="Instrument Sans"/>
                <w:sz w:val="20"/>
                <w:szCs w:val="20"/>
                <w:lang w:val="en-US"/>
              </w:rPr>
            </w:pPr>
            <w:r>
              <w:rPr>
                <w:rFonts w:ascii="Instrument Sans" w:hAnsi="Instrument Sans"/>
                <w:sz w:val="20"/>
                <w:szCs w:val="20"/>
                <w:lang w:val="en-US"/>
              </w:rPr>
              <w:t>Clare Howells</w:t>
            </w:r>
          </w:p>
        </w:tc>
        <w:tc>
          <w:tcPr>
            <w:tcW w:w="4678" w:type="dxa"/>
            <w:shd w:val="clear" w:color="auto" w:fill="auto"/>
          </w:tcPr>
          <w:p w14:paraId="233003BB" w14:textId="77777777" w:rsidR="00CF4F63" w:rsidRPr="0096340A" w:rsidRDefault="00CF4F63" w:rsidP="00D654C3">
            <w:pPr>
              <w:rPr>
                <w:rFonts w:ascii="Instrument Sans" w:hAnsi="Instrument Sans"/>
                <w:sz w:val="20"/>
                <w:szCs w:val="20"/>
                <w:lang w:val="en-US"/>
              </w:rPr>
            </w:pPr>
            <w:hyperlink r:id="rId26" w:history="1">
              <w:r w:rsidRPr="00254805">
                <w:rPr>
                  <w:rStyle w:val="Hyperlink"/>
                  <w:rFonts w:ascii="Instrument Sans" w:hAnsi="Instrument Sans"/>
                  <w:sz w:val="20"/>
                  <w:szCs w:val="20"/>
                  <w:lang w:val="en-US"/>
                </w:rPr>
                <w:t>head@st-josephs.gloucs.sch.uk</w:t>
              </w:r>
            </w:hyperlink>
            <w:r>
              <w:rPr>
                <w:rFonts w:ascii="Instrument Sans" w:hAnsi="Instrument Sans"/>
                <w:sz w:val="20"/>
                <w:szCs w:val="20"/>
                <w:lang w:val="en-US"/>
              </w:rPr>
              <w:t xml:space="preserve"> </w:t>
            </w:r>
          </w:p>
        </w:tc>
      </w:tr>
      <w:tr w:rsidR="00CF4F63" w:rsidRPr="0096340A" w14:paraId="34B52256" w14:textId="77777777" w:rsidTr="00CF4F63">
        <w:trPr>
          <w:cantSplit/>
        </w:trPr>
        <w:tc>
          <w:tcPr>
            <w:tcW w:w="3120" w:type="dxa"/>
            <w:shd w:val="clear" w:color="auto" w:fill="auto"/>
            <w:vAlign w:val="center"/>
          </w:tcPr>
          <w:p w14:paraId="57B6B63E" w14:textId="77777777" w:rsidR="00CF4F63" w:rsidRPr="00915741" w:rsidRDefault="00CF4F63" w:rsidP="00D654C3">
            <w:pPr>
              <w:rPr>
                <w:rFonts w:ascii="Instrument Sans" w:hAnsi="Instrument Sans"/>
                <w:sz w:val="18"/>
                <w:szCs w:val="18"/>
                <w:lang w:val="en-US"/>
              </w:rPr>
            </w:pPr>
            <w:r w:rsidRPr="00915741">
              <w:rPr>
                <w:rFonts w:ascii="Instrument Sans" w:hAnsi="Instrument Sans"/>
                <w:sz w:val="18"/>
                <w:szCs w:val="18"/>
                <w:lang w:val="en-US"/>
              </w:rPr>
              <w:t>Deputy Designated Safeguarding Lead (DDSL)</w:t>
            </w:r>
          </w:p>
        </w:tc>
        <w:tc>
          <w:tcPr>
            <w:tcW w:w="2120" w:type="dxa"/>
            <w:shd w:val="clear" w:color="auto" w:fill="auto"/>
          </w:tcPr>
          <w:p w14:paraId="177A46DC" w14:textId="77777777" w:rsidR="00CF4F63" w:rsidRPr="0096340A" w:rsidRDefault="00CF4F63" w:rsidP="00D654C3">
            <w:pPr>
              <w:rPr>
                <w:rFonts w:ascii="Instrument Sans" w:hAnsi="Instrument Sans"/>
                <w:sz w:val="20"/>
                <w:szCs w:val="20"/>
                <w:lang w:val="en-US"/>
              </w:rPr>
            </w:pPr>
            <w:r>
              <w:rPr>
                <w:rFonts w:ascii="Instrument Sans" w:hAnsi="Instrument Sans"/>
                <w:sz w:val="20"/>
                <w:szCs w:val="20"/>
                <w:lang w:val="en-US"/>
              </w:rPr>
              <w:t xml:space="preserve">Natalie Guoite </w:t>
            </w:r>
          </w:p>
        </w:tc>
        <w:tc>
          <w:tcPr>
            <w:tcW w:w="4678" w:type="dxa"/>
            <w:shd w:val="clear" w:color="auto" w:fill="auto"/>
          </w:tcPr>
          <w:p w14:paraId="48FD33B2" w14:textId="77777777" w:rsidR="00CF4F63" w:rsidRPr="0096340A" w:rsidRDefault="00CF4F63" w:rsidP="00D654C3">
            <w:pPr>
              <w:rPr>
                <w:rFonts w:ascii="Instrument Sans" w:hAnsi="Instrument Sans"/>
                <w:sz w:val="20"/>
                <w:szCs w:val="20"/>
                <w:lang w:val="en-US"/>
              </w:rPr>
            </w:pPr>
            <w:hyperlink r:id="rId27" w:history="1">
              <w:r w:rsidRPr="00254805">
                <w:rPr>
                  <w:rStyle w:val="Hyperlink"/>
                </w:rPr>
                <w:t>nguoite</w:t>
              </w:r>
              <w:r w:rsidRPr="00254805">
                <w:rPr>
                  <w:rStyle w:val="Hyperlink"/>
                  <w:rFonts w:ascii="Instrument Sans" w:hAnsi="Instrument Sans"/>
                  <w:sz w:val="20"/>
                  <w:szCs w:val="20"/>
                  <w:lang w:val="en-US"/>
                </w:rPr>
                <w:t>@st-josephs.gloucs.sch.uk</w:t>
              </w:r>
            </w:hyperlink>
          </w:p>
        </w:tc>
      </w:tr>
      <w:tr w:rsidR="00CF4F63" w:rsidRPr="0096340A" w14:paraId="3BDD1C98" w14:textId="77777777" w:rsidTr="00CF4F63">
        <w:trPr>
          <w:cantSplit/>
        </w:trPr>
        <w:tc>
          <w:tcPr>
            <w:tcW w:w="3120" w:type="dxa"/>
            <w:shd w:val="clear" w:color="auto" w:fill="auto"/>
            <w:vAlign w:val="center"/>
          </w:tcPr>
          <w:p w14:paraId="23F2FB96" w14:textId="77777777" w:rsidR="00CF4F63" w:rsidRPr="00915741" w:rsidRDefault="00CF4F63" w:rsidP="00D654C3">
            <w:pPr>
              <w:rPr>
                <w:rFonts w:ascii="Instrument Sans" w:hAnsi="Instrument Sans"/>
                <w:sz w:val="18"/>
                <w:szCs w:val="18"/>
                <w:lang w:val="en-US"/>
              </w:rPr>
            </w:pPr>
            <w:r w:rsidRPr="00915741">
              <w:rPr>
                <w:rFonts w:ascii="Instrument Sans" w:hAnsi="Instrument Sans"/>
                <w:sz w:val="18"/>
                <w:szCs w:val="18"/>
                <w:lang w:val="en-US"/>
              </w:rPr>
              <w:t>Local Governance Committee Safeguarding Link Governor</w:t>
            </w:r>
          </w:p>
        </w:tc>
        <w:tc>
          <w:tcPr>
            <w:tcW w:w="2120" w:type="dxa"/>
            <w:shd w:val="clear" w:color="auto" w:fill="auto"/>
          </w:tcPr>
          <w:p w14:paraId="3BAA61C4" w14:textId="77777777" w:rsidR="00CF4F63" w:rsidRPr="0096340A" w:rsidRDefault="00CF4F63" w:rsidP="00D654C3">
            <w:pPr>
              <w:rPr>
                <w:rFonts w:ascii="Instrument Sans" w:hAnsi="Instrument Sans"/>
                <w:sz w:val="20"/>
                <w:szCs w:val="20"/>
                <w:lang w:val="en-US"/>
              </w:rPr>
            </w:pPr>
            <w:r>
              <w:rPr>
                <w:rFonts w:ascii="Instrument Sans" w:hAnsi="Instrument Sans"/>
                <w:sz w:val="20"/>
                <w:szCs w:val="20"/>
                <w:lang w:val="en-US"/>
              </w:rPr>
              <w:t>Nicola Connolly</w:t>
            </w:r>
          </w:p>
        </w:tc>
        <w:tc>
          <w:tcPr>
            <w:tcW w:w="4678" w:type="dxa"/>
            <w:shd w:val="clear" w:color="auto" w:fill="auto"/>
          </w:tcPr>
          <w:p w14:paraId="12755F7E" w14:textId="77777777" w:rsidR="00CF4F63" w:rsidRPr="0096340A" w:rsidRDefault="00CF4F63" w:rsidP="00D654C3">
            <w:pPr>
              <w:rPr>
                <w:rFonts w:ascii="Instrument Sans" w:hAnsi="Instrument Sans"/>
                <w:sz w:val="20"/>
                <w:szCs w:val="20"/>
                <w:lang w:val="en-US"/>
              </w:rPr>
            </w:pPr>
            <w:hyperlink r:id="rId28" w:history="1">
              <w:r w:rsidRPr="00254805">
                <w:rPr>
                  <w:rStyle w:val="Hyperlink"/>
                  <w:rFonts w:ascii="Instrument Sans" w:hAnsi="Instrument Sans"/>
                  <w:sz w:val="20"/>
                  <w:szCs w:val="20"/>
                  <w:lang w:val="en-US"/>
                </w:rPr>
                <w:t>Foundationgovernor4@st-josephs.gloucs.sch.uk</w:t>
              </w:r>
            </w:hyperlink>
            <w:r>
              <w:rPr>
                <w:rFonts w:ascii="Instrument Sans" w:hAnsi="Instrument Sans"/>
                <w:sz w:val="20"/>
                <w:szCs w:val="20"/>
                <w:lang w:val="en-US"/>
              </w:rPr>
              <w:t xml:space="preserve"> </w:t>
            </w:r>
          </w:p>
        </w:tc>
      </w:tr>
      <w:tr w:rsidR="00CF4F63" w:rsidRPr="0096340A" w14:paraId="2414CF54" w14:textId="77777777" w:rsidTr="00CF4F63">
        <w:trPr>
          <w:cantSplit/>
        </w:trPr>
        <w:tc>
          <w:tcPr>
            <w:tcW w:w="3120" w:type="dxa"/>
            <w:shd w:val="clear" w:color="auto" w:fill="auto"/>
            <w:vAlign w:val="center"/>
          </w:tcPr>
          <w:p w14:paraId="2C9ED96C" w14:textId="77777777" w:rsidR="00CF4F63" w:rsidRPr="00915741" w:rsidRDefault="00CF4F63" w:rsidP="00D654C3">
            <w:pPr>
              <w:rPr>
                <w:rFonts w:ascii="Instrument Sans" w:hAnsi="Instrument Sans"/>
                <w:sz w:val="18"/>
                <w:szCs w:val="18"/>
                <w:lang w:val="en-US"/>
              </w:rPr>
            </w:pPr>
            <w:r w:rsidRPr="00915741">
              <w:rPr>
                <w:rFonts w:ascii="Instrument Sans" w:hAnsi="Instrument Sans"/>
                <w:sz w:val="18"/>
                <w:szCs w:val="18"/>
                <w:lang w:val="en-US"/>
              </w:rPr>
              <w:t>Co-Chairs of Local Governance Committee</w:t>
            </w:r>
          </w:p>
        </w:tc>
        <w:tc>
          <w:tcPr>
            <w:tcW w:w="2120" w:type="dxa"/>
            <w:shd w:val="clear" w:color="auto" w:fill="auto"/>
          </w:tcPr>
          <w:p w14:paraId="6507D4C8" w14:textId="77777777" w:rsidR="00CF4F63" w:rsidRDefault="00CF4F63" w:rsidP="00D654C3">
            <w:pPr>
              <w:rPr>
                <w:rFonts w:ascii="Instrument Sans" w:hAnsi="Instrument Sans"/>
                <w:sz w:val="20"/>
                <w:szCs w:val="20"/>
                <w:lang w:val="en-US"/>
              </w:rPr>
            </w:pPr>
            <w:r>
              <w:rPr>
                <w:rFonts w:ascii="Instrument Sans" w:hAnsi="Instrument Sans"/>
                <w:sz w:val="20"/>
                <w:szCs w:val="20"/>
                <w:lang w:val="en-US"/>
              </w:rPr>
              <w:t>Syd Gwyer</w:t>
            </w:r>
          </w:p>
          <w:p w14:paraId="787AE09C" w14:textId="77777777" w:rsidR="00CF4F63" w:rsidRPr="0096340A" w:rsidRDefault="00CF4F63" w:rsidP="00D654C3">
            <w:pPr>
              <w:rPr>
                <w:rFonts w:ascii="Instrument Sans" w:hAnsi="Instrument Sans"/>
                <w:sz w:val="20"/>
                <w:szCs w:val="20"/>
                <w:lang w:val="en-US"/>
              </w:rPr>
            </w:pPr>
            <w:r>
              <w:rPr>
                <w:rFonts w:ascii="Instrument Sans" w:hAnsi="Instrument Sans"/>
                <w:sz w:val="20"/>
                <w:szCs w:val="20"/>
                <w:lang w:val="en-US"/>
              </w:rPr>
              <w:t>Gabriella Tylie</w:t>
            </w:r>
          </w:p>
        </w:tc>
        <w:tc>
          <w:tcPr>
            <w:tcW w:w="4678" w:type="dxa"/>
            <w:shd w:val="clear" w:color="auto" w:fill="auto"/>
          </w:tcPr>
          <w:p w14:paraId="1D07A65A" w14:textId="77777777" w:rsidR="00CF4F63" w:rsidRDefault="00CF4F63" w:rsidP="00D654C3">
            <w:pPr>
              <w:rPr>
                <w:rFonts w:ascii="Instrument Sans" w:hAnsi="Instrument Sans"/>
                <w:sz w:val="20"/>
                <w:szCs w:val="20"/>
                <w:lang w:val="en-US"/>
              </w:rPr>
            </w:pPr>
            <w:hyperlink r:id="rId29" w:history="1">
              <w:r w:rsidRPr="00254805">
                <w:rPr>
                  <w:rStyle w:val="Hyperlink"/>
                  <w:rFonts w:ascii="Instrument Sans" w:hAnsi="Instrument Sans"/>
                  <w:sz w:val="20"/>
                  <w:szCs w:val="20"/>
                  <w:lang w:val="en-US"/>
                </w:rPr>
                <w:t>chair@st-josephs.gloucs.sch.uk</w:t>
              </w:r>
            </w:hyperlink>
            <w:r>
              <w:rPr>
                <w:rFonts w:ascii="Instrument Sans" w:hAnsi="Instrument Sans"/>
                <w:sz w:val="20"/>
                <w:szCs w:val="20"/>
                <w:lang w:val="en-US"/>
              </w:rPr>
              <w:t xml:space="preserve"> </w:t>
            </w:r>
          </w:p>
          <w:p w14:paraId="498590E7" w14:textId="77777777" w:rsidR="00CF4F63" w:rsidRPr="0096340A" w:rsidRDefault="00CF4F63" w:rsidP="00D654C3">
            <w:pPr>
              <w:rPr>
                <w:rFonts w:ascii="Instrument Sans" w:hAnsi="Instrument Sans"/>
                <w:sz w:val="20"/>
                <w:szCs w:val="20"/>
                <w:lang w:val="en-US"/>
              </w:rPr>
            </w:pPr>
            <w:hyperlink r:id="rId30" w:history="1">
              <w:r w:rsidRPr="00254805">
                <w:rPr>
                  <w:rStyle w:val="Hyperlink"/>
                  <w:rFonts w:ascii="Instrument Sans" w:hAnsi="Instrument Sans"/>
                  <w:sz w:val="20"/>
                  <w:szCs w:val="20"/>
                  <w:lang w:val="en-US"/>
                </w:rPr>
                <w:t>foundationgovernor3@st-josephs.gloucs.sch.uk</w:t>
              </w:r>
            </w:hyperlink>
            <w:r>
              <w:rPr>
                <w:rFonts w:ascii="Instrument Sans" w:hAnsi="Instrument Sans"/>
                <w:sz w:val="20"/>
                <w:szCs w:val="20"/>
                <w:lang w:val="en-US"/>
              </w:rPr>
              <w:t xml:space="preserve"> </w:t>
            </w:r>
          </w:p>
        </w:tc>
      </w:tr>
    </w:tbl>
    <w:p w14:paraId="50A646D2" w14:textId="7768A9AC" w:rsidR="00CF4F63" w:rsidRDefault="00CF4F63" w:rsidP="00560A26"/>
    <w:tbl>
      <w:tblPr>
        <w:tblpPr w:leftFromText="180" w:rightFromText="180" w:vertAnchor="text" w:horzAnchor="margin" w:tblpXSpec="center" w:tblpY="153"/>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20"/>
        <w:gridCol w:w="2545"/>
        <w:gridCol w:w="4253"/>
      </w:tblGrid>
      <w:tr w:rsidR="00F32ACA" w:rsidRPr="0096340A" w14:paraId="253EBFD5" w14:textId="77777777" w:rsidTr="0011654F">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2FC4574C" w14:textId="25228F4C" w:rsidR="00F32ACA" w:rsidRPr="0096340A" w:rsidRDefault="00F32ACA" w:rsidP="0011654F">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Role</w:t>
            </w:r>
            <w:r w:rsidR="00915741">
              <w:rPr>
                <w:rFonts w:ascii="Instrument Sans" w:hAnsi="Instrument Sans"/>
                <w:b/>
                <w:color w:val="0F232E"/>
                <w:sz w:val="20"/>
                <w:szCs w:val="20"/>
                <w:lang w:val="en-US"/>
              </w:rPr>
              <w:t xml:space="preserve"> @ St Peter’s</w:t>
            </w:r>
          </w:p>
        </w:tc>
        <w:tc>
          <w:tcPr>
            <w:tcW w:w="2545"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1A55C57F" w14:textId="77777777" w:rsidR="00F32ACA" w:rsidRPr="0096340A" w:rsidRDefault="00F32ACA" w:rsidP="0011654F">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Name</w:t>
            </w:r>
          </w:p>
        </w:tc>
        <w:tc>
          <w:tcPr>
            <w:tcW w:w="4253"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6786462B" w14:textId="77777777" w:rsidR="00F32ACA" w:rsidRPr="0096340A" w:rsidRDefault="00F32ACA" w:rsidP="0011654F">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Contact</w:t>
            </w:r>
          </w:p>
        </w:tc>
      </w:tr>
      <w:tr w:rsidR="00F32ACA" w:rsidRPr="0096340A" w14:paraId="53555A13" w14:textId="77777777" w:rsidTr="0011654F">
        <w:trPr>
          <w:cantSplit/>
        </w:trPr>
        <w:tc>
          <w:tcPr>
            <w:tcW w:w="3120" w:type="dxa"/>
            <w:shd w:val="clear" w:color="auto" w:fill="auto"/>
            <w:vAlign w:val="center"/>
          </w:tcPr>
          <w:p w14:paraId="73520A8B" w14:textId="77777777" w:rsidR="00F32ACA" w:rsidRPr="00915741" w:rsidRDefault="00F32ACA" w:rsidP="0011654F">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545" w:type="dxa"/>
            <w:shd w:val="clear" w:color="auto" w:fill="auto"/>
          </w:tcPr>
          <w:p w14:paraId="0389A34C" w14:textId="77777777" w:rsidR="00F32ACA" w:rsidRDefault="00F32ACA" w:rsidP="00F32ACA">
            <w:pPr>
              <w:spacing w:after="0"/>
              <w:rPr>
                <w:rFonts w:ascii="Instrument Sans" w:hAnsi="Instrument Sans"/>
                <w:sz w:val="20"/>
                <w:szCs w:val="20"/>
                <w:lang w:val="en-US"/>
              </w:rPr>
            </w:pPr>
            <w:r>
              <w:rPr>
                <w:rFonts w:ascii="Instrument Sans" w:hAnsi="Instrument Sans"/>
                <w:sz w:val="20"/>
                <w:szCs w:val="20"/>
                <w:lang w:val="en-US"/>
              </w:rPr>
              <w:t>Kurt Doyle</w:t>
            </w:r>
          </w:p>
          <w:p w14:paraId="0DE3AC4B" w14:textId="16BA48DA" w:rsidR="00F32ACA" w:rsidRPr="0096340A" w:rsidRDefault="00F32ACA" w:rsidP="00F32ACA">
            <w:pPr>
              <w:spacing w:after="0"/>
              <w:rPr>
                <w:rFonts w:ascii="Instrument Sans" w:hAnsi="Instrument Sans"/>
                <w:sz w:val="20"/>
                <w:szCs w:val="20"/>
                <w:lang w:val="en-US"/>
              </w:rPr>
            </w:pPr>
            <w:r>
              <w:rPr>
                <w:rFonts w:ascii="Instrument Sans" w:hAnsi="Instrument Sans"/>
                <w:sz w:val="20"/>
                <w:szCs w:val="20"/>
                <w:lang w:val="en-US"/>
              </w:rPr>
              <w:t>Headteacher</w:t>
            </w:r>
          </w:p>
        </w:tc>
        <w:tc>
          <w:tcPr>
            <w:tcW w:w="4253" w:type="dxa"/>
            <w:shd w:val="clear" w:color="auto" w:fill="auto"/>
          </w:tcPr>
          <w:p w14:paraId="72557423" w14:textId="03C8B268" w:rsidR="00F32ACA" w:rsidRPr="0096340A" w:rsidRDefault="00F32ACA" w:rsidP="0011654F">
            <w:pPr>
              <w:rPr>
                <w:rFonts w:ascii="Instrument Sans" w:hAnsi="Instrument Sans"/>
                <w:sz w:val="20"/>
                <w:szCs w:val="20"/>
                <w:lang w:val="en-US"/>
              </w:rPr>
            </w:pPr>
            <w:hyperlink r:id="rId31" w:history="1">
              <w:r w:rsidRPr="00D61CA5">
                <w:rPr>
                  <w:rStyle w:val="Hyperlink"/>
                  <w:rFonts w:ascii="Instrument Sans" w:hAnsi="Instrument Sans"/>
                  <w:sz w:val="20"/>
                  <w:szCs w:val="20"/>
                  <w:lang w:val="en-US"/>
                </w:rPr>
                <w:t>head@st-peters-pri.gloucs.sch.uk</w:t>
              </w:r>
            </w:hyperlink>
            <w:r>
              <w:rPr>
                <w:rFonts w:ascii="Instrument Sans" w:hAnsi="Instrument Sans"/>
                <w:sz w:val="20"/>
                <w:szCs w:val="20"/>
                <w:lang w:val="en-US"/>
              </w:rPr>
              <w:t xml:space="preserve"> </w:t>
            </w:r>
          </w:p>
        </w:tc>
      </w:tr>
      <w:tr w:rsidR="00F32ACA" w:rsidRPr="00584678" w14:paraId="46451CF9" w14:textId="77777777" w:rsidTr="0011654F">
        <w:trPr>
          <w:cantSplit/>
        </w:trPr>
        <w:tc>
          <w:tcPr>
            <w:tcW w:w="3120" w:type="dxa"/>
            <w:shd w:val="clear" w:color="auto" w:fill="auto"/>
            <w:vAlign w:val="center"/>
          </w:tcPr>
          <w:p w14:paraId="0C6D7262" w14:textId="77777777" w:rsidR="00F32ACA" w:rsidRPr="00915741" w:rsidRDefault="00F32ACA" w:rsidP="0011654F">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545" w:type="dxa"/>
            <w:shd w:val="clear" w:color="auto" w:fill="auto"/>
          </w:tcPr>
          <w:p w14:paraId="5DC9C728" w14:textId="77777777" w:rsidR="00F32ACA" w:rsidRPr="000B5CA7" w:rsidRDefault="00F32ACA" w:rsidP="00F32ACA">
            <w:pPr>
              <w:spacing w:after="0"/>
              <w:rPr>
                <w:rFonts w:ascii="Instrument Sans" w:hAnsi="Instrument Sans"/>
                <w:sz w:val="20"/>
                <w:szCs w:val="20"/>
                <w:lang w:val="it-IT"/>
              </w:rPr>
            </w:pPr>
            <w:r w:rsidRPr="000B5CA7">
              <w:rPr>
                <w:rFonts w:ascii="Instrument Sans" w:hAnsi="Instrument Sans"/>
                <w:sz w:val="20"/>
                <w:szCs w:val="20"/>
                <w:lang w:val="it-IT"/>
              </w:rPr>
              <w:t xml:space="preserve">Amanda </w:t>
            </w:r>
            <w:proofErr w:type="spellStart"/>
            <w:r w:rsidRPr="000B5CA7">
              <w:rPr>
                <w:rFonts w:ascii="Instrument Sans" w:hAnsi="Instrument Sans"/>
                <w:sz w:val="20"/>
                <w:szCs w:val="20"/>
                <w:lang w:val="it-IT"/>
              </w:rPr>
              <w:t>Dasando</w:t>
            </w:r>
            <w:proofErr w:type="spellEnd"/>
          </w:p>
          <w:p w14:paraId="20EA3428" w14:textId="77777777" w:rsidR="00F32ACA" w:rsidRPr="000B5CA7" w:rsidRDefault="00F32ACA" w:rsidP="00F32ACA">
            <w:pPr>
              <w:spacing w:after="0"/>
              <w:rPr>
                <w:rFonts w:ascii="Instrument Sans" w:hAnsi="Instrument Sans"/>
                <w:sz w:val="20"/>
                <w:szCs w:val="20"/>
                <w:lang w:val="it-IT"/>
              </w:rPr>
            </w:pPr>
            <w:proofErr w:type="spellStart"/>
            <w:r w:rsidRPr="000B5CA7">
              <w:rPr>
                <w:rFonts w:ascii="Instrument Sans" w:hAnsi="Instrument Sans"/>
                <w:sz w:val="20"/>
                <w:szCs w:val="20"/>
                <w:lang w:val="it-IT"/>
              </w:rPr>
              <w:t>Pastoral</w:t>
            </w:r>
            <w:proofErr w:type="spellEnd"/>
            <w:r w:rsidRPr="000B5CA7">
              <w:rPr>
                <w:rFonts w:ascii="Instrument Sans" w:hAnsi="Instrument Sans"/>
                <w:sz w:val="20"/>
                <w:szCs w:val="20"/>
                <w:lang w:val="it-IT"/>
              </w:rPr>
              <w:t xml:space="preserve"> Support Lead</w:t>
            </w:r>
          </w:p>
        </w:tc>
        <w:tc>
          <w:tcPr>
            <w:tcW w:w="4253" w:type="dxa"/>
            <w:shd w:val="clear" w:color="auto" w:fill="auto"/>
          </w:tcPr>
          <w:p w14:paraId="53DFA837" w14:textId="17FA670D" w:rsidR="00F32ACA" w:rsidRPr="000B5CA7" w:rsidRDefault="00F32ACA" w:rsidP="0011654F">
            <w:pPr>
              <w:rPr>
                <w:rFonts w:ascii="Instrument Sans" w:hAnsi="Instrument Sans"/>
                <w:sz w:val="20"/>
                <w:szCs w:val="20"/>
                <w:lang w:val="it-IT"/>
              </w:rPr>
            </w:pPr>
            <w:hyperlink r:id="rId32" w:history="1">
              <w:r w:rsidRPr="000B5CA7">
                <w:rPr>
                  <w:rStyle w:val="Hyperlink"/>
                  <w:rFonts w:ascii="Instrument Sans" w:hAnsi="Instrument Sans"/>
                  <w:sz w:val="20"/>
                  <w:szCs w:val="20"/>
                  <w:lang w:val="it-IT"/>
                </w:rPr>
                <w:t>adasando@st-peters-pri.gloucs.sch.uk</w:t>
              </w:r>
            </w:hyperlink>
            <w:r w:rsidRPr="000B5CA7">
              <w:rPr>
                <w:rFonts w:ascii="Instrument Sans" w:hAnsi="Instrument Sans"/>
                <w:sz w:val="20"/>
                <w:szCs w:val="20"/>
                <w:lang w:val="it-IT"/>
              </w:rPr>
              <w:t xml:space="preserve"> </w:t>
            </w:r>
          </w:p>
        </w:tc>
      </w:tr>
      <w:tr w:rsidR="00F32ACA" w:rsidRPr="0096340A" w14:paraId="6246B3F9" w14:textId="77777777" w:rsidTr="0011654F">
        <w:trPr>
          <w:cantSplit/>
        </w:trPr>
        <w:tc>
          <w:tcPr>
            <w:tcW w:w="3120" w:type="dxa"/>
            <w:shd w:val="clear" w:color="auto" w:fill="auto"/>
            <w:vAlign w:val="center"/>
          </w:tcPr>
          <w:p w14:paraId="647551E0" w14:textId="77777777" w:rsidR="00F32ACA" w:rsidRPr="00915741" w:rsidRDefault="00F32ACA" w:rsidP="0011654F">
            <w:pPr>
              <w:rPr>
                <w:rFonts w:ascii="Instrument Sans" w:hAnsi="Instrument Sans"/>
                <w:sz w:val="18"/>
                <w:szCs w:val="18"/>
                <w:lang w:val="en-US"/>
              </w:rPr>
            </w:pPr>
            <w:r w:rsidRPr="00915741">
              <w:rPr>
                <w:rFonts w:ascii="Instrument Sans" w:hAnsi="Instrument Sans"/>
                <w:sz w:val="18"/>
                <w:szCs w:val="18"/>
                <w:lang w:val="en-US"/>
              </w:rPr>
              <w:t>Deputy Designated Safeguarding Lead (DDSL)</w:t>
            </w:r>
          </w:p>
        </w:tc>
        <w:tc>
          <w:tcPr>
            <w:tcW w:w="2545" w:type="dxa"/>
            <w:shd w:val="clear" w:color="auto" w:fill="auto"/>
          </w:tcPr>
          <w:p w14:paraId="03D2DAEA" w14:textId="77777777" w:rsidR="00F32ACA" w:rsidRDefault="00F32ACA" w:rsidP="00F32ACA">
            <w:pPr>
              <w:spacing w:after="0"/>
              <w:rPr>
                <w:rFonts w:ascii="Instrument Sans" w:hAnsi="Instrument Sans"/>
                <w:sz w:val="20"/>
                <w:szCs w:val="20"/>
                <w:lang w:val="en-US"/>
              </w:rPr>
            </w:pPr>
            <w:r>
              <w:rPr>
                <w:rFonts w:ascii="Instrument Sans" w:hAnsi="Instrument Sans"/>
                <w:sz w:val="20"/>
                <w:szCs w:val="20"/>
                <w:lang w:val="en-US"/>
              </w:rPr>
              <w:t>Vicky Young</w:t>
            </w:r>
          </w:p>
          <w:p w14:paraId="4B2502FF" w14:textId="77777777" w:rsidR="00F32ACA" w:rsidRPr="0096340A" w:rsidRDefault="00F32ACA" w:rsidP="00F32ACA">
            <w:pPr>
              <w:spacing w:after="0"/>
              <w:rPr>
                <w:rFonts w:ascii="Instrument Sans" w:hAnsi="Instrument Sans"/>
                <w:sz w:val="20"/>
                <w:szCs w:val="20"/>
                <w:lang w:val="en-US"/>
              </w:rPr>
            </w:pPr>
            <w:r>
              <w:rPr>
                <w:rFonts w:ascii="Instrument Sans" w:hAnsi="Instrument Sans"/>
                <w:sz w:val="20"/>
                <w:szCs w:val="20"/>
                <w:lang w:val="en-US"/>
              </w:rPr>
              <w:t>Deputy Headteacher</w:t>
            </w:r>
          </w:p>
        </w:tc>
        <w:tc>
          <w:tcPr>
            <w:tcW w:w="4253" w:type="dxa"/>
            <w:shd w:val="clear" w:color="auto" w:fill="auto"/>
          </w:tcPr>
          <w:p w14:paraId="65F0CF1F" w14:textId="527032FF" w:rsidR="00F32ACA" w:rsidRPr="0096340A" w:rsidRDefault="00F32ACA" w:rsidP="0011654F">
            <w:pPr>
              <w:rPr>
                <w:rFonts w:ascii="Instrument Sans" w:hAnsi="Instrument Sans"/>
                <w:sz w:val="20"/>
                <w:szCs w:val="20"/>
                <w:lang w:val="en-US"/>
              </w:rPr>
            </w:pPr>
            <w:hyperlink r:id="rId33" w:history="1">
              <w:r w:rsidRPr="00D61CA5">
                <w:rPr>
                  <w:rStyle w:val="Hyperlink"/>
                  <w:rFonts w:ascii="Instrument Sans" w:hAnsi="Instrument Sans"/>
                  <w:sz w:val="20"/>
                  <w:szCs w:val="20"/>
                  <w:lang w:val="en-US"/>
                </w:rPr>
                <w:t>vyoung@st-peters-pri.gloucs.sch.uk</w:t>
              </w:r>
            </w:hyperlink>
            <w:r>
              <w:rPr>
                <w:rFonts w:ascii="Instrument Sans" w:hAnsi="Instrument Sans"/>
                <w:sz w:val="20"/>
                <w:szCs w:val="20"/>
                <w:lang w:val="en-US"/>
              </w:rPr>
              <w:t xml:space="preserve"> </w:t>
            </w:r>
          </w:p>
        </w:tc>
      </w:tr>
      <w:tr w:rsidR="00F32ACA" w:rsidRPr="0096340A" w14:paraId="7D4277BC" w14:textId="77777777" w:rsidTr="0011654F">
        <w:trPr>
          <w:cantSplit/>
        </w:trPr>
        <w:tc>
          <w:tcPr>
            <w:tcW w:w="3120" w:type="dxa"/>
            <w:shd w:val="clear" w:color="auto" w:fill="auto"/>
          </w:tcPr>
          <w:p w14:paraId="4D733DE2" w14:textId="77777777" w:rsidR="00F32ACA" w:rsidRPr="00915741" w:rsidRDefault="00F32ACA" w:rsidP="00F32ACA">
            <w:pPr>
              <w:spacing w:after="0"/>
              <w:rPr>
                <w:rFonts w:ascii="Instrument Sans" w:hAnsi="Instrument Sans"/>
                <w:sz w:val="18"/>
                <w:szCs w:val="18"/>
              </w:rPr>
            </w:pPr>
            <w:r w:rsidRPr="00915741">
              <w:rPr>
                <w:rFonts w:ascii="Instrument Sans" w:hAnsi="Instrument Sans"/>
                <w:sz w:val="18"/>
                <w:szCs w:val="18"/>
                <w:lang w:val="en-US"/>
              </w:rPr>
              <w:t>Deputy Designated Safeguarding Lead (DDSL)</w:t>
            </w:r>
          </w:p>
        </w:tc>
        <w:tc>
          <w:tcPr>
            <w:tcW w:w="2545" w:type="dxa"/>
            <w:shd w:val="clear" w:color="auto" w:fill="auto"/>
          </w:tcPr>
          <w:p w14:paraId="5919EC8E" w14:textId="77777777" w:rsidR="00F32ACA" w:rsidRPr="00F32ACA" w:rsidRDefault="00F32ACA" w:rsidP="00F32ACA">
            <w:pPr>
              <w:spacing w:after="0"/>
              <w:rPr>
                <w:rFonts w:ascii="Instrument Sans" w:hAnsi="Instrument Sans"/>
                <w:sz w:val="20"/>
                <w:szCs w:val="20"/>
                <w:lang w:val="en-US"/>
              </w:rPr>
            </w:pPr>
            <w:r w:rsidRPr="00F32ACA">
              <w:rPr>
                <w:rFonts w:ascii="Instrument Sans" w:hAnsi="Instrument Sans"/>
                <w:sz w:val="20"/>
                <w:szCs w:val="20"/>
                <w:lang w:val="en-US"/>
              </w:rPr>
              <w:t>Ewan Johnson</w:t>
            </w:r>
          </w:p>
          <w:p w14:paraId="5294DB2D" w14:textId="77777777" w:rsidR="00F32ACA" w:rsidRPr="0096340A" w:rsidRDefault="00F32ACA" w:rsidP="00F32ACA">
            <w:pPr>
              <w:spacing w:after="0"/>
              <w:rPr>
                <w:rFonts w:ascii="Instrument Sans" w:hAnsi="Instrument Sans"/>
              </w:rPr>
            </w:pPr>
            <w:r w:rsidRPr="00F32ACA">
              <w:rPr>
                <w:rFonts w:ascii="Instrument Sans" w:hAnsi="Instrument Sans"/>
                <w:sz w:val="20"/>
                <w:szCs w:val="20"/>
                <w:lang w:val="en-US"/>
              </w:rPr>
              <w:t>Inclusion Lead</w:t>
            </w:r>
          </w:p>
        </w:tc>
        <w:tc>
          <w:tcPr>
            <w:tcW w:w="4253" w:type="dxa"/>
            <w:shd w:val="clear" w:color="auto" w:fill="auto"/>
          </w:tcPr>
          <w:p w14:paraId="33A93426" w14:textId="59CF3ABB" w:rsidR="00F32ACA" w:rsidRPr="0096340A" w:rsidRDefault="00F32ACA" w:rsidP="0011654F">
            <w:pPr>
              <w:rPr>
                <w:rFonts w:ascii="Instrument Sans" w:hAnsi="Instrument Sans"/>
              </w:rPr>
            </w:pPr>
            <w:hyperlink r:id="rId34" w:history="1">
              <w:r w:rsidRPr="009D7E49">
                <w:rPr>
                  <w:rStyle w:val="Hyperlink"/>
                  <w:rFonts w:ascii="Instrument Sans" w:hAnsi="Instrument Sans"/>
                  <w:sz w:val="20"/>
                  <w:szCs w:val="20"/>
                  <w:lang w:val="en-US"/>
                </w:rPr>
                <w:t>senco</w:t>
              </w:r>
              <w:r w:rsidRPr="00D61CA5">
                <w:rPr>
                  <w:rStyle w:val="Hyperlink"/>
                  <w:rFonts w:ascii="Instrument Sans" w:hAnsi="Instrument Sans"/>
                  <w:sz w:val="20"/>
                  <w:szCs w:val="20"/>
                  <w:lang w:val="en-US"/>
                </w:rPr>
                <w:t>@st-peters-pri.gloucs.sch.uk</w:t>
              </w:r>
            </w:hyperlink>
            <w:r>
              <w:rPr>
                <w:rFonts w:ascii="Instrument Sans" w:hAnsi="Instrument Sans"/>
                <w:sz w:val="20"/>
                <w:szCs w:val="20"/>
                <w:lang w:val="en-US"/>
              </w:rPr>
              <w:t xml:space="preserve"> </w:t>
            </w:r>
          </w:p>
        </w:tc>
      </w:tr>
      <w:tr w:rsidR="00F32ACA" w:rsidRPr="0096340A" w14:paraId="060766EA" w14:textId="77777777" w:rsidTr="0011654F">
        <w:trPr>
          <w:cantSplit/>
        </w:trPr>
        <w:tc>
          <w:tcPr>
            <w:tcW w:w="3120" w:type="dxa"/>
            <w:shd w:val="clear" w:color="auto" w:fill="auto"/>
            <w:vAlign w:val="center"/>
          </w:tcPr>
          <w:p w14:paraId="79F850A5" w14:textId="77777777" w:rsidR="00F32ACA" w:rsidRPr="00915741" w:rsidRDefault="00F32ACA" w:rsidP="0011654F">
            <w:pPr>
              <w:rPr>
                <w:rFonts w:ascii="Instrument Sans" w:hAnsi="Instrument Sans"/>
                <w:sz w:val="18"/>
                <w:szCs w:val="18"/>
                <w:lang w:val="en-US"/>
              </w:rPr>
            </w:pPr>
            <w:r w:rsidRPr="00915741">
              <w:rPr>
                <w:rFonts w:ascii="Instrument Sans" w:hAnsi="Instrument Sans"/>
                <w:sz w:val="18"/>
                <w:szCs w:val="18"/>
                <w:lang w:val="en-US"/>
              </w:rPr>
              <w:t>Local Governance Committee Safeguarding Link Governor</w:t>
            </w:r>
          </w:p>
        </w:tc>
        <w:tc>
          <w:tcPr>
            <w:tcW w:w="2545" w:type="dxa"/>
            <w:shd w:val="clear" w:color="auto" w:fill="auto"/>
          </w:tcPr>
          <w:p w14:paraId="463AB2C4" w14:textId="77777777" w:rsidR="00F32ACA" w:rsidRPr="00EB172D" w:rsidRDefault="00F32ACA" w:rsidP="0011654F">
            <w:pPr>
              <w:rPr>
                <w:rFonts w:ascii="Instrument Sans" w:hAnsi="Instrument Sans"/>
                <w:sz w:val="20"/>
                <w:szCs w:val="20"/>
                <w:lang w:val="en-US"/>
              </w:rPr>
            </w:pPr>
            <w:r>
              <w:rPr>
                <w:rFonts w:ascii="Instrument Sans" w:hAnsi="Instrument Sans"/>
                <w:sz w:val="20"/>
                <w:szCs w:val="20"/>
                <w:lang w:val="en-US"/>
              </w:rPr>
              <w:t>Ray Wilkinson</w:t>
            </w:r>
          </w:p>
        </w:tc>
        <w:tc>
          <w:tcPr>
            <w:tcW w:w="4253" w:type="dxa"/>
            <w:shd w:val="clear" w:color="auto" w:fill="auto"/>
          </w:tcPr>
          <w:p w14:paraId="54E8E789" w14:textId="1C7C123F" w:rsidR="00F32ACA" w:rsidRPr="00EB172D" w:rsidRDefault="00F32ACA" w:rsidP="0011654F">
            <w:pPr>
              <w:rPr>
                <w:rFonts w:ascii="Instrument Sans" w:hAnsi="Instrument Sans"/>
                <w:sz w:val="20"/>
                <w:szCs w:val="20"/>
                <w:lang w:val="en-US"/>
              </w:rPr>
            </w:pPr>
            <w:hyperlink r:id="rId35" w:history="1">
              <w:r w:rsidRPr="00D61CA5">
                <w:rPr>
                  <w:rStyle w:val="Hyperlink"/>
                  <w:rFonts w:ascii="Instrument Sans" w:hAnsi="Instrument Sans"/>
                  <w:sz w:val="20"/>
                  <w:szCs w:val="20"/>
                  <w:lang w:val="en-US"/>
                </w:rPr>
                <w:t>rwilkinson@st-peters-pri.gloucs.sch.uk</w:t>
              </w:r>
            </w:hyperlink>
            <w:r>
              <w:rPr>
                <w:rFonts w:ascii="Instrument Sans" w:hAnsi="Instrument Sans"/>
                <w:sz w:val="20"/>
                <w:szCs w:val="20"/>
                <w:lang w:val="en-US"/>
              </w:rPr>
              <w:t xml:space="preserve"> </w:t>
            </w:r>
          </w:p>
        </w:tc>
      </w:tr>
      <w:tr w:rsidR="00F32ACA" w:rsidRPr="0096340A" w14:paraId="1423E894" w14:textId="77777777" w:rsidTr="0011654F">
        <w:trPr>
          <w:cantSplit/>
        </w:trPr>
        <w:tc>
          <w:tcPr>
            <w:tcW w:w="3120" w:type="dxa"/>
            <w:shd w:val="clear" w:color="auto" w:fill="auto"/>
            <w:vAlign w:val="center"/>
          </w:tcPr>
          <w:p w14:paraId="6503C0F3" w14:textId="77777777" w:rsidR="00F32ACA" w:rsidRPr="00915741" w:rsidRDefault="00F32ACA" w:rsidP="0011654F">
            <w:pPr>
              <w:rPr>
                <w:rFonts w:ascii="Instrument Sans" w:hAnsi="Instrument Sans"/>
                <w:sz w:val="18"/>
                <w:szCs w:val="18"/>
                <w:lang w:val="en-US"/>
              </w:rPr>
            </w:pPr>
            <w:r w:rsidRPr="00915741">
              <w:rPr>
                <w:rFonts w:ascii="Instrument Sans" w:hAnsi="Instrument Sans"/>
                <w:sz w:val="18"/>
                <w:szCs w:val="18"/>
                <w:lang w:val="en-US"/>
              </w:rPr>
              <w:t>Chair of Local Governance Committee</w:t>
            </w:r>
          </w:p>
        </w:tc>
        <w:tc>
          <w:tcPr>
            <w:tcW w:w="2545" w:type="dxa"/>
            <w:shd w:val="clear" w:color="auto" w:fill="auto"/>
          </w:tcPr>
          <w:p w14:paraId="5C0E0EFB" w14:textId="77777777" w:rsidR="00F32ACA" w:rsidRPr="00EB172D" w:rsidRDefault="00F32ACA" w:rsidP="0011654F">
            <w:pPr>
              <w:rPr>
                <w:rFonts w:ascii="Instrument Sans" w:hAnsi="Instrument Sans"/>
                <w:sz w:val="20"/>
                <w:szCs w:val="20"/>
                <w:lang w:val="en-US"/>
              </w:rPr>
            </w:pPr>
            <w:r>
              <w:rPr>
                <w:rFonts w:ascii="Instrument Sans" w:hAnsi="Instrument Sans"/>
                <w:sz w:val="20"/>
                <w:szCs w:val="20"/>
                <w:lang w:val="en-US"/>
              </w:rPr>
              <w:t>Joe O’Kane</w:t>
            </w:r>
          </w:p>
        </w:tc>
        <w:tc>
          <w:tcPr>
            <w:tcW w:w="4253" w:type="dxa"/>
            <w:shd w:val="clear" w:color="auto" w:fill="auto"/>
          </w:tcPr>
          <w:p w14:paraId="226191D2" w14:textId="1EFDD89F" w:rsidR="00F32ACA" w:rsidRPr="00EB172D" w:rsidRDefault="00F32ACA" w:rsidP="0011654F">
            <w:pPr>
              <w:rPr>
                <w:rFonts w:ascii="Instrument Sans" w:hAnsi="Instrument Sans"/>
                <w:sz w:val="20"/>
                <w:szCs w:val="20"/>
                <w:lang w:val="en-US"/>
              </w:rPr>
            </w:pPr>
            <w:hyperlink r:id="rId36" w:history="1">
              <w:r w:rsidRPr="00D61CA5">
                <w:rPr>
                  <w:rStyle w:val="Hyperlink"/>
                  <w:rFonts w:ascii="Instrument Sans" w:hAnsi="Instrument Sans"/>
                  <w:sz w:val="20"/>
                  <w:szCs w:val="20"/>
                  <w:lang w:val="en-US"/>
                </w:rPr>
                <w:t>chair@st-peters-pri.gloucs.sch.uk</w:t>
              </w:r>
            </w:hyperlink>
            <w:r>
              <w:rPr>
                <w:rFonts w:ascii="Instrument Sans" w:hAnsi="Instrument Sans"/>
                <w:sz w:val="20"/>
                <w:szCs w:val="20"/>
                <w:lang w:val="en-US"/>
              </w:rPr>
              <w:t xml:space="preserve"> </w:t>
            </w:r>
          </w:p>
        </w:tc>
      </w:tr>
    </w:tbl>
    <w:p w14:paraId="4A45EE49" w14:textId="1A670985" w:rsidR="00F32ACA" w:rsidRDefault="00F32ACA" w:rsidP="00560A26"/>
    <w:tbl>
      <w:tblPr>
        <w:tblpPr w:leftFromText="180" w:rightFromText="180" w:vertAnchor="text" w:horzAnchor="margin" w:tblpX="137" w:tblpY="1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14"/>
        <w:gridCol w:w="2414"/>
        <w:gridCol w:w="4390"/>
      </w:tblGrid>
      <w:tr w:rsidR="009D7E49" w:rsidRPr="0096340A" w14:paraId="36DF3E1C" w14:textId="77777777" w:rsidTr="008D72CC">
        <w:trPr>
          <w:cantSplit/>
          <w:tblHeader/>
        </w:trPr>
        <w:tc>
          <w:tcPr>
            <w:tcW w:w="3114"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3A97EEE3" w14:textId="2A9293B8" w:rsidR="009D7E49" w:rsidRPr="0096340A" w:rsidRDefault="009D7E49" w:rsidP="008D72CC">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Role</w:t>
            </w:r>
            <w:r w:rsidR="00915741">
              <w:rPr>
                <w:rFonts w:ascii="Instrument Sans" w:hAnsi="Instrument Sans"/>
                <w:b/>
                <w:color w:val="0F232E"/>
                <w:sz w:val="20"/>
                <w:szCs w:val="20"/>
                <w:lang w:val="en-US"/>
              </w:rPr>
              <w:t xml:space="preserve"> @St Thomas More’s</w:t>
            </w:r>
          </w:p>
        </w:tc>
        <w:tc>
          <w:tcPr>
            <w:tcW w:w="2414"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71B44C22" w14:textId="77777777" w:rsidR="009D7E49" w:rsidRPr="0096340A" w:rsidRDefault="009D7E49" w:rsidP="008D72CC">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Name</w:t>
            </w:r>
          </w:p>
        </w:tc>
        <w:tc>
          <w:tcPr>
            <w:tcW w:w="4390"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2CD9B41B" w14:textId="77777777" w:rsidR="009D7E49" w:rsidRPr="0096340A" w:rsidRDefault="009D7E49" w:rsidP="008D72CC">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Contact</w:t>
            </w:r>
          </w:p>
        </w:tc>
      </w:tr>
      <w:tr w:rsidR="009D7E49" w:rsidRPr="0096340A" w14:paraId="5E3FAA65" w14:textId="77777777" w:rsidTr="00C63D05">
        <w:trPr>
          <w:cantSplit/>
        </w:trPr>
        <w:tc>
          <w:tcPr>
            <w:tcW w:w="3114" w:type="dxa"/>
            <w:shd w:val="clear" w:color="auto" w:fill="auto"/>
          </w:tcPr>
          <w:p w14:paraId="2D5E8AE5" w14:textId="01AAAB3F" w:rsidR="009D7E49" w:rsidRPr="00915741" w:rsidRDefault="009D7E49" w:rsidP="009D7E49">
            <w:pPr>
              <w:rPr>
                <w:rFonts w:ascii="Instrument Sans" w:hAnsi="Instrument Sans"/>
                <w:sz w:val="18"/>
                <w:szCs w:val="18"/>
                <w:lang w:val="en-US"/>
              </w:rPr>
            </w:pPr>
            <w:r w:rsidRPr="00915741">
              <w:rPr>
                <w:rFonts w:ascii="Instrument Sans" w:hAnsi="Instrument Sans"/>
                <w:sz w:val="18"/>
                <w:szCs w:val="18"/>
                <w:lang w:val="en-US"/>
              </w:rPr>
              <w:t xml:space="preserve">Designated Safeguarding Lead (DSL) </w:t>
            </w:r>
          </w:p>
        </w:tc>
        <w:tc>
          <w:tcPr>
            <w:tcW w:w="2414" w:type="dxa"/>
            <w:shd w:val="clear" w:color="auto" w:fill="auto"/>
          </w:tcPr>
          <w:p w14:paraId="1F033B0D" w14:textId="1D1C76B9" w:rsidR="009D7E49" w:rsidRPr="0096340A" w:rsidRDefault="009D7E49" w:rsidP="009D7E49">
            <w:pPr>
              <w:rPr>
                <w:rFonts w:ascii="Instrument Sans" w:hAnsi="Instrument Sans"/>
                <w:sz w:val="20"/>
                <w:szCs w:val="20"/>
                <w:lang w:val="en-US"/>
              </w:rPr>
            </w:pPr>
            <w:r w:rsidRPr="009D7E49">
              <w:rPr>
                <w:rFonts w:ascii="Instrument Sans" w:hAnsi="Instrument Sans"/>
                <w:sz w:val="20"/>
                <w:szCs w:val="20"/>
                <w:lang w:val="en-US"/>
              </w:rPr>
              <w:t xml:space="preserve">Katie Turner </w:t>
            </w:r>
          </w:p>
        </w:tc>
        <w:tc>
          <w:tcPr>
            <w:tcW w:w="4390" w:type="dxa"/>
            <w:shd w:val="clear" w:color="auto" w:fill="auto"/>
          </w:tcPr>
          <w:p w14:paraId="59FD1C9D" w14:textId="5025AF79" w:rsidR="009D7E49" w:rsidRPr="00915741" w:rsidRDefault="009D7E49" w:rsidP="009D7E49">
            <w:pPr>
              <w:rPr>
                <w:rStyle w:val="Hyperlink"/>
                <w:rFonts w:ascii="Instrument Sans" w:hAnsi="Instrument Sans"/>
                <w:sz w:val="20"/>
                <w:szCs w:val="20"/>
                <w:lang w:val="en-US"/>
              </w:rPr>
            </w:pPr>
            <w:hyperlink r:id="rId37" w:history="1">
              <w:r w:rsidRPr="009D7E49">
                <w:rPr>
                  <w:rStyle w:val="Hyperlink"/>
                  <w:rFonts w:ascii="Instrument Sans" w:hAnsi="Instrument Sans"/>
                  <w:sz w:val="20"/>
                  <w:szCs w:val="20"/>
                  <w:lang w:val="en-US"/>
                </w:rPr>
                <w:t>head@st-thomasmore.gloucs.sch.uk</w:t>
              </w:r>
            </w:hyperlink>
          </w:p>
        </w:tc>
      </w:tr>
      <w:tr w:rsidR="009D7E49" w:rsidRPr="0096340A" w14:paraId="636FE91B" w14:textId="77777777" w:rsidTr="00C63D05">
        <w:trPr>
          <w:cantSplit/>
        </w:trPr>
        <w:tc>
          <w:tcPr>
            <w:tcW w:w="3114" w:type="dxa"/>
            <w:shd w:val="clear" w:color="auto" w:fill="auto"/>
          </w:tcPr>
          <w:p w14:paraId="4B78CC18" w14:textId="7B92D387" w:rsidR="009D7E49" w:rsidRPr="00915741" w:rsidRDefault="009D7E49" w:rsidP="009D7E49">
            <w:pPr>
              <w:rPr>
                <w:rFonts w:ascii="Instrument Sans" w:hAnsi="Instrument Sans"/>
                <w:sz w:val="18"/>
                <w:szCs w:val="18"/>
                <w:lang w:val="en-US"/>
              </w:rPr>
            </w:pPr>
            <w:r w:rsidRPr="00915741">
              <w:rPr>
                <w:rFonts w:ascii="Instrument Sans" w:hAnsi="Instrument Sans"/>
                <w:sz w:val="18"/>
                <w:szCs w:val="18"/>
                <w:lang w:val="en-US"/>
              </w:rPr>
              <w:t xml:space="preserve">Designated Safeguarding Lead (DSL) </w:t>
            </w:r>
          </w:p>
        </w:tc>
        <w:tc>
          <w:tcPr>
            <w:tcW w:w="2414" w:type="dxa"/>
            <w:shd w:val="clear" w:color="auto" w:fill="auto"/>
          </w:tcPr>
          <w:p w14:paraId="743A81AB" w14:textId="2786BDC4" w:rsidR="009D7E49" w:rsidRPr="0096340A" w:rsidRDefault="009D7E49" w:rsidP="009D7E49">
            <w:pPr>
              <w:rPr>
                <w:rFonts w:ascii="Instrument Sans" w:hAnsi="Instrument Sans"/>
                <w:sz w:val="20"/>
                <w:szCs w:val="20"/>
                <w:lang w:val="en-US"/>
              </w:rPr>
            </w:pPr>
            <w:r w:rsidRPr="009D7E49">
              <w:rPr>
                <w:rFonts w:ascii="Instrument Sans" w:hAnsi="Instrument Sans"/>
                <w:sz w:val="20"/>
                <w:szCs w:val="20"/>
                <w:lang w:val="en-US"/>
              </w:rPr>
              <w:t xml:space="preserve">Susan Cerikan </w:t>
            </w:r>
          </w:p>
        </w:tc>
        <w:tc>
          <w:tcPr>
            <w:tcW w:w="4390" w:type="dxa"/>
            <w:shd w:val="clear" w:color="auto" w:fill="auto"/>
          </w:tcPr>
          <w:p w14:paraId="038D6BDE" w14:textId="1BE47FE5" w:rsidR="009D7E49" w:rsidRPr="00915741" w:rsidRDefault="009D7E49" w:rsidP="009D7E49">
            <w:pPr>
              <w:rPr>
                <w:rStyle w:val="Hyperlink"/>
                <w:rFonts w:ascii="Instrument Sans" w:hAnsi="Instrument Sans"/>
                <w:sz w:val="20"/>
                <w:szCs w:val="20"/>
                <w:lang w:val="en-US"/>
              </w:rPr>
            </w:pPr>
            <w:hyperlink r:id="rId38" w:history="1">
              <w:r w:rsidRPr="009D7E49">
                <w:rPr>
                  <w:rStyle w:val="Hyperlink"/>
                  <w:rFonts w:ascii="Instrument Sans" w:hAnsi="Instrument Sans"/>
                  <w:sz w:val="20"/>
                  <w:szCs w:val="20"/>
                  <w:lang w:val="en-US"/>
                </w:rPr>
                <w:t>scerikan@st-thomasmore.gloucs.sch.uk</w:t>
              </w:r>
            </w:hyperlink>
          </w:p>
        </w:tc>
      </w:tr>
      <w:tr w:rsidR="009D7E49" w:rsidRPr="0096340A" w14:paraId="78FAB861" w14:textId="77777777" w:rsidTr="00C63D05">
        <w:trPr>
          <w:cantSplit/>
        </w:trPr>
        <w:tc>
          <w:tcPr>
            <w:tcW w:w="3114" w:type="dxa"/>
            <w:shd w:val="clear" w:color="auto" w:fill="auto"/>
          </w:tcPr>
          <w:p w14:paraId="574E9942" w14:textId="5C6B3513" w:rsidR="009D7E49" w:rsidRPr="00915741" w:rsidRDefault="009D7E49" w:rsidP="009D7E49">
            <w:pPr>
              <w:rPr>
                <w:rFonts w:ascii="Instrument Sans" w:hAnsi="Instrument Sans"/>
                <w:sz w:val="18"/>
                <w:szCs w:val="18"/>
                <w:lang w:val="en-US"/>
              </w:rPr>
            </w:pPr>
            <w:r w:rsidRPr="00915741">
              <w:rPr>
                <w:rFonts w:ascii="Instrument Sans" w:hAnsi="Instrument Sans"/>
                <w:sz w:val="18"/>
                <w:szCs w:val="18"/>
                <w:lang w:val="en-US"/>
              </w:rPr>
              <w:t xml:space="preserve">Designated Safeguarding Lead (DSL) </w:t>
            </w:r>
          </w:p>
        </w:tc>
        <w:tc>
          <w:tcPr>
            <w:tcW w:w="2414" w:type="dxa"/>
            <w:shd w:val="clear" w:color="auto" w:fill="auto"/>
          </w:tcPr>
          <w:p w14:paraId="7D5A5AC1" w14:textId="09456748" w:rsidR="009D7E49" w:rsidRPr="0096340A" w:rsidRDefault="009D7E49" w:rsidP="009D7E49">
            <w:pPr>
              <w:rPr>
                <w:rFonts w:ascii="Instrument Sans" w:hAnsi="Instrument Sans"/>
                <w:sz w:val="20"/>
                <w:szCs w:val="20"/>
                <w:lang w:val="en-US"/>
              </w:rPr>
            </w:pPr>
            <w:r w:rsidRPr="009D7E49">
              <w:rPr>
                <w:rFonts w:ascii="Instrument Sans" w:hAnsi="Instrument Sans"/>
                <w:sz w:val="20"/>
                <w:szCs w:val="20"/>
                <w:lang w:val="en-US"/>
              </w:rPr>
              <w:t xml:space="preserve">Chris Johnson </w:t>
            </w:r>
          </w:p>
        </w:tc>
        <w:tc>
          <w:tcPr>
            <w:tcW w:w="4390" w:type="dxa"/>
            <w:shd w:val="clear" w:color="auto" w:fill="auto"/>
          </w:tcPr>
          <w:p w14:paraId="0E589FE4" w14:textId="304E1E0D" w:rsidR="009D7E49" w:rsidRPr="00915741" w:rsidRDefault="009D7E49" w:rsidP="009D7E49">
            <w:pPr>
              <w:rPr>
                <w:rStyle w:val="Hyperlink"/>
                <w:rFonts w:ascii="Instrument Sans" w:hAnsi="Instrument Sans"/>
                <w:sz w:val="20"/>
                <w:szCs w:val="20"/>
                <w:lang w:val="en-US"/>
              </w:rPr>
            </w:pPr>
            <w:hyperlink r:id="rId39" w:history="1">
              <w:r w:rsidRPr="009D7E49">
                <w:rPr>
                  <w:rStyle w:val="Hyperlink"/>
                  <w:rFonts w:ascii="Instrument Sans" w:hAnsi="Instrument Sans"/>
                  <w:sz w:val="20"/>
                  <w:szCs w:val="20"/>
                  <w:lang w:val="en-US"/>
                </w:rPr>
                <w:t>chrisjohnson@st-thomasmore.gloucs.sch.uk</w:t>
              </w:r>
            </w:hyperlink>
          </w:p>
        </w:tc>
      </w:tr>
      <w:tr w:rsidR="009D7E49" w:rsidRPr="009D7E49" w14:paraId="32A852D0" w14:textId="77777777" w:rsidTr="008D72CC">
        <w:trPr>
          <w:cantSplit/>
        </w:trPr>
        <w:tc>
          <w:tcPr>
            <w:tcW w:w="3114" w:type="dxa"/>
            <w:shd w:val="clear" w:color="auto" w:fill="auto"/>
          </w:tcPr>
          <w:p w14:paraId="4580572D" w14:textId="1AD9DD38" w:rsidR="009D7E49" w:rsidRPr="00915741" w:rsidRDefault="009D7E49" w:rsidP="009D7E49">
            <w:pPr>
              <w:rPr>
                <w:rFonts w:ascii="Instrument Sans" w:hAnsi="Instrument Sans"/>
                <w:sz w:val="18"/>
                <w:szCs w:val="18"/>
                <w:lang w:val="en-US"/>
              </w:rPr>
            </w:pPr>
            <w:r w:rsidRPr="00915741">
              <w:rPr>
                <w:rFonts w:ascii="Instrument Sans" w:hAnsi="Instrument Sans"/>
                <w:sz w:val="18"/>
                <w:szCs w:val="18"/>
                <w:lang w:val="en-US"/>
              </w:rPr>
              <w:t xml:space="preserve">Designated Safeguarding Lead (DSL) </w:t>
            </w:r>
          </w:p>
        </w:tc>
        <w:tc>
          <w:tcPr>
            <w:tcW w:w="2414" w:type="dxa"/>
            <w:shd w:val="clear" w:color="auto" w:fill="auto"/>
          </w:tcPr>
          <w:p w14:paraId="679D2F97" w14:textId="649C5CC5" w:rsidR="009D7E49" w:rsidRPr="00560A26" w:rsidRDefault="009D7E49" w:rsidP="009D7E49">
            <w:pPr>
              <w:rPr>
                <w:rFonts w:ascii="Instrument Sans" w:hAnsi="Instrument Sans"/>
                <w:sz w:val="20"/>
                <w:szCs w:val="20"/>
                <w:lang w:val="en-US"/>
              </w:rPr>
            </w:pPr>
            <w:r w:rsidRPr="009D7E49">
              <w:rPr>
                <w:rFonts w:ascii="Instrument Sans" w:hAnsi="Instrument Sans"/>
                <w:sz w:val="20"/>
                <w:szCs w:val="20"/>
                <w:lang w:val="en-US"/>
              </w:rPr>
              <w:t xml:space="preserve">Stef Counsell </w:t>
            </w:r>
          </w:p>
        </w:tc>
        <w:tc>
          <w:tcPr>
            <w:tcW w:w="4390" w:type="dxa"/>
            <w:shd w:val="clear" w:color="auto" w:fill="auto"/>
          </w:tcPr>
          <w:p w14:paraId="14379052" w14:textId="5F07DED3" w:rsidR="009D7E49" w:rsidRPr="009D7E49" w:rsidRDefault="009D7E49" w:rsidP="009D7E49">
            <w:pPr>
              <w:rPr>
                <w:rStyle w:val="Hyperlink"/>
                <w:rFonts w:ascii="Instrument Sans" w:hAnsi="Instrument Sans"/>
                <w:sz w:val="20"/>
                <w:szCs w:val="20"/>
                <w:lang w:val="en-US"/>
              </w:rPr>
            </w:pPr>
            <w:hyperlink r:id="rId40" w:history="1">
              <w:r w:rsidRPr="009D7E49">
                <w:rPr>
                  <w:rStyle w:val="Hyperlink"/>
                  <w:rFonts w:ascii="Instrument Sans" w:hAnsi="Instrument Sans"/>
                  <w:sz w:val="20"/>
                  <w:szCs w:val="20"/>
                  <w:lang w:val="en-US"/>
                </w:rPr>
                <w:t>scounsell@st-thomasmore.gloucs.sch.uk</w:t>
              </w:r>
            </w:hyperlink>
          </w:p>
        </w:tc>
      </w:tr>
      <w:tr w:rsidR="009D7E49" w:rsidRPr="0096340A" w14:paraId="47D2E064" w14:textId="77777777" w:rsidTr="00C63D05">
        <w:trPr>
          <w:cantSplit/>
        </w:trPr>
        <w:tc>
          <w:tcPr>
            <w:tcW w:w="3114" w:type="dxa"/>
            <w:shd w:val="clear" w:color="auto" w:fill="auto"/>
          </w:tcPr>
          <w:p w14:paraId="7E7DB1CD" w14:textId="3CB277E0" w:rsidR="009D7E49" w:rsidRPr="00915741" w:rsidRDefault="009D7E49" w:rsidP="009D7E49">
            <w:pPr>
              <w:rPr>
                <w:rFonts w:ascii="Instrument Sans" w:hAnsi="Instrument Sans"/>
                <w:sz w:val="18"/>
                <w:szCs w:val="18"/>
                <w:lang w:val="en-US"/>
              </w:rPr>
            </w:pPr>
            <w:r w:rsidRPr="00915741">
              <w:rPr>
                <w:rFonts w:ascii="Instrument Sans" w:hAnsi="Instrument Sans"/>
                <w:sz w:val="18"/>
                <w:szCs w:val="18"/>
                <w:lang w:val="en-US"/>
              </w:rPr>
              <w:t xml:space="preserve">Local Governance Committee Safeguarding Link Governor </w:t>
            </w:r>
          </w:p>
        </w:tc>
        <w:tc>
          <w:tcPr>
            <w:tcW w:w="2414" w:type="dxa"/>
            <w:shd w:val="clear" w:color="auto" w:fill="auto"/>
          </w:tcPr>
          <w:p w14:paraId="371B072D" w14:textId="12BFDE42" w:rsidR="009D7E49" w:rsidRPr="0096340A" w:rsidRDefault="009D7E49" w:rsidP="009D7E49">
            <w:pPr>
              <w:rPr>
                <w:rFonts w:ascii="Instrument Sans" w:hAnsi="Instrument Sans"/>
                <w:sz w:val="20"/>
                <w:szCs w:val="20"/>
                <w:lang w:val="en-US"/>
              </w:rPr>
            </w:pPr>
            <w:r w:rsidRPr="009D7E49">
              <w:rPr>
                <w:rFonts w:ascii="Instrument Sans" w:hAnsi="Instrument Sans"/>
                <w:sz w:val="20"/>
                <w:szCs w:val="20"/>
                <w:lang w:val="en-US"/>
              </w:rPr>
              <w:t xml:space="preserve">Patricia Clayfield </w:t>
            </w:r>
          </w:p>
        </w:tc>
        <w:tc>
          <w:tcPr>
            <w:tcW w:w="4390" w:type="dxa"/>
            <w:shd w:val="clear" w:color="auto" w:fill="auto"/>
          </w:tcPr>
          <w:p w14:paraId="22EF0D03" w14:textId="3E8076A1" w:rsidR="009D7E49" w:rsidRPr="00915741" w:rsidRDefault="009D7E49" w:rsidP="009D7E49">
            <w:pPr>
              <w:rPr>
                <w:rStyle w:val="Hyperlink"/>
                <w:rFonts w:ascii="Instrument Sans" w:hAnsi="Instrument Sans"/>
                <w:sz w:val="20"/>
                <w:szCs w:val="20"/>
                <w:lang w:val="en-US"/>
              </w:rPr>
            </w:pPr>
            <w:hyperlink r:id="rId41" w:history="1">
              <w:r w:rsidRPr="009D7E49">
                <w:rPr>
                  <w:rStyle w:val="Hyperlink"/>
                  <w:rFonts w:ascii="Instrument Sans" w:hAnsi="Instrument Sans"/>
                  <w:sz w:val="20"/>
                  <w:szCs w:val="20"/>
                  <w:lang w:val="en-US"/>
                </w:rPr>
                <w:t>pclayfieldgov@st-thomasmore.gloucs.sch.uk</w:t>
              </w:r>
            </w:hyperlink>
          </w:p>
        </w:tc>
      </w:tr>
      <w:tr w:rsidR="00915741" w:rsidRPr="0096340A" w14:paraId="14450A27" w14:textId="77777777" w:rsidTr="00C63D05">
        <w:trPr>
          <w:cantSplit/>
        </w:trPr>
        <w:tc>
          <w:tcPr>
            <w:tcW w:w="3114" w:type="dxa"/>
            <w:shd w:val="clear" w:color="auto" w:fill="auto"/>
          </w:tcPr>
          <w:p w14:paraId="7A42A4AB" w14:textId="37A34579" w:rsidR="00915741" w:rsidRPr="00915741" w:rsidRDefault="00915741" w:rsidP="009D7E49">
            <w:pPr>
              <w:rPr>
                <w:rFonts w:ascii="Instrument Sans" w:hAnsi="Instrument Sans"/>
                <w:sz w:val="18"/>
                <w:szCs w:val="18"/>
                <w:lang w:val="en-US"/>
              </w:rPr>
            </w:pPr>
            <w:r w:rsidRPr="00915741">
              <w:rPr>
                <w:rFonts w:ascii="Instrument Sans" w:hAnsi="Instrument Sans"/>
                <w:sz w:val="18"/>
                <w:szCs w:val="18"/>
              </w:rPr>
              <w:t xml:space="preserve">Chair of Local Governance </w:t>
            </w:r>
            <w:r w:rsidRPr="00915741">
              <w:rPr>
                <w:rFonts w:ascii="Instrument Sans" w:hAnsi="Instrument Sans"/>
                <w:spacing w:val="-2"/>
                <w:w w:val="110"/>
                <w:sz w:val="18"/>
                <w:szCs w:val="18"/>
              </w:rPr>
              <w:t>Committee</w:t>
            </w:r>
          </w:p>
        </w:tc>
        <w:tc>
          <w:tcPr>
            <w:tcW w:w="2414" w:type="dxa"/>
            <w:shd w:val="clear" w:color="auto" w:fill="auto"/>
          </w:tcPr>
          <w:p w14:paraId="69B41D8B" w14:textId="4D48174C" w:rsidR="00915741" w:rsidRPr="009D7E49" w:rsidRDefault="00915741" w:rsidP="009D7E49">
            <w:pPr>
              <w:rPr>
                <w:rFonts w:ascii="Instrument Sans" w:hAnsi="Instrument Sans"/>
                <w:sz w:val="20"/>
                <w:szCs w:val="20"/>
                <w:lang w:val="en-US"/>
              </w:rPr>
            </w:pPr>
            <w:r>
              <w:rPr>
                <w:rFonts w:ascii="Instrument Sans" w:hAnsi="Instrument Sans"/>
                <w:sz w:val="20"/>
                <w:szCs w:val="20"/>
                <w:lang w:val="en-US"/>
              </w:rPr>
              <w:t>C</w:t>
            </w:r>
            <w:proofErr w:type="spellStart"/>
            <w:r>
              <w:t>athy</w:t>
            </w:r>
            <w:proofErr w:type="spellEnd"/>
            <w:r>
              <w:t xml:space="preserve"> </w:t>
            </w:r>
            <w:proofErr w:type="spellStart"/>
            <w:r>
              <w:t>Hipkiss</w:t>
            </w:r>
            <w:proofErr w:type="spellEnd"/>
          </w:p>
        </w:tc>
        <w:tc>
          <w:tcPr>
            <w:tcW w:w="4390" w:type="dxa"/>
            <w:shd w:val="clear" w:color="auto" w:fill="auto"/>
          </w:tcPr>
          <w:p w14:paraId="3DDE4D37" w14:textId="1EC7FAEF" w:rsidR="00915741" w:rsidRDefault="00915741" w:rsidP="009D7E49">
            <w:hyperlink r:id="rId42" w:history="1">
              <w:r w:rsidRPr="0004783F">
                <w:rPr>
                  <w:rStyle w:val="Hyperlink"/>
                </w:rPr>
                <w:t>chipkissgov@st-thomasmore.gloucs.sch.uk</w:t>
              </w:r>
            </w:hyperlink>
            <w:r>
              <w:t xml:space="preserve"> </w:t>
            </w:r>
          </w:p>
        </w:tc>
      </w:tr>
    </w:tbl>
    <w:p w14:paraId="516E357D" w14:textId="77777777" w:rsidR="009D7E49" w:rsidRPr="00560A26" w:rsidRDefault="009D7E49" w:rsidP="00560A26"/>
    <w:tbl>
      <w:tblPr>
        <w:tblpPr w:leftFromText="180" w:rightFromText="180" w:vertAnchor="text" w:horzAnchor="margin" w:tblpX="137" w:tblpY="1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14"/>
        <w:gridCol w:w="2414"/>
        <w:gridCol w:w="4390"/>
      </w:tblGrid>
      <w:tr w:rsidR="003842ED" w:rsidRPr="0096340A" w14:paraId="24F6D872" w14:textId="77777777" w:rsidTr="00CF4F63">
        <w:trPr>
          <w:cantSplit/>
          <w:tblHeader/>
        </w:trPr>
        <w:tc>
          <w:tcPr>
            <w:tcW w:w="3114"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2A90301E" w14:textId="69D0BF34" w:rsidR="003842ED" w:rsidRPr="0096340A" w:rsidRDefault="003842ED"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lastRenderedPageBreak/>
              <w:t>Role</w:t>
            </w:r>
            <w:r w:rsidR="00915741">
              <w:rPr>
                <w:rFonts w:ascii="Instrument Sans" w:hAnsi="Instrument Sans"/>
                <w:b/>
                <w:color w:val="0F232E"/>
                <w:sz w:val="20"/>
                <w:szCs w:val="20"/>
                <w:lang w:val="en-US"/>
              </w:rPr>
              <w:t xml:space="preserve"> @ the Rosary</w:t>
            </w:r>
          </w:p>
        </w:tc>
        <w:tc>
          <w:tcPr>
            <w:tcW w:w="2414"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0D909AED" w14:textId="77777777" w:rsidR="003842ED" w:rsidRPr="0096340A" w:rsidRDefault="003842ED"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Name</w:t>
            </w:r>
          </w:p>
        </w:tc>
        <w:tc>
          <w:tcPr>
            <w:tcW w:w="4390" w:type="dxa"/>
            <w:tcBorders>
              <w:top w:val="single" w:sz="4" w:space="0" w:color="B9B9B9"/>
              <w:left w:val="single" w:sz="4" w:space="0" w:color="B9B9B9"/>
              <w:bottom w:val="single" w:sz="4" w:space="0" w:color="B9B9B9"/>
              <w:right w:val="single" w:sz="4" w:space="0" w:color="B9B9B9"/>
              <w:tl2br w:val="nil"/>
              <w:tr2bl w:val="nil"/>
            </w:tcBorders>
            <w:shd w:val="clear" w:color="auto" w:fill="75978F"/>
          </w:tcPr>
          <w:p w14:paraId="55300736" w14:textId="77777777" w:rsidR="003842ED" w:rsidRPr="0096340A" w:rsidRDefault="003842ED" w:rsidP="00CF4F63">
            <w:pPr>
              <w:jc w:val="center"/>
              <w:rPr>
                <w:rFonts w:ascii="Instrument Sans" w:hAnsi="Instrument Sans"/>
                <w:b/>
                <w:color w:val="0F232E"/>
                <w:sz w:val="20"/>
                <w:szCs w:val="20"/>
                <w:lang w:val="en-US"/>
              </w:rPr>
            </w:pPr>
            <w:r w:rsidRPr="0096340A">
              <w:rPr>
                <w:rFonts w:ascii="Instrument Sans" w:hAnsi="Instrument Sans"/>
                <w:b/>
                <w:color w:val="0F232E"/>
                <w:sz w:val="20"/>
                <w:szCs w:val="20"/>
                <w:lang w:val="en-US"/>
              </w:rPr>
              <w:t>Contact</w:t>
            </w:r>
          </w:p>
        </w:tc>
      </w:tr>
      <w:tr w:rsidR="003842ED" w:rsidRPr="0096340A" w14:paraId="74178EA8" w14:textId="77777777" w:rsidTr="00CF4F63">
        <w:trPr>
          <w:cantSplit/>
        </w:trPr>
        <w:tc>
          <w:tcPr>
            <w:tcW w:w="3114" w:type="dxa"/>
            <w:shd w:val="clear" w:color="auto" w:fill="auto"/>
            <w:vAlign w:val="center"/>
          </w:tcPr>
          <w:p w14:paraId="1ECEA62B" w14:textId="77777777" w:rsidR="003842ED" w:rsidRPr="00915741" w:rsidRDefault="003842ED" w:rsidP="00CF4F63">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414" w:type="dxa"/>
            <w:shd w:val="clear" w:color="auto" w:fill="auto"/>
          </w:tcPr>
          <w:p w14:paraId="1FC39945" w14:textId="47014D04" w:rsidR="003842ED" w:rsidRPr="0096340A" w:rsidRDefault="00D106B6" w:rsidP="00CF4F63">
            <w:pPr>
              <w:rPr>
                <w:rFonts w:ascii="Instrument Sans" w:hAnsi="Instrument Sans"/>
                <w:sz w:val="20"/>
                <w:szCs w:val="20"/>
                <w:lang w:val="en-US"/>
              </w:rPr>
            </w:pPr>
            <w:r>
              <w:rPr>
                <w:rFonts w:ascii="Instrument Sans" w:hAnsi="Instrument Sans"/>
                <w:sz w:val="20"/>
                <w:szCs w:val="20"/>
                <w:lang w:val="en-US"/>
              </w:rPr>
              <w:t>Jenefer Knighton</w:t>
            </w:r>
          </w:p>
        </w:tc>
        <w:tc>
          <w:tcPr>
            <w:tcW w:w="4390" w:type="dxa"/>
            <w:shd w:val="clear" w:color="auto" w:fill="auto"/>
          </w:tcPr>
          <w:p w14:paraId="0562CB0E" w14:textId="4DFDDF95" w:rsidR="00CF4F63" w:rsidRPr="0096340A" w:rsidRDefault="00CF4F63" w:rsidP="00CF4F63">
            <w:pPr>
              <w:rPr>
                <w:rFonts w:ascii="Instrument Sans" w:hAnsi="Instrument Sans"/>
                <w:sz w:val="20"/>
                <w:szCs w:val="20"/>
                <w:lang w:val="en-US"/>
              </w:rPr>
            </w:pPr>
            <w:hyperlink r:id="rId43" w:history="1">
              <w:r w:rsidRPr="001B3DE5">
                <w:rPr>
                  <w:rStyle w:val="Hyperlink"/>
                  <w:rFonts w:ascii="Instrument Sans" w:hAnsi="Instrument Sans"/>
                  <w:sz w:val="20"/>
                  <w:szCs w:val="20"/>
                  <w:lang w:val="en-US"/>
                </w:rPr>
                <w:t>head@rosary.gloucs.sch.uk</w:t>
              </w:r>
            </w:hyperlink>
          </w:p>
        </w:tc>
      </w:tr>
      <w:tr w:rsidR="003842ED" w:rsidRPr="0096340A" w14:paraId="55A82EFA" w14:textId="77777777" w:rsidTr="00CF4F63">
        <w:trPr>
          <w:cantSplit/>
        </w:trPr>
        <w:tc>
          <w:tcPr>
            <w:tcW w:w="3114" w:type="dxa"/>
            <w:shd w:val="clear" w:color="auto" w:fill="auto"/>
            <w:vAlign w:val="center"/>
          </w:tcPr>
          <w:p w14:paraId="70E5BB63" w14:textId="77777777" w:rsidR="003842ED" w:rsidRPr="00915741" w:rsidRDefault="00485A50" w:rsidP="00CF4F63">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414" w:type="dxa"/>
            <w:shd w:val="clear" w:color="auto" w:fill="auto"/>
          </w:tcPr>
          <w:p w14:paraId="34CE0A41" w14:textId="4B7ACD87" w:rsidR="003842ED" w:rsidRPr="0096340A" w:rsidRDefault="00D106B6" w:rsidP="00CF4F63">
            <w:pPr>
              <w:rPr>
                <w:rFonts w:ascii="Instrument Sans" w:hAnsi="Instrument Sans"/>
                <w:sz w:val="20"/>
                <w:szCs w:val="20"/>
                <w:lang w:val="en-US"/>
              </w:rPr>
            </w:pPr>
            <w:r>
              <w:rPr>
                <w:rFonts w:ascii="Instrument Sans" w:hAnsi="Instrument Sans"/>
                <w:sz w:val="20"/>
                <w:szCs w:val="20"/>
                <w:lang w:val="en-US"/>
              </w:rPr>
              <w:t>Hannah Matarazzo</w:t>
            </w:r>
          </w:p>
        </w:tc>
        <w:tc>
          <w:tcPr>
            <w:tcW w:w="4390" w:type="dxa"/>
            <w:shd w:val="clear" w:color="auto" w:fill="auto"/>
          </w:tcPr>
          <w:p w14:paraId="62EBF3C5" w14:textId="770A3E18" w:rsidR="003842ED" w:rsidRPr="0096340A" w:rsidRDefault="00CF4F63" w:rsidP="00CF4F63">
            <w:pPr>
              <w:rPr>
                <w:rFonts w:ascii="Instrument Sans" w:hAnsi="Instrument Sans"/>
                <w:sz w:val="20"/>
                <w:szCs w:val="20"/>
                <w:lang w:val="en-US"/>
              </w:rPr>
            </w:pPr>
            <w:hyperlink r:id="rId44" w:history="1">
              <w:r w:rsidRPr="001B3DE5">
                <w:rPr>
                  <w:rStyle w:val="Hyperlink"/>
                  <w:rFonts w:ascii="Instrument Sans" w:hAnsi="Instrument Sans"/>
                  <w:sz w:val="20"/>
                  <w:szCs w:val="20"/>
                  <w:lang w:val="en-US"/>
                </w:rPr>
                <w:t>hmatarazzo@rosary.gloucs.sch.uk</w:t>
              </w:r>
            </w:hyperlink>
            <w:r>
              <w:rPr>
                <w:rFonts w:ascii="Instrument Sans" w:hAnsi="Instrument Sans"/>
                <w:sz w:val="20"/>
                <w:szCs w:val="20"/>
                <w:lang w:val="en-US"/>
              </w:rPr>
              <w:t xml:space="preserve"> </w:t>
            </w:r>
          </w:p>
        </w:tc>
      </w:tr>
      <w:tr w:rsidR="003842ED" w:rsidRPr="0096340A" w14:paraId="598E1208" w14:textId="77777777" w:rsidTr="00CF4F63">
        <w:trPr>
          <w:cantSplit/>
        </w:trPr>
        <w:tc>
          <w:tcPr>
            <w:tcW w:w="3114" w:type="dxa"/>
            <w:shd w:val="clear" w:color="auto" w:fill="auto"/>
            <w:vAlign w:val="center"/>
          </w:tcPr>
          <w:p w14:paraId="21CE22FA" w14:textId="77777777" w:rsidR="003842ED" w:rsidRPr="00915741" w:rsidRDefault="00485A50" w:rsidP="00CF4F63">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414" w:type="dxa"/>
            <w:shd w:val="clear" w:color="auto" w:fill="auto"/>
          </w:tcPr>
          <w:p w14:paraId="6D98A12B" w14:textId="73ADE5DE" w:rsidR="003842ED" w:rsidRPr="0096340A" w:rsidRDefault="00E473DB" w:rsidP="00CF4F63">
            <w:pPr>
              <w:rPr>
                <w:rFonts w:ascii="Instrument Sans" w:hAnsi="Instrument Sans"/>
                <w:sz w:val="20"/>
                <w:szCs w:val="20"/>
                <w:lang w:val="en-US"/>
              </w:rPr>
            </w:pPr>
            <w:r>
              <w:rPr>
                <w:rFonts w:ascii="Instrument Sans" w:hAnsi="Instrument Sans"/>
                <w:sz w:val="20"/>
                <w:szCs w:val="20"/>
                <w:lang w:val="en-US"/>
              </w:rPr>
              <w:t>Alice Nation</w:t>
            </w:r>
          </w:p>
        </w:tc>
        <w:tc>
          <w:tcPr>
            <w:tcW w:w="4390" w:type="dxa"/>
            <w:shd w:val="clear" w:color="auto" w:fill="auto"/>
          </w:tcPr>
          <w:p w14:paraId="2946DB82" w14:textId="6C313EC4" w:rsidR="003842ED" w:rsidRPr="0096340A" w:rsidRDefault="00CF4F63" w:rsidP="00CF4F63">
            <w:pPr>
              <w:rPr>
                <w:rFonts w:ascii="Instrument Sans" w:hAnsi="Instrument Sans"/>
                <w:sz w:val="20"/>
                <w:szCs w:val="20"/>
                <w:lang w:val="en-US"/>
              </w:rPr>
            </w:pPr>
            <w:hyperlink r:id="rId45" w:history="1">
              <w:r w:rsidRPr="001B3DE5">
                <w:rPr>
                  <w:rStyle w:val="Hyperlink"/>
                  <w:rFonts w:ascii="Instrument Sans" w:hAnsi="Instrument Sans"/>
                  <w:sz w:val="20"/>
                  <w:szCs w:val="20"/>
                  <w:lang w:val="en-US"/>
                </w:rPr>
                <w:t>anation@rosary.gloucs.sch.uk</w:t>
              </w:r>
            </w:hyperlink>
            <w:r>
              <w:rPr>
                <w:rFonts w:ascii="Instrument Sans" w:hAnsi="Instrument Sans"/>
                <w:sz w:val="20"/>
                <w:szCs w:val="20"/>
                <w:lang w:val="en-US"/>
              </w:rPr>
              <w:t xml:space="preserve"> </w:t>
            </w:r>
          </w:p>
        </w:tc>
      </w:tr>
      <w:tr w:rsidR="00485A50" w:rsidRPr="0096340A" w14:paraId="519E8B4D" w14:textId="77777777" w:rsidTr="00CF4F63">
        <w:trPr>
          <w:cantSplit/>
        </w:trPr>
        <w:tc>
          <w:tcPr>
            <w:tcW w:w="3114" w:type="dxa"/>
            <w:shd w:val="clear" w:color="auto" w:fill="auto"/>
          </w:tcPr>
          <w:p w14:paraId="323423B3" w14:textId="77777777" w:rsidR="00485A50" w:rsidRPr="00915741" w:rsidRDefault="00485A50" w:rsidP="00CF4F63">
            <w:pPr>
              <w:rPr>
                <w:rFonts w:ascii="Instrument Sans" w:hAnsi="Instrument Sans"/>
                <w:sz w:val="18"/>
                <w:szCs w:val="18"/>
                <w:lang w:val="en-US"/>
              </w:rPr>
            </w:pPr>
            <w:r w:rsidRPr="00915741">
              <w:rPr>
                <w:rFonts w:ascii="Instrument Sans" w:hAnsi="Instrument Sans"/>
                <w:sz w:val="18"/>
                <w:szCs w:val="18"/>
                <w:lang w:val="en-US"/>
              </w:rPr>
              <w:t>Designated Safeguarding Lead (DSL)</w:t>
            </w:r>
          </w:p>
        </w:tc>
        <w:tc>
          <w:tcPr>
            <w:tcW w:w="2414" w:type="dxa"/>
            <w:shd w:val="clear" w:color="auto" w:fill="auto"/>
          </w:tcPr>
          <w:p w14:paraId="5997CC1D" w14:textId="7F726AF8" w:rsidR="00485A50" w:rsidRPr="00560A26" w:rsidRDefault="00E473DB" w:rsidP="00CF4F63">
            <w:pPr>
              <w:rPr>
                <w:rFonts w:ascii="Instrument Sans" w:hAnsi="Instrument Sans"/>
                <w:sz w:val="20"/>
                <w:szCs w:val="20"/>
                <w:lang w:val="en-US"/>
              </w:rPr>
            </w:pPr>
            <w:r w:rsidRPr="00560A26">
              <w:rPr>
                <w:rFonts w:ascii="Instrument Sans" w:hAnsi="Instrument Sans"/>
                <w:sz w:val="20"/>
                <w:szCs w:val="20"/>
                <w:lang w:val="en-US"/>
              </w:rPr>
              <w:t>Paul Batchelor</w:t>
            </w:r>
          </w:p>
        </w:tc>
        <w:tc>
          <w:tcPr>
            <w:tcW w:w="4390" w:type="dxa"/>
            <w:shd w:val="clear" w:color="auto" w:fill="auto"/>
          </w:tcPr>
          <w:p w14:paraId="110FFD37" w14:textId="56535AE3" w:rsidR="00485A50" w:rsidRPr="00560A26" w:rsidRDefault="00CF4F63" w:rsidP="00CF4F63">
            <w:pPr>
              <w:rPr>
                <w:rFonts w:ascii="Instrument Sans" w:hAnsi="Instrument Sans"/>
                <w:sz w:val="20"/>
                <w:szCs w:val="20"/>
                <w:lang w:val="en-US"/>
              </w:rPr>
            </w:pPr>
            <w:hyperlink r:id="rId46" w:history="1">
              <w:r w:rsidRPr="001B3DE5">
                <w:rPr>
                  <w:rStyle w:val="Hyperlink"/>
                  <w:rFonts w:ascii="Instrument Sans" w:hAnsi="Instrument Sans"/>
                  <w:sz w:val="20"/>
                  <w:szCs w:val="20"/>
                  <w:lang w:val="en-US"/>
                </w:rPr>
                <w:t>pbatchelor@rosary.gloucs.sch.uk</w:t>
              </w:r>
            </w:hyperlink>
            <w:r>
              <w:rPr>
                <w:rFonts w:ascii="Instrument Sans" w:hAnsi="Instrument Sans"/>
                <w:sz w:val="20"/>
                <w:szCs w:val="20"/>
                <w:lang w:val="en-US"/>
              </w:rPr>
              <w:t xml:space="preserve"> </w:t>
            </w:r>
          </w:p>
        </w:tc>
      </w:tr>
      <w:tr w:rsidR="003842ED" w:rsidRPr="0096340A" w14:paraId="6DC7B61F" w14:textId="77777777" w:rsidTr="00CF4F63">
        <w:trPr>
          <w:cantSplit/>
        </w:trPr>
        <w:tc>
          <w:tcPr>
            <w:tcW w:w="3114" w:type="dxa"/>
            <w:shd w:val="clear" w:color="auto" w:fill="auto"/>
            <w:vAlign w:val="center"/>
          </w:tcPr>
          <w:p w14:paraId="7692BBBA" w14:textId="77777777" w:rsidR="003842ED" w:rsidRPr="00915741" w:rsidRDefault="003B65BC" w:rsidP="00CF4F63">
            <w:pPr>
              <w:rPr>
                <w:rFonts w:ascii="Instrument Sans" w:hAnsi="Instrument Sans"/>
                <w:sz w:val="18"/>
                <w:szCs w:val="18"/>
                <w:lang w:val="en-US"/>
              </w:rPr>
            </w:pPr>
            <w:r w:rsidRPr="00915741">
              <w:rPr>
                <w:rFonts w:ascii="Instrument Sans" w:hAnsi="Instrument Sans"/>
                <w:sz w:val="18"/>
                <w:szCs w:val="18"/>
                <w:lang w:val="en-US"/>
              </w:rPr>
              <w:t xml:space="preserve">Local Governance Committee </w:t>
            </w:r>
            <w:r w:rsidR="003842ED" w:rsidRPr="00915741">
              <w:rPr>
                <w:rFonts w:ascii="Instrument Sans" w:hAnsi="Instrument Sans"/>
                <w:sz w:val="18"/>
                <w:szCs w:val="18"/>
                <w:lang w:val="en-US"/>
              </w:rPr>
              <w:t xml:space="preserve">Safeguarding </w:t>
            </w:r>
            <w:r w:rsidRPr="00915741">
              <w:rPr>
                <w:rFonts w:ascii="Instrument Sans" w:hAnsi="Instrument Sans"/>
                <w:sz w:val="18"/>
                <w:szCs w:val="18"/>
                <w:lang w:val="en-US"/>
              </w:rPr>
              <w:t xml:space="preserve">Link </w:t>
            </w:r>
            <w:r w:rsidR="003842ED" w:rsidRPr="00915741">
              <w:rPr>
                <w:rFonts w:ascii="Instrument Sans" w:hAnsi="Instrument Sans"/>
                <w:sz w:val="18"/>
                <w:szCs w:val="18"/>
                <w:lang w:val="en-US"/>
              </w:rPr>
              <w:t>Governor</w:t>
            </w:r>
          </w:p>
        </w:tc>
        <w:tc>
          <w:tcPr>
            <w:tcW w:w="2414" w:type="dxa"/>
            <w:shd w:val="clear" w:color="auto" w:fill="auto"/>
          </w:tcPr>
          <w:p w14:paraId="6B699379" w14:textId="608B990F" w:rsidR="003842ED" w:rsidRPr="0096340A" w:rsidRDefault="00E473DB" w:rsidP="00CF4F63">
            <w:pPr>
              <w:rPr>
                <w:rFonts w:ascii="Instrument Sans" w:hAnsi="Instrument Sans"/>
                <w:sz w:val="20"/>
                <w:szCs w:val="20"/>
                <w:lang w:val="en-US"/>
              </w:rPr>
            </w:pPr>
            <w:r>
              <w:rPr>
                <w:rFonts w:ascii="Instrument Sans" w:hAnsi="Instrument Sans"/>
                <w:sz w:val="20"/>
                <w:szCs w:val="20"/>
                <w:lang w:val="en-US"/>
              </w:rPr>
              <w:t>Mary McGinty</w:t>
            </w:r>
          </w:p>
        </w:tc>
        <w:tc>
          <w:tcPr>
            <w:tcW w:w="4390" w:type="dxa"/>
            <w:shd w:val="clear" w:color="auto" w:fill="auto"/>
          </w:tcPr>
          <w:p w14:paraId="3FE9F23F" w14:textId="284422BB" w:rsidR="003842ED" w:rsidRPr="0096340A" w:rsidRDefault="00CF4F63" w:rsidP="00CF4F63">
            <w:pPr>
              <w:rPr>
                <w:rFonts w:ascii="Instrument Sans" w:hAnsi="Instrument Sans"/>
                <w:sz w:val="20"/>
                <w:szCs w:val="20"/>
                <w:lang w:val="en-US"/>
              </w:rPr>
            </w:pPr>
            <w:hyperlink r:id="rId47" w:history="1">
              <w:r w:rsidRPr="001B3DE5">
                <w:rPr>
                  <w:rStyle w:val="Hyperlink"/>
                  <w:rFonts w:ascii="Instrument Sans" w:hAnsi="Instrument Sans"/>
                  <w:sz w:val="20"/>
                  <w:szCs w:val="20"/>
                  <w:lang w:val="en-US"/>
                </w:rPr>
                <w:t>govmmcginty@rosary.gloucs.sch.uk</w:t>
              </w:r>
            </w:hyperlink>
            <w:r>
              <w:rPr>
                <w:rFonts w:ascii="Instrument Sans" w:hAnsi="Instrument Sans"/>
                <w:sz w:val="20"/>
                <w:szCs w:val="20"/>
                <w:lang w:val="en-US"/>
              </w:rPr>
              <w:t xml:space="preserve"> </w:t>
            </w:r>
          </w:p>
        </w:tc>
      </w:tr>
      <w:tr w:rsidR="00915741" w:rsidRPr="0096340A" w14:paraId="58DCE509" w14:textId="77777777" w:rsidTr="00CF4F63">
        <w:trPr>
          <w:cantSplit/>
        </w:trPr>
        <w:tc>
          <w:tcPr>
            <w:tcW w:w="3114" w:type="dxa"/>
            <w:shd w:val="clear" w:color="auto" w:fill="auto"/>
            <w:vAlign w:val="center"/>
          </w:tcPr>
          <w:p w14:paraId="6E0923A2" w14:textId="2D4B61A3" w:rsidR="00915741" w:rsidRPr="00915741" w:rsidRDefault="00915741" w:rsidP="00CF4F63">
            <w:pPr>
              <w:rPr>
                <w:rFonts w:ascii="Instrument Sans" w:hAnsi="Instrument Sans"/>
                <w:sz w:val="18"/>
                <w:szCs w:val="18"/>
                <w:lang w:val="en-US"/>
              </w:rPr>
            </w:pPr>
            <w:r w:rsidRPr="00915741">
              <w:rPr>
                <w:rFonts w:ascii="Instrument Sans" w:hAnsi="Instrument Sans"/>
                <w:sz w:val="18"/>
                <w:szCs w:val="18"/>
              </w:rPr>
              <w:t xml:space="preserve">Chair of Local Governance </w:t>
            </w:r>
            <w:r w:rsidRPr="00915741">
              <w:rPr>
                <w:rFonts w:ascii="Instrument Sans" w:hAnsi="Instrument Sans"/>
                <w:spacing w:val="-2"/>
                <w:w w:val="110"/>
                <w:sz w:val="18"/>
                <w:szCs w:val="18"/>
              </w:rPr>
              <w:t>Committee</w:t>
            </w:r>
          </w:p>
        </w:tc>
        <w:tc>
          <w:tcPr>
            <w:tcW w:w="2414" w:type="dxa"/>
            <w:shd w:val="clear" w:color="auto" w:fill="auto"/>
          </w:tcPr>
          <w:p w14:paraId="6FA8F0CA" w14:textId="7ECD8C6D" w:rsidR="00915741" w:rsidRDefault="00915741" w:rsidP="00CF4F63">
            <w:pPr>
              <w:rPr>
                <w:rFonts w:ascii="Instrument Sans" w:hAnsi="Instrument Sans"/>
                <w:sz w:val="20"/>
                <w:szCs w:val="20"/>
                <w:lang w:val="en-US"/>
              </w:rPr>
            </w:pPr>
            <w:r>
              <w:rPr>
                <w:rFonts w:ascii="Instrument Sans" w:hAnsi="Instrument Sans"/>
                <w:sz w:val="20"/>
                <w:szCs w:val="20"/>
                <w:lang w:val="en-US"/>
              </w:rPr>
              <w:t>Paul Kehoe</w:t>
            </w:r>
          </w:p>
        </w:tc>
        <w:tc>
          <w:tcPr>
            <w:tcW w:w="4390" w:type="dxa"/>
            <w:shd w:val="clear" w:color="auto" w:fill="auto"/>
          </w:tcPr>
          <w:p w14:paraId="3F2A67CC" w14:textId="384D311D" w:rsidR="00915741" w:rsidRDefault="00915741" w:rsidP="00CF4F63">
            <w:hyperlink r:id="rId48" w:history="1">
              <w:r w:rsidRPr="0004783F">
                <w:rPr>
                  <w:rStyle w:val="Hyperlink"/>
                </w:rPr>
                <w:t>chair@rosary.gloucs.sch.uk</w:t>
              </w:r>
            </w:hyperlink>
            <w:r>
              <w:t xml:space="preserve"> </w:t>
            </w:r>
          </w:p>
        </w:tc>
      </w:tr>
    </w:tbl>
    <w:p w14:paraId="14503D23" w14:textId="77777777" w:rsidR="00560A26" w:rsidRDefault="00560A26"/>
    <w:p w14:paraId="61CDCEAD" w14:textId="77777777" w:rsidR="003842ED" w:rsidRPr="0096340A" w:rsidRDefault="003842ED">
      <w:pPr>
        <w:rPr>
          <w:rFonts w:ascii="Instrument Sans" w:hAnsi="Instrument Sans"/>
          <w:sz w:val="28"/>
          <w:szCs w:val="28"/>
        </w:rPr>
      </w:pPr>
    </w:p>
    <w:p w14:paraId="3E7A9F1C" w14:textId="77777777" w:rsidR="00CA5B78" w:rsidRPr="0096340A" w:rsidRDefault="00CA5B78" w:rsidP="00EA4A20">
      <w:pPr>
        <w:pStyle w:val="ListParagraph"/>
        <w:numPr>
          <w:ilvl w:val="0"/>
          <w:numId w:val="17"/>
        </w:numPr>
        <w:spacing w:before="120" w:after="120" w:line="240" w:lineRule="auto"/>
        <w:ind w:left="284" w:hanging="284"/>
        <w:outlineLvl w:val="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Introduction</w:t>
      </w:r>
    </w:p>
    <w:p w14:paraId="6BB9E253" w14:textId="77777777" w:rsidR="00CA5B78" w:rsidRPr="0096340A" w:rsidRDefault="00CA5B78" w:rsidP="00F530BA">
      <w:pPr>
        <w:pStyle w:val="ListParagraph"/>
        <w:spacing w:after="0"/>
        <w:ind w:left="0"/>
        <w:rPr>
          <w:rFonts w:ascii="Instrument Sans" w:hAnsi="Instrument Sans" w:cstheme="minorHAnsi"/>
          <w:sz w:val="20"/>
          <w:szCs w:val="20"/>
        </w:rPr>
      </w:pPr>
    </w:p>
    <w:p w14:paraId="6CBB3B6B" w14:textId="77777777" w:rsidR="00CA5B78" w:rsidRPr="0096340A" w:rsidRDefault="00CA5B78" w:rsidP="00CA5B78">
      <w:pPr>
        <w:spacing w:after="0"/>
        <w:rPr>
          <w:rFonts w:ascii="Instrument Sans" w:hAnsi="Instrument Sans" w:cstheme="minorHAnsi"/>
          <w:sz w:val="20"/>
          <w:szCs w:val="20"/>
        </w:rPr>
      </w:pPr>
      <w:r w:rsidRPr="0096340A">
        <w:rPr>
          <w:rFonts w:ascii="Instrument Sans" w:hAnsi="Instrument Sans" w:cstheme="minorHAnsi"/>
          <w:sz w:val="20"/>
          <w:szCs w:val="20"/>
        </w:rPr>
        <w:t>Safeguarding, and promoting the welfare of children, is the highest priority</w:t>
      </w:r>
      <w:r w:rsidR="0067644A" w:rsidRPr="0096340A">
        <w:rPr>
          <w:rFonts w:ascii="Instrument Sans" w:hAnsi="Instrument Sans" w:cstheme="minorHAnsi"/>
          <w:sz w:val="20"/>
          <w:szCs w:val="20"/>
        </w:rPr>
        <w:t xml:space="preserve"> for </w:t>
      </w:r>
      <w:r w:rsidR="00B233AF" w:rsidRPr="0096340A">
        <w:rPr>
          <w:rFonts w:ascii="Instrument Sans" w:hAnsi="Instrument Sans" w:cstheme="minorHAnsi"/>
          <w:sz w:val="20"/>
          <w:szCs w:val="20"/>
        </w:rPr>
        <w:t xml:space="preserve">all </w:t>
      </w:r>
      <w:r w:rsidR="0067644A" w:rsidRPr="0096340A">
        <w:rPr>
          <w:rFonts w:ascii="Instrument Sans" w:hAnsi="Instrument Sans" w:cstheme="minorHAnsi"/>
          <w:sz w:val="20"/>
          <w:szCs w:val="20"/>
        </w:rPr>
        <w:t>LWCET</w:t>
      </w:r>
      <w:r w:rsidR="00B233AF" w:rsidRPr="0096340A">
        <w:rPr>
          <w:rFonts w:ascii="Instrument Sans" w:hAnsi="Instrument Sans" w:cstheme="minorHAnsi"/>
          <w:sz w:val="20"/>
          <w:szCs w:val="20"/>
        </w:rPr>
        <w:t xml:space="preserve"> schools</w:t>
      </w:r>
      <w:r w:rsidRPr="0096340A">
        <w:rPr>
          <w:rFonts w:ascii="Instrument Sans" w:hAnsi="Instrument Sans" w:cstheme="minorHAnsi"/>
          <w:sz w:val="20"/>
          <w:szCs w:val="20"/>
        </w:rPr>
        <w:t xml:space="preserve">. It </w:t>
      </w:r>
      <w:r w:rsidR="00966B4A" w:rsidRPr="0096340A">
        <w:rPr>
          <w:rFonts w:ascii="Instrument Sans" w:hAnsi="Instrument Sans" w:cstheme="minorHAnsi"/>
          <w:sz w:val="20"/>
          <w:szCs w:val="20"/>
        </w:rPr>
        <w:t xml:space="preserve">is </w:t>
      </w:r>
      <w:r w:rsidRPr="0096340A">
        <w:rPr>
          <w:rFonts w:ascii="Instrument Sans" w:hAnsi="Instrument Sans" w:cstheme="minorHAnsi"/>
          <w:sz w:val="20"/>
          <w:szCs w:val="20"/>
        </w:rPr>
        <w:t xml:space="preserve">essential and everybody’s duty to know and understand their roles and responsibilities in safeguarding. </w:t>
      </w:r>
      <w:r w:rsidR="00B233AF" w:rsidRPr="0096340A">
        <w:rPr>
          <w:rFonts w:ascii="Instrument Sans" w:hAnsi="Instrument Sans" w:cstheme="minorHAnsi"/>
          <w:sz w:val="20"/>
          <w:szCs w:val="20"/>
        </w:rPr>
        <w:t>The Trust’s</w:t>
      </w:r>
      <w:r w:rsidRPr="0096340A">
        <w:rPr>
          <w:rFonts w:ascii="Instrument Sans" w:hAnsi="Instrument Sans" w:cstheme="minorHAnsi"/>
          <w:sz w:val="20"/>
          <w:szCs w:val="20"/>
        </w:rPr>
        <w:t xml:space="preserve"> Safeguarding Policy and school practice, follows the Keeping Children Safe in Education September 202</w:t>
      </w:r>
      <w:r w:rsidR="00ED2BE5" w:rsidRPr="0096340A">
        <w:rPr>
          <w:rFonts w:ascii="Instrument Sans" w:hAnsi="Instrument Sans" w:cstheme="minorHAnsi"/>
          <w:sz w:val="20"/>
          <w:szCs w:val="20"/>
        </w:rPr>
        <w:t>4</w:t>
      </w:r>
      <w:r w:rsidRPr="0096340A">
        <w:rPr>
          <w:rFonts w:ascii="Instrument Sans" w:hAnsi="Instrument Sans" w:cstheme="minorHAnsi"/>
          <w:sz w:val="20"/>
          <w:szCs w:val="20"/>
        </w:rPr>
        <w:t xml:space="preserve"> document </w:t>
      </w:r>
      <w:hyperlink r:id="rId49" w:history="1">
        <w:r w:rsidRPr="0096340A">
          <w:rPr>
            <w:rStyle w:val="Hyperlink"/>
            <w:rFonts w:ascii="Instrument Sans" w:hAnsi="Instrument Sans" w:cstheme="minorHAnsi"/>
            <w:sz w:val="20"/>
            <w:szCs w:val="20"/>
          </w:rPr>
          <w:t>www.gov.uk/government/publications/keeping-children-safe-in-education</w:t>
        </w:r>
      </w:hyperlink>
      <w:r w:rsidRPr="0096340A">
        <w:rPr>
          <w:rFonts w:ascii="Instrument Sans" w:hAnsi="Instrument Sans" w:cstheme="minorHAnsi"/>
          <w:sz w:val="20"/>
          <w:szCs w:val="20"/>
        </w:rPr>
        <w:t xml:space="preserve"> and is read alongside:</w:t>
      </w:r>
    </w:p>
    <w:p w14:paraId="23DE523C" w14:textId="77777777" w:rsidR="00CA5B78" w:rsidRPr="0096340A" w:rsidRDefault="00CA5B78" w:rsidP="00CA5B78">
      <w:pPr>
        <w:spacing w:after="0"/>
        <w:rPr>
          <w:rFonts w:ascii="Instrument Sans" w:hAnsi="Instrument Sans" w:cstheme="minorHAnsi"/>
          <w:sz w:val="20"/>
          <w:szCs w:val="20"/>
        </w:rPr>
      </w:pPr>
    </w:p>
    <w:p w14:paraId="7A73641B" w14:textId="77777777" w:rsidR="00CA5B78" w:rsidRPr="0096340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w:t>
      </w:r>
      <w:r w:rsidR="00CA5B78" w:rsidRPr="0096340A">
        <w:rPr>
          <w:rFonts w:ascii="Instrument Sans" w:eastAsia="MS Mincho" w:hAnsi="Instrument Sans" w:cs="Arial"/>
          <w:sz w:val="20"/>
          <w:szCs w:val="20"/>
          <w:lang w:eastAsia="en-GB"/>
        </w:rPr>
        <w:t xml:space="preserve">tatutory guidance Working Together to Safeguard </w:t>
      </w:r>
      <w:proofErr w:type="gramStart"/>
      <w:r w:rsidR="00CA5B78" w:rsidRPr="0096340A">
        <w:rPr>
          <w:rFonts w:ascii="Instrument Sans" w:eastAsia="MS Mincho" w:hAnsi="Instrument Sans" w:cs="Arial"/>
          <w:sz w:val="20"/>
          <w:szCs w:val="20"/>
          <w:lang w:eastAsia="en-GB"/>
        </w:rPr>
        <w:t>Children;</w:t>
      </w:r>
      <w:proofErr w:type="gramEnd"/>
    </w:p>
    <w:p w14:paraId="0507DE74" w14:textId="77777777" w:rsidR="00CA5B78" w:rsidRPr="0096340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D</w:t>
      </w:r>
      <w:r w:rsidR="00CA5B78" w:rsidRPr="0096340A">
        <w:rPr>
          <w:rFonts w:ascii="Instrument Sans" w:eastAsia="MS Mincho" w:hAnsi="Instrument Sans" w:cs="Arial"/>
          <w:sz w:val="20"/>
          <w:szCs w:val="20"/>
          <w:lang w:eastAsia="en-GB"/>
        </w:rPr>
        <w:t xml:space="preserve">epartmental advice What to do if you are Worried a Child is Being Abused - Advice for </w:t>
      </w:r>
      <w:proofErr w:type="gramStart"/>
      <w:r w:rsidR="00CA5B78" w:rsidRPr="0096340A">
        <w:rPr>
          <w:rFonts w:ascii="Instrument Sans" w:eastAsia="MS Mincho" w:hAnsi="Instrument Sans" w:cs="Arial"/>
          <w:sz w:val="20"/>
          <w:szCs w:val="20"/>
          <w:lang w:eastAsia="en-GB"/>
        </w:rPr>
        <w:t>Practitioners;</w:t>
      </w:r>
      <w:proofErr w:type="gramEnd"/>
    </w:p>
    <w:p w14:paraId="0273B3FE" w14:textId="77777777" w:rsidR="00CA5B78" w:rsidRPr="0096340A" w:rsidRDefault="00585905"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eastAsia="MS Mincho" w:hAnsi="Instrument Sans" w:cs="Arial"/>
          <w:sz w:val="20"/>
          <w:szCs w:val="20"/>
          <w:lang w:eastAsia="en-GB"/>
        </w:rPr>
        <w:t>D</w:t>
      </w:r>
      <w:r w:rsidR="00CA5B78" w:rsidRPr="0096340A">
        <w:rPr>
          <w:rFonts w:ascii="Instrument Sans" w:eastAsia="MS Mincho" w:hAnsi="Instrument Sans" w:cs="Arial"/>
          <w:sz w:val="20"/>
          <w:szCs w:val="20"/>
          <w:lang w:eastAsia="en-GB"/>
        </w:rPr>
        <w:t>epartmental advice Sexual Violence and Sexual Harassment Between Children in Schools</w:t>
      </w:r>
      <w:r w:rsidR="00CA5B78" w:rsidRPr="0096340A">
        <w:rPr>
          <w:rFonts w:ascii="Instrument Sans" w:hAnsi="Instrument Sans" w:cstheme="minorHAnsi"/>
          <w:sz w:val="20"/>
          <w:szCs w:val="20"/>
        </w:rPr>
        <w:t xml:space="preserve"> and Colleges</w:t>
      </w:r>
      <w:r w:rsidRPr="0096340A">
        <w:rPr>
          <w:rFonts w:ascii="Instrument Sans" w:hAnsi="Instrument Sans" w:cstheme="minorHAnsi"/>
          <w:sz w:val="20"/>
          <w:szCs w:val="20"/>
        </w:rPr>
        <w:t>.</w:t>
      </w:r>
    </w:p>
    <w:p w14:paraId="2378D395" w14:textId="77777777" w:rsidR="00CA5B78" w:rsidRPr="0096340A" w:rsidRDefault="00CA5B78" w:rsidP="00CA5B78">
      <w:pPr>
        <w:spacing w:after="0"/>
        <w:rPr>
          <w:rFonts w:ascii="Instrument Sans" w:hAnsi="Instrument Sans" w:cstheme="minorHAnsi"/>
          <w:sz w:val="20"/>
          <w:szCs w:val="20"/>
        </w:rPr>
      </w:pPr>
      <w:r w:rsidRPr="0096340A">
        <w:rPr>
          <w:rFonts w:ascii="Instrument Sans" w:hAnsi="Instrument Sans" w:cstheme="minorHAnsi"/>
          <w:sz w:val="20"/>
          <w:szCs w:val="20"/>
        </w:rPr>
        <w:t>Safeguarding and promoting the welfare of children is defined in Keeping Children Safe in Education (KCSIE) 202</w:t>
      </w:r>
      <w:r w:rsidR="00ED2BE5" w:rsidRPr="0096340A">
        <w:rPr>
          <w:rFonts w:ascii="Instrument Sans" w:hAnsi="Instrument Sans" w:cstheme="minorHAnsi"/>
          <w:sz w:val="20"/>
          <w:szCs w:val="20"/>
        </w:rPr>
        <w:t>4</w:t>
      </w:r>
      <w:r w:rsidRPr="0096340A">
        <w:rPr>
          <w:rFonts w:ascii="Instrument Sans" w:hAnsi="Instrument Sans" w:cstheme="minorHAnsi"/>
          <w:sz w:val="20"/>
          <w:szCs w:val="20"/>
        </w:rPr>
        <w:t xml:space="preserve"> and the Ofsted Inspecting Safeguarding in Early years, Education and Skills Settings as:</w:t>
      </w:r>
    </w:p>
    <w:p w14:paraId="52E56223" w14:textId="77777777" w:rsidR="00CA5B78" w:rsidRPr="0096340A" w:rsidRDefault="00CA5B78" w:rsidP="00CA5B78">
      <w:pPr>
        <w:spacing w:after="0"/>
        <w:rPr>
          <w:rFonts w:ascii="Instrument Sans" w:hAnsi="Instrument Sans" w:cstheme="minorHAnsi"/>
          <w:sz w:val="20"/>
          <w:szCs w:val="20"/>
        </w:rPr>
      </w:pPr>
    </w:p>
    <w:p w14:paraId="1ACA1B14" w14:textId="77777777" w:rsidR="00CA5B78" w:rsidRPr="0096340A" w:rsidRDefault="008F033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Providing help and support to meet the needs of children as soon as problems </w:t>
      </w:r>
      <w:proofErr w:type="gramStart"/>
      <w:r w:rsidRPr="0096340A">
        <w:rPr>
          <w:rFonts w:ascii="Instrument Sans" w:eastAsia="MS Mincho" w:hAnsi="Instrument Sans" w:cs="Arial"/>
          <w:sz w:val="20"/>
          <w:szCs w:val="20"/>
          <w:lang w:eastAsia="en-GB"/>
        </w:rPr>
        <w:t>emerge;</w:t>
      </w:r>
      <w:proofErr w:type="gramEnd"/>
    </w:p>
    <w:p w14:paraId="18ABBFA8" w14:textId="77777777" w:rsidR="008F0335" w:rsidRPr="0096340A" w:rsidRDefault="008F0335" w:rsidP="008F0335">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96340A">
        <w:rPr>
          <w:rFonts w:ascii="Instrument Sans" w:hAnsi="Instrument Sans" w:cstheme="minorHAnsi"/>
          <w:sz w:val="20"/>
          <w:szCs w:val="20"/>
        </w:rPr>
        <w:t xml:space="preserve">Protecting children from </w:t>
      </w:r>
      <w:proofErr w:type="gramStart"/>
      <w:r w:rsidRPr="0096340A">
        <w:rPr>
          <w:rFonts w:ascii="Instrument Sans" w:eastAsia="MS Mincho" w:hAnsi="Instrument Sans" w:cs="Arial"/>
          <w:sz w:val="20"/>
          <w:szCs w:val="20"/>
          <w:lang w:eastAsia="en-GB"/>
        </w:rPr>
        <w:t>maltreatment;</w:t>
      </w:r>
      <w:proofErr w:type="gramEnd"/>
    </w:p>
    <w:p w14:paraId="626F733B" w14:textId="77777777" w:rsidR="00CA5B78" w:rsidRPr="0096340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P</w:t>
      </w:r>
      <w:r w:rsidR="00CA5B78" w:rsidRPr="0096340A">
        <w:rPr>
          <w:rFonts w:ascii="Instrument Sans" w:eastAsia="MS Mincho" w:hAnsi="Instrument Sans" w:cs="Arial"/>
          <w:sz w:val="20"/>
          <w:szCs w:val="20"/>
          <w:lang w:eastAsia="en-GB"/>
        </w:rPr>
        <w:t xml:space="preserve">reventing the impairment of children’s mental and physical health or </w:t>
      </w:r>
      <w:proofErr w:type="gramStart"/>
      <w:r w:rsidR="00CA5B78" w:rsidRPr="0096340A">
        <w:rPr>
          <w:rFonts w:ascii="Instrument Sans" w:eastAsia="MS Mincho" w:hAnsi="Instrument Sans" w:cs="Arial"/>
          <w:sz w:val="20"/>
          <w:szCs w:val="20"/>
          <w:lang w:eastAsia="en-GB"/>
        </w:rPr>
        <w:t>development;</w:t>
      </w:r>
      <w:proofErr w:type="gramEnd"/>
    </w:p>
    <w:p w14:paraId="7A940ECD" w14:textId="77777777" w:rsidR="00CA5B78" w:rsidRPr="0096340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w:t>
      </w:r>
      <w:r w:rsidR="00CA5B78" w:rsidRPr="0096340A">
        <w:rPr>
          <w:rFonts w:ascii="Instrument Sans" w:eastAsia="MS Mincho" w:hAnsi="Instrument Sans" w:cs="Arial"/>
          <w:sz w:val="20"/>
          <w:szCs w:val="20"/>
          <w:lang w:eastAsia="en-GB"/>
        </w:rPr>
        <w:t xml:space="preserve">nsuring that children grow up in circumstances consistent with the provision of safe and effective </w:t>
      </w:r>
      <w:proofErr w:type="gramStart"/>
      <w:r w:rsidR="00CA5B78" w:rsidRPr="0096340A">
        <w:rPr>
          <w:rFonts w:ascii="Instrument Sans" w:eastAsia="MS Mincho" w:hAnsi="Instrument Sans" w:cs="Arial"/>
          <w:sz w:val="20"/>
          <w:szCs w:val="20"/>
          <w:lang w:eastAsia="en-GB"/>
        </w:rPr>
        <w:t>care;</w:t>
      </w:r>
      <w:proofErr w:type="gramEnd"/>
      <w:r w:rsidR="00CA5B78" w:rsidRPr="0096340A">
        <w:rPr>
          <w:rFonts w:ascii="Instrument Sans" w:eastAsia="MS Mincho" w:hAnsi="Instrument Sans" w:cs="Arial"/>
          <w:sz w:val="20"/>
          <w:szCs w:val="20"/>
          <w:lang w:eastAsia="en-GB"/>
        </w:rPr>
        <w:t xml:space="preserve"> </w:t>
      </w:r>
    </w:p>
    <w:p w14:paraId="1D3F973B" w14:textId="77777777" w:rsidR="00CA5B78" w:rsidRPr="0096340A" w:rsidRDefault="00585905" w:rsidP="00AD19AD">
      <w:pPr>
        <w:pStyle w:val="ListParagraph"/>
        <w:numPr>
          <w:ilvl w:val="0"/>
          <w:numId w:val="1"/>
        </w:numPr>
        <w:spacing w:after="120" w:line="360" w:lineRule="auto"/>
        <w:ind w:left="720" w:hanging="36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w:t>
      </w:r>
      <w:r w:rsidR="00CA5B78" w:rsidRPr="0096340A">
        <w:rPr>
          <w:rFonts w:ascii="Instrument Sans" w:eastAsia="MS Mincho" w:hAnsi="Instrument Sans" w:cs="Arial"/>
          <w:sz w:val="20"/>
          <w:szCs w:val="20"/>
          <w:lang w:eastAsia="en-GB"/>
        </w:rPr>
        <w:t xml:space="preserve">aking action to enable all children to have the best </w:t>
      </w:r>
      <w:proofErr w:type="gramStart"/>
      <w:r w:rsidR="00CA5B78" w:rsidRPr="0096340A">
        <w:rPr>
          <w:rFonts w:ascii="Instrument Sans" w:eastAsia="MS Mincho" w:hAnsi="Instrument Sans" w:cs="Arial"/>
          <w:sz w:val="20"/>
          <w:szCs w:val="20"/>
          <w:lang w:eastAsia="en-GB"/>
        </w:rPr>
        <w:t>outcomes</w:t>
      </w:r>
      <w:r w:rsidRPr="0096340A">
        <w:rPr>
          <w:rFonts w:ascii="Instrument Sans" w:eastAsia="MS Mincho" w:hAnsi="Instrument Sans" w:cs="Arial"/>
          <w:sz w:val="20"/>
          <w:szCs w:val="20"/>
          <w:lang w:eastAsia="en-GB"/>
        </w:rPr>
        <w:t>;</w:t>
      </w:r>
      <w:proofErr w:type="gramEnd"/>
    </w:p>
    <w:p w14:paraId="03E91CE2" w14:textId="77777777" w:rsidR="00CA5B78" w:rsidRPr="0096340A" w:rsidRDefault="00CA5B78"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eastAsia="MS Mincho" w:hAnsi="Instrument Sans" w:cs="Arial"/>
          <w:sz w:val="20"/>
          <w:szCs w:val="20"/>
          <w:lang w:eastAsia="en-GB"/>
        </w:rPr>
        <w:t>The KCSIE document is influenced by the Ofsted Review of Sexual Abuse</w:t>
      </w:r>
      <w:r w:rsidRPr="0096340A">
        <w:rPr>
          <w:rFonts w:ascii="Instrument Sans" w:hAnsi="Instrument Sans" w:cstheme="minorHAnsi"/>
          <w:sz w:val="20"/>
          <w:szCs w:val="20"/>
        </w:rPr>
        <w:t xml:space="preserve"> in Schools and Colleges document.</w:t>
      </w:r>
    </w:p>
    <w:p w14:paraId="3CCFA8CC" w14:textId="77777777" w:rsidR="00CA5B78" w:rsidRPr="0096340A" w:rsidRDefault="00CA5B78" w:rsidP="00CA5B78">
      <w:pPr>
        <w:spacing w:after="0"/>
        <w:rPr>
          <w:rFonts w:ascii="Instrument Sans" w:hAnsi="Instrument Sans" w:cstheme="minorHAnsi"/>
          <w:sz w:val="20"/>
          <w:szCs w:val="20"/>
        </w:rPr>
      </w:pPr>
      <w:r w:rsidRPr="0096340A">
        <w:rPr>
          <w:rFonts w:ascii="Instrument Sans" w:hAnsi="Instrument Sans" w:cstheme="minorHAnsi"/>
          <w:sz w:val="20"/>
          <w:szCs w:val="20"/>
        </w:rPr>
        <w:t>‘Children’ includes everyone under the age of 18.</w:t>
      </w:r>
    </w:p>
    <w:p w14:paraId="07547A01" w14:textId="77777777" w:rsidR="0067644A" w:rsidRPr="0096340A" w:rsidRDefault="0067644A" w:rsidP="00CA5B78">
      <w:pPr>
        <w:spacing w:after="0"/>
        <w:rPr>
          <w:rFonts w:ascii="Instrument Sans" w:hAnsi="Instrument Sans" w:cstheme="minorHAnsi"/>
          <w:sz w:val="20"/>
          <w:szCs w:val="20"/>
        </w:rPr>
      </w:pPr>
    </w:p>
    <w:p w14:paraId="0C2ED3FC" w14:textId="77777777" w:rsidR="00CA5B78" w:rsidRPr="0096340A" w:rsidRDefault="0067644A" w:rsidP="00CA5B78">
      <w:pPr>
        <w:spacing w:after="0"/>
        <w:rPr>
          <w:rFonts w:ascii="Instrument Sans" w:hAnsi="Instrument Sans" w:cstheme="minorHAnsi"/>
          <w:sz w:val="20"/>
          <w:szCs w:val="20"/>
        </w:rPr>
      </w:pPr>
      <w:r w:rsidRPr="0096340A">
        <w:rPr>
          <w:rFonts w:ascii="Instrument Sans" w:hAnsi="Instrument Sans" w:cstheme="minorHAnsi"/>
          <w:sz w:val="20"/>
          <w:szCs w:val="20"/>
        </w:rPr>
        <w:t>The Trust and L</w:t>
      </w:r>
      <w:r w:rsidR="003B65BC" w:rsidRPr="0096340A">
        <w:rPr>
          <w:rFonts w:ascii="Instrument Sans" w:hAnsi="Instrument Sans" w:cstheme="minorHAnsi"/>
          <w:sz w:val="20"/>
          <w:szCs w:val="20"/>
        </w:rPr>
        <w:t>ocal Governance Committee (LGC)</w:t>
      </w:r>
      <w:r w:rsidRPr="0096340A">
        <w:rPr>
          <w:rFonts w:ascii="Instrument Sans" w:hAnsi="Instrument Sans" w:cstheme="minorHAnsi"/>
          <w:sz w:val="20"/>
          <w:szCs w:val="20"/>
        </w:rPr>
        <w:t xml:space="preserve"> </w:t>
      </w:r>
      <w:r w:rsidR="00CA5B78" w:rsidRPr="0096340A">
        <w:rPr>
          <w:rFonts w:ascii="Instrument Sans" w:hAnsi="Instrument Sans" w:cstheme="minorHAnsi"/>
          <w:sz w:val="20"/>
          <w:szCs w:val="20"/>
        </w:rPr>
        <w:t>recognise that children have a fundamental right to be protected from maltreatment, harm or exploitation and that pupils cannot learn effectively unless they feel safe and secure. The</w:t>
      </w:r>
      <w:r w:rsidRPr="0096340A">
        <w:rPr>
          <w:rFonts w:ascii="Instrument Sans" w:hAnsi="Instrument Sans" w:cstheme="minorHAnsi"/>
          <w:sz w:val="20"/>
          <w:szCs w:val="20"/>
        </w:rPr>
        <w:t xml:space="preserve"> </w:t>
      </w:r>
      <w:r w:rsidR="003B65BC" w:rsidRPr="0096340A">
        <w:rPr>
          <w:rFonts w:ascii="Instrument Sans" w:hAnsi="Instrument Sans" w:cstheme="minorHAnsi"/>
          <w:sz w:val="20"/>
          <w:szCs w:val="20"/>
        </w:rPr>
        <w:t xml:space="preserve">Trust </w:t>
      </w:r>
      <w:r w:rsidRPr="0096340A">
        <w:rPr>
          <w:rFonts w:ascii="Instrument Sans" w:hAnsi="Instrument Sans" w:cstheme="minorHAnsi"/>
          <w:sz w:val="20"/>
          <w:szCs w:val="20"/>
        </w:rPr>
        <w:t>Board and LGC</w:t>
      </w:r>
      <w:r w:rsidR="00CA5B78" w:rsidRPr="0096340A">
        <w:rPr>
          <w:rFonts w:ascii="Instrument Sans" w:hAnsi="Instrument Sans" w:cstheme="minorHAnsi"/>
          <w:sz w:val="20"/>
          <w:szCs w:val="20"/>
        </w:rPr>
        <w:t xml:space="preserve"> will, therefore, provide a school environment, which promotes well-being including self-esteem and a feeling of worth. Pupil concerns will be listened to and acted upon. </w:t>
      </w:r>
      <w:r w:rsidRPr="0096340A">
        <w:rPr>
          <w:rFonts w:ascii="Instrument Sans" w:hAnsi="Instrument Sans" w:cstheme="minorHAnsi"/>
          <w:sz w:val="20"/>
          <w:szCs w:val="20"/>
        </w:rPr>
        <w:t xml:space="preserve">Each </w:t>
      </w:r>
      <w:r w:rsidR="00CA5B78" w:rsidRPr="0096340A">
        <w:rPr>
          <w:rFonts w:ascii="Instrument Sans" w:hAnsi="Instrument Sans" w:cstheme="minorHAnsi"/>
          <w:sz w:val="20"/>
          <w:szCs w:val="20"/>
        </w:rPr>
        <w:t>school’s approach is child-</w:t>
      </w:r>
      <w:proofErr w:type="gramStart"/>
      <w:r w:rsidR="00CA5B78" w:rsidRPr="0096340A">
        <w:rPr>
          <w:rFonts w:ascii="Instrument Sans" w:hAnsi="Instrument Sans" w:cstheme="minorHAnsi"/>
          <w:sz w:val="20"/>
          <w:szCs w:val="20"/>
        </w:rPr>
        <w:t>centred</w:t>
      </w:r>
      <w:proofErr w:type="gramEnd"/>
      <w:r w:rsidR="00CA5B78" w:rsidRPr="0096340A">
        <w:rPr>
          <w:rFonts w:ascii="Instrument Sans" w:hAnsi="Instrument Sans" w:cstheme="minorHAnsi"/>
          <w:sz w:val="20"/>
          <w:szCs w:val="20"/>
        </w:rPr>
        <w:t xml:space="preserve"> and </w:t>
      </w:r>
      <w:r w:rsidRPr="0096340A">
        <w:rPr>
          <w:rFonts w:ascii="Instrument Sans" w:hAnsi="Instrument Sans" w:cstheme="minorHAnsi"/>
          <w:sz w:val="20"/>
          <w:szCs w:val="20"/>
        </w:rPr>
        <w:t>each school</w:t>
      </w:r>
      <w:r w:rsidR="00CA5B78" w:rsidRPr="0096340A">
        <w:rPr>
          <w:rFonts w:ascii="Instrument Sans" w:hAnsi="Instrument Sans" w:cstheme="minorHAnsi"/>
          <w:sz w:val="20"/>
          <w:szCs w:val="20"/>
        </w:rPr>
        <w:t xml:space="preserve"> will consider, at all times, what is in the best interest of the child.</w:t>
      </w:r>
    </w:p>
    <w:p w14:paraId="5043CB0F" w14:textId="77777777" w:rsidR="00CA5B78" w:rsidRPr="0096340A" w:rsidRDefault="00CA5B78" w:rsidP="00CA5B78">
      <w:pPr>
        <w:spacing w:after="0"/>
        <w:rPr>
          <w:rFonts w:ascii="Instrument Sans" w:hAnsi="Instrument Sans" w:cstheme="minorHAnsi"/>
          <w:sz w:val="20"/>
          <w:szCs w:val="20"/>
        </w:rPr>
      </w:pPr>
    </w:p>
    <w:p w14:paraId="53BC7582" w14:textId="77777777" w:rsidR="00CA5B78" w:rsidRPr="0096340A" w:rsidRDefault="0067644A" w:rsidP="00CA5B78">
      <w:pPr>
        <w:spacing w:after="0"/>
        <w:rPr>
          <w:rFonts w:ascii="Instrument Sans" w:hAnsi="Instrument Sans" w:cstheme="minorHAnsi"/>
          <w:sz w:val="20"/>
          <w:szCs w:val="20"/>
        </w:rPr>
      </w:pPr>
      <w:r w:rsidRPr="0096340A">
        <w:rPr>
          <w:rFonts w:ascii="Instrument Sans" w:hAnsi="Instrument Sans" w:cstheme="minorHAnsi"/>
          <w:sz w:val="20"/>
          <w:szCs w:val="20"/>
        </w:rPr>
        <w:t xml:space="preserve">Local </w:t>
      </w:r>
      <w:r w:rsidR="00CA5B78" w:rsidRPr="0096340A">
        <w:rPr>
          <w:rFonts w:ascii="Instrument Sans" w:hAnsi="Instrument Sans" w:cstheme="minorHAnsi"/>
          <w:sz w:val="20"/>
          <w:szCs w:val="20"/>
        </w:rPr>
        <w:t>Govern</w:t>
      </w:r>
      <w:r w:rsidRPr="0096340A">
        <w:rPr>
          <w:rFonts w:ascii="Instrument Sans" w:hAnsi="Instrument Sans" w:cstheme="minorHAnsi"/>
          <w:sz w:val="20"/>
          <w:szCs w:val="20"/>
        </w:rPr>
        <w:t>ance Committees</w:t>
      </w:r>
      <w:r w:rsidR="00CA5B78" w:rsidRPr="0096340A">
        <w:rPr>
          <w:rFonts w:ascii="Instrument Sans" w:hAnsi="Instrument Sans" w:cstheme="minorHAnsi"/>
          <w:sz w:val="20"/>
          <w:szCs w:val="20"/>
        </w:rPr>
        <w:t xml:space="preserve">, staff and volunteers in </w:t>
      </w:r>
      <w:r w:rsidRPr="0096340A">
        <w:rPr>
          <w:rFonts w:ascii="Instrument Sans" w:hAnsi="Instrument Sans" w:cstheme="minorHAnsi"/>
          <w:sz w:val="20"/>
          <w:szCs w:val="20"/>
        </w:rPr>
        <w:t xml:space="preserve">each </w:t>
      </w:r>
      <w:r w:rsidR="00CA5B78" w:rsidRPr="0096340A">
        <w:rPr>
          <w:rFonts w:ascii="Instrument Sans" w:hAnsi="Instrument Sans" w:cstheme="minorHAnsi"/>
          <w:sz w:val="20"/>
          <w:szCs w:val="20"/>
        </w:rPr>
        <w:t xml:space="preserve">school understand the importance of working in partnership with children, their parents/carers and other agencies </w:t>
      </w:r>
      <w:proofErr w:type="gramStart"/>
      <w:r w:rsidR="00CA5B78" w:rsidRPr="0096340A">
        <w:rPr>
          <w:rFonts w:ascii="Instrument Sans" w:hAnsi="Instrument Sans" w:cstheme="minorHAnsi"/>
          <w:sz w:val="20"/>
          <w:szCs w:val="20"/>
        </w:rPr>
        <w:t>in order to</w:t>
      </w:r>
      <w:proofErr w:type="gramEnd"/>
      <w:r w:rsidR="00CA5B78" w:rsidRPr="0096340A">
        <w:rPr>
          <w:rFonts w:ascii="Instrument Sans" w:hAnsi="Instrument Sans" w:cstheme="minorHAnsi"/>
          <w:sz w:val="20"/>
          <w:szCs w:val="20"/>
        </w:rPr>
        <w:t xml:space="preserve"> safeguard and promote children’s welfare.</w:t>
      </w:r>
    </w:p>
    <w:p w14:paraId="07459315" w14:textId="77777777" w:rsidR="00CA5B78" w:rsidRPr="0096340A" w:rsidRDefault="00CA5B78" w:rsidP="00CA5B78">
      <w:pPr>
        <w:spacing w:after="0"/>
        <w:rPr>
          <w:rFonts w:ascii="Instrument Sans" w:hAnsi="Instrument Sans" w:cstheme="minorHAnsi"/>
          <w:sz w:val="20"/>
          <w:szCs w:val="20"/>
        </w:rPr>
      </w:pPr>
    </w:p>
    <w:p w14:paraId="43FDD153" w14:textId="77777777" w:rsidR="00CA5B78" w:rsidRPr="0096340A" w:rsidRDefault="00CA5B78" w:rsidP="00CA5B78">
      <w:pPr>
        <w:spacing w:after="0"/>
        <w:rPr>
          <w:rFonts w:ascii="Instrument Sans" w:hAnsi="Instrument Sans" w:cstheme="minorHAnsi"/>
          <w:sz w:val="20"/>
          <w:szCs w:val="20"/>
        </w:rPr>
      </w:pPr>
      <w:r w:rsidRPr="0096340A">
        <w:rPr>
          <w:rFonts w:ascii="Instrument Sans" w:hAnsi="Instrument Sans" w:cstheme="minorHAnsi"/>
          <w:sz w:val="20"/>
          <w:szCs w:val="20"/>
        </w:rPr>
        <w:lastRenderedPageBreak/>
        <w:t xml:space="preserve">The </w:t>
      </w:r>
      <w:r w:rsidR="0067644A" w:rsidRPr="0096340A">
        <w:rPr>
          <w:rFonts w:ascii="Instrument Sans" w:hAnsi="Instrument Sans" w:cstheme="minorHAnsi"/>
          <w:sz w:val="20"/>
          <w:szCs w:val="20"/>
        </w:rPr>
        <w:t xml:space="preserve">Local Governance Committees </w:t>
      </w:r>
      <w:r w:rsidRPr="0096340A">
        <w:rPr>
          <w:rFonts w:ascii="Instrument Sans" w:hAnsi="Instrument Sans" w:cstheme="minorHAnsi"/>
          <w:sz w:val="20"/>
          <w:szCs w:val="20"/>
        </w:rPr>
        <w:t xml:space="preserve">will also ensure that </w:t>
      </w:r>
      <w:r w:rsidR="0067644A" w:rsidRPr="0096340A">
        <w:rPr>
          <w:rFonts w:ascii="Instrument Sans" w:hAnsi="Instrument Sans" w:cstheme="minorHAnsi"/>
          <w:sz w:val="20"/>
          <w:szCs w:val="20"/>
        </w:rPr>
        <w:t>schools</w:t>
      </w:r>
      <w:r w:rsidRPr="0096340A">
        <w:rPr>
          <w:rFonts w:ascii="Instrument Sans" w:hAnsi="Instrument Sans" w:cstheme="minorHAnsi"/>
          <w:sz w:val="20"/>
          <w:szCs w:val="20"/>
        </w:rPr>
        <w:t xml:space="preserve"> carr</w:t>
      </w:r>
      <w:r w:rsidR="0067644A" w:rsidRPr="0096340A">
        <w:rPr>
          <w:rFonts w:ascii="Instrument Sans" w:hAnsi="Instrument Sans" w:cstheme="minorHAnsi"/>
          <w:sz w:val="20"/>
          <w:szCs w:val="20"/>
        </w:rPr>
        <w:t>y</w:t>
      </w:r>
      <w:r w:rsidRPr="0096340A">
        <w:rPr>
          <w:rFonts w:ascii="Instrument Sans" w:hAnsi="Instrument Sans" w:cstheme="minorHAnsi"/>
          <w:sz w:val="20"/>
          <w:szCs w:val="20"/>
        </w:rPr>
        <w:t xml:space="preserve"> out </w:t>
      </w:r>
      <w:r w:rsidR="0067644A" w:rsidRPr="0096340A">
        <w:rPr>
          <w:rFonts w:ascii="Instrument Sans" w:hAnsi="Instrument Sans" w:cstheme="minorHAnsi"/>
          <w:sz w:val="20"/>
          <w:szCs w:val="20"/>
        </w:rPr>
        <w:t>their</w:t>
      </w:r>
      <w:r w:rsidRPr="0096340A">
        <w:rPr>
          <w:rFonts w:ascii="Instrument Sans" w:hAnsi="Instrument Sans" w:cstheme="minorHAnsi"/>
          <w:sz w:val="20"/>
          <w:szCs w:val="20"/>
        </w:rPr>
        <w:t xml:space="preserve"> statutory duties to report suspected child abuse or neglect to the Local Authority Children’s Services (Social Care) “Gloucestershire Safeguarding Children Partnership – GSCP” and to assist them in taking appropriate action on behalf of children in need or enquiring into allegations of child abuse or neglect. Our school</w:t>
      </w:r>
      <w:r w:rsidR="003B65BC" w:rsidRPr="0096340A">
        <w:rPr>
          <w:rFonts w:ascii="Instrument Sans" w:hAnsi="Instrument Sans" w:cstheme="minorHAnsi"/>
          <w:sz w:val="20"/>
          <w:szCs w:val="20"/>
        </w:rPr>
        <w:t>s</w:t>
      </w:r>
      <w:r w:rsidRPr="0096340A">
        <w:rPr>
          <w:rFonts w:ascii="Instrument Sans" w:hAnsi="Instrument Sans" w:cstheme="minorHAnsi"/>
          <w:sz w:val="20"/>
          <w:szCs w:val="20"/>
        </w:rPr>
        <w:t xml:space="preserve"> recognise the contribution they can make to protect and support pupils in their care and contribute to a co-ordinated offer of Early Help.</w:t>
      </w:r>
    </w:p>
    <w:p w14:paraId="0C83BE47" w14:textId="77777777" w:rsidR="00CA5B78" w:rsidRPr="0096340A" w:rsidRDefault="0067644A" w:rsidP="00080955">
      <w:pPr>
        <w:spacing w:before="240" w:after="0"/>
        <w:rPr>
          <w:rFonts w:ascii="Instrument Sans" w:hAnsi="Instrument Sans" w:cstheme="minorHAnsi"/>
          <w:sz w:val="20"/>
          <w:szCs w:val="20"/>
        </w:rPr>
      </w:pPr>
      <w:r w:rsidRPr="0096340A">
        <w:rPr>
          <w:rFonts w:ascii="Instrument Sans" w:hAnsi="Instrument Sans" w:cstheme="minorHAnsi"/>
          <w:sz w:val="20"/>
          <w:szCs w:val="20"/>
        </w:rPr>
        <w:t>All LWCET schools</w:t>
      </w:r>
      <w:r w:rsidR="00CA5B78" w:rsidRPr="0096340A">
        <w:rPr>
          <w:rFonts w:ascii="Instrument Sans" w:hAnsi="Instrument Sans" w:cstheme="minorHAnsi"/>
          <w:sz w:val="20"/>
          <w:szCs w:val="20"/>
        </w:rPr>
        <w:t xml:space="preserve"> </w:t>
      </w:r>
      <w:r w:rsidRPr="0096340A">
        <w:rPr>
          <w:rFonts w:ascii="Instrument Sans" w:hAnsi="Instrument Sans" w:cstheme="minorHAnsi"/>
          <w:sz w:val="20"/>
          <w:szCs w:val="20"/>
        </w:rPr>
        <w:t>are</w:t>
      </w:r>
      <w:r w:rsidR="00CA5B78" w:rsidRPr="0096340A">
        <w:rPr>
          <w:rFonts w:ascii="Instrument Sans" w:hAnsi="Instrument Sans" w:cstheme="minorHAnsi"/>
          <w:sz w:val="20"/>
          <w:szCs w:val="20"/>
        </w:rPr>
        <w:t xml:space="preserve"> committed to ensuring that best practice is adopted when working with all children and young people, offering them support and protection and accepts that it has a legal and moral responsibility to implement procedures, to provide a duty of care for young people, to safeguard their well-being and to protect them from abuse.</w:t>
      </w:r>
    </w:p>
    <w:p w14:paraId="6537F28F" w14:textId="77777777" w:rsidR="00844822" w:rsidRPr="0096340A" w:rsidRDefault="00844822" w:rsidP="00080955">
      <w:pPr>
        <w:spacing w:before="240" w:after="0"/>
        <w:rPr>
          <w:rFonts w:ascii="Instrument Sans" w:hAnsi="Instrument Sans" w:cstheme="minorHAnsi"/>
          <w:sz w:val="28"/>
          <w:szCs w:val="28"/>
        </w:rPr>
      </w:pPr>
    </w:p>
    <w:p w14:paraId="57255E15" w14:textId="77777777" w:rsidR="00844822" w:rsidRPr="0096340A" w:rsidRDefault="00F530BA" w:rsidP="00EA4A20">
      <w:pPr>
        <w:pStyle w:val="ListParagraph"/>
        <w:numPr>
          <w:ilvl w:val="0"/>
          <w:numId w:val="17"/>
        </w:numPr>
        <w:spacing w:after="0"/>
        <w:ind w:left="284" w:hanging="284"/>
        <w:rPr>
          <w:rFonts w:ascii="Instrument Sans" w:hAnsi="Instrument Sans" w:cstheme="minorHAnsi"/>
          <w:b/>
          <w:color w:val="0F232E"/>
          <w:sz w:val="28"/>
          <w:szCs w:val="28"/>
        </w:rPr>
      </w:pPr>
      <w:r w:rsidRPr="0096340A">
        <w:rPr>
          <w:rFonts w:ascii="Instrument Sans" w:hAnsi="Instrument Sans" w:cstheme="minorHAnsi"/>
          <w:b/>
          <w:color w:val="0F232E"/>
          <w:sz w:val="28"/>
          <w:szCs w:val="28"/>
        </w:rPr>
        <w:t>Aims</w:t>
      </w:r>
    </w:p>
    <w:p w14:paraId="6DFB9E20" w14:textId="77777777" w:rsidR="006E3954" w:rsidRPr="0096340A" w:rsidRDefault="006E3954" w:rsidP="006E3954">
      <w:pPr>
        <w:spacing w:after="0"/>
        <w:rPr>
          <w:rFonts w:ascii="Instrument Sans" w:hAnsi="Instrument Sans" w:cstheme="minorHAnsi"/>
          <w:b/>
          <w:sz w:val="20"/>
          <w:szCs w:val="20"/>
          <w:u w:val="single"/>
        </w:rPr>
      </w:pPr>
    </w:p>
    <w:p w14:paraId="1F5108C1" w14:textId="77777777" w:rsidR="00584CF1" w:rsidRPr="0096340A" w:rsidRDefault="00584CF1" w:rsidP="00584CF1">
      <w:pPr>
        <w:spacing w:after="0" w:line="240" w:lineRule="auto"/>
        <w:rPr>
          <w:rFonts w:ascii="Instrument Sans" w:hAnsi="Instrument Sans" w:cstheme="minorHAnsi"/>
          <w:sz w:val="20"/>
          <w:szCs w:val="20"/>
        </w:rPr>
      </w:pPr>
      <w:r w:rsidRPr="0096340A">
        <w:rPr>
          <w:rFonts w:ascii="Instrument Sans" w:hAnsi="Instrument Sans" w:cstheme="minorHAnsi"/>
          <w:sz w:val="20"/>
          <w:szCs w:val="20"/>
        </w:rPr>
        <w:t>The purpose of this policy is to:</w:t>
      </w:r>
    </w:p>
    <w:p w14:paraId="70DF9E56" w14:textId="77777777" w:rsidR="00584CF1" w:rsidRPr="0096340A" w:rsidRDefault="00584CF1" w:rsidP="00584CF1">
      <w:pPr>
        <w:spacing w:after="0" w:line="240" w:lineRule="auto"/>
        <w:rPr>
          <w:rFonts w:ascii="Instrument Sans" w:hAnsi="Instrument Sans" w:cstheme="minorHAnsi"/>
          <w:sz w:val="20"/>
          <w:szCs w:val="20"/>
        </w:rPr>
      </w:pPr>
    </w:p>
    <w:p w14:paraId="5FF883BF"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Provide safeguarding and child protection for our pupils with a “child-centred approach”, within </w:t>
      </w:r>
      <w:r w:rsidR="0067644A" w:rsidRPr="0096340A">
        <w:rPr>
          <w:rFonts w:ascii="Instrument Sans" w:hAnsi="Instrument Sans" w:cstheme="minorHAnsi"/>
          <w:sz w:val="20"/>
          <w:szCs w:val="20"/>
        </w:rPr>
        <w:t xml:space="preserve">the Trust’s </w:t>
      </w:r>
      <w:r w:rsidRPr="0096340A">
        <w:rPr>
          <w:rFonts w:ascii="Instrument Sans" w:hAnsi="Instrument Sans" w:cstheme="minorHAnsi"/>
          <w:sz w:val="20"/>
          <w:szCs w:val="20"/>
        </w:rPr>
        <w:t xml:space="preserve">systems and </w:t>
      </w:r>
      <w:proofErr w:type="gramStart"/>
      <w:r w:rsidRPr="0096340A">
        <w:rPr>
          <w:rFonts w:ascii="Instrument Sans" w:hAnsi="Instrument Sans" w:cstheme="minorHAnsi"/>
          <w:sz w:val="20"/>
          <w:szCs w:val="20"/>
        </w:rPr>
        <w:t>practice</w:t>
      </w:r>
      <w:r w:rsidR="00585905" w:rsidRPr="0096340A">
        <w:rPr>
          <w:rFonts w:ascii="Instrument Sans" w:hAnsi="Instrument Sans" w:cstheme="minorHAnsi"/>
          <w:sz w:val="20"/>
          <w:szCs w:val="20"/>
        </w:rPr>
        <w:t>;</w:t>
      </w:r>
      <w:proofErr w:type="gramEnd"/>
    </w:p>
    <w:p w14:paraId="14BD1F06"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Enable staff and volunteers to safeguard and promote the welfare of </w:t>
      </w:r>
      <w:proofErr w:type="gramStart"/>
      <w:r w:rsidRPr="0096340A">
        <w:rPr>
          <w:rFonts w:ascii="Instrument Sans" w:hAnsi="Instrument Sans" w:cstheme="minorHAnsi"/>
          <w:sz w:val="20"/>
          <w:szCs w:val="20"/>
        </w:rPr>
        <w:t>children</w:t>
      </w:r>
      <w:r w:rsidR="00585905" w:rsidRPr="0096340A">
        <w:rPr>
          <w:rFonts w:ascii="Instrument Sans" w:hAnsi="Instrument Sans" w:cstheme="minorHAnsi"/>
          <w:sz w:val="20"/>
          <w:szCs w:val="20"/>
        </w:rPr>
        <w:t>;</w:t>
      </w:r>
      <w:proofErr w:type="gramEnd"/>
    </w:p>
    <w:p w14:paraId="453EA83A"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Promote a whole school culture and approach, which makes the school a safe place to learn.</w:t>
      </w:r>
    </w:p>
    <w:p w14:paraId="08959EE0" w14:textId="77777777" w:rsidR="00584CF1" w:rsidRPr="0096340A" w:rsidRDefault="00584CF1" w:rsidP="00584CF1">
      <w:pPr>
        <w:spacing w:after="0" w:line="240" w:lineRule="auto"/>
        <w:rPr>
          <w:rFonts w:ascii="Instrument Sans" w:hAnsi="Instrument Sans" w:cstheme="minorHAnsi"/>
          <w:sz w:val="20"/>
          <w:szCs w:val="20"/>
        </w:rPr>
      </w:pPr>
      <w:r w:rsidRPr="0096340A">
        <w:rPr>
          <w:rFonts w:ascii="Instrument Sans" w:hAnsi="Instrument Sans" w:cstheme="minorHAnsi"/>
          <w:sz w:val="20"/>
          <w:szCs w:val="20"/>
        </w:rPr>
        <w:t>A</w:t>
      </w:r>
      <w:r w:rsidR="0067644A" w:rsidRPr="0096340A">
        <w:rPr>
          <w:rFonts w:ascii="Instrument Sans" w:hAnsi="Instrument Sans" w:cstheme="minorHAnsi"/>
          <w:sz w:val="20"/>
          <w:szCs w:val="20"/>
        </w:rPr>
        <w:t xml:space="preserve">ll LWCET </w:t>
      </w:r>
      <w:r w:rsidRPr="0096340A">
        <w:rPr>
          <w:rFonts w:ascii="Instrument Sans" w:hAnsi="Instrument Sans" w:cstheme="minorHAnsi"/>
          <w:sz w:val="20"/>
          <w:szCs w:val="20"/>
        </w:rPr>
        <w:t>school</w:t>
      </w:r>
      <w:r w:rsidR="0067644A" w:rsidRPr="0096340A">
        <w:rPr>
          <w:rFonts w:ascii="Instrument Sans" w:hAnsi="Instrument Sans" w:cstheme="minorHAnsi"/>
          <w:sz w:val="20"/>
          <w:szCs w:val="20"/>
        </w:rPr>
        <w:t xml:space="preserve">s </w:t>
      </w:r>
      <w:r w:rsidRPr="0096340A">
        <w:rPr>
          <w:rFonts w:ascii="Instrument Sans" w:hAnsi="Instrument Sans" w:cstheme="minorHAnsi"/>
          <w:sz w:val="20"/>
          <w:szCs w:val="20"/>
        </w:rPr>
        <w:t>will aim to:</w:t>
      </w:r>
    </w:p>
    <w:p w14:paraId="44E871BC" w14:textId="77777777" w:rsidR="00584CF1" w:rsidRPr="0096340A" w:rsidRDefault="00584CF1" w:rsidP="00AD60D1">
      <w:pPr>
        <w:pStyle w:val="ListParagraph"/>
        <w:spacing w:after="120" w:line="360" w:lineRule="auto"/>
        <w:rPr>
          <w:rFonts w:ascii="Instrument Sans" w:hAnsi="Instrument Sans" w:cstheme="minorHAnsi"/>
          <w:sz w:val="20"/>
          <w:szCs w:val="20"/>
        </w:rPr>
      </w:pPr>
    </w:p>
    <w:p w14:paraId="7A8986A8"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Raise the awareness of all school staff of the importance of child protection and safeguarding pupils and of their responsibilities for identifying and reporting actual or suspected abuse, neglect or concerns about a child’s welfare.</w:t>
      </w:r>
    </w:p>
    <w:p w14:paraId="52EF48EA" w14:textId="77777777" w:rsidR="00584CF1" w:rsidRPr="0096340A" w:rsidRDefault="003B65BC"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Ensure that w</w:t>
      </w:r>
      <w:r w:rsidR="00584CF1" w:rsidRPr="0096340A">
        <w:rPr>
          <w:rFonts w:ascii="Instrument Sans" w:hAnsi="Instrument Sans" w:cstheme="minorHAnsi"/>
          <w:sz w:val="20"/>
          <w:szCs w:val="20"/>
        </w:rPr>
        <w:t xml:space="preserve">here there is a safeguarding concern, the child’s wishes and feelings are </w:t>
      </w:r>
      <w:proofErr w:type="gramStart"/>
      <w:r w:rsidR="00584CF1" w:rsidRPr="0096340A">
        <w:rPr>
          <w:rFonts w:ascii="Instrument Sans" w:hAnsi="Instrument Sans" w:cstheme="minorHAnsi"/>
          <w:sz w:val="20"/>
          <w:szCs w:val="20"/>
        </w:rPr>
        <w:t>taken into account</w:t>
      </w:r>
      <w:proofErr w:type="gramEnd"/>
      <w:r w:rsidR="00584CF1" w:rsidRPr="0096340A">
        <w:rPr>
          <w:rFonts w:ascii="Instrument Sans" w:hAnsi="Instrument Sans" w:cstheme="minorHAnsi"/>
          <w:sz w:val="20"/>
          <w:szCs w:val="20"/>
        </w:rPr>
        <w:t xml:space="preserve"> when determining what action to take and what services to provide.</w:t>
      </w:r>
    </w:p>
    <w:p w14:paraId="4A1376EA" w14:textId="77777777" w:rsidR="00584CF1" w:rsidRPr="0096340A" w:rsidRDefault="003B65BC"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Put s</w:t>
      </w:r>
      <w:r w:rsidR="00584CF1" w:rsidRPr="0096340A">
        <w:rPr>
          <w:rFonts w:ascii="Instrument Sans" w:hAnsi="Instrument Sans" w:cstheme="minorHAnsi"/>
          <w:sz w:val="20"/>
          <w:szCs w:val="20"/>
        </w:rPr>
        <w:t>ystems in place</w:t>
      </w:r>
      <w:r w:rsidRPr="0096340A">
        <w:rPr>
          <w:rFonts w:ascii="Instrument Sans" w:hAnsi="Instrument Sans" w:cstheme="minorHAnsi"/>
          <w:sz w:val="20"/>
          <w:szCs w:val="20"/>
        </w:rPr>
        <w:t xml:space="preserve"> that are w</w:t>
      </w:r>
      <w:r w:rsidR="00584CF1" w:rsidRPr="0096340A">
        <w:rPr>
          <w:rFonts w:ascii="Instrument Sans" w:hAnsi="Instrument Sans" w:cstheme="minorHAnsi"/>
          <w:sz w:val="20"/>
          <w:szCs w:val="20"/>
        </w:rPr>
        <w:t>ell promoted, easily understood and easily accessible for children to confidently report abuse, knowing their concerns will be treated seriously, and knowing they can safely express their views and give feedback. These will include: GHLL and other questionnaires, pupil voice, ‘Time to Talk’ requests and worry boxes in class.</w:t>
      </w:r>
    </w:p>
    <w:p w14:paraId="3F7727DB" w14:textId="77777777" w:rsidR="002601F5" w:rsidRPr="0096340A" w:rsidRDefault="003B65BC"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E</w:t>
      </w:r>
      <w:r w:rsidR="00584CF1" w:rsidRPr="0096340A">
        <w:rPr>
          <w:rFonts w:ascii="Instrument Sans" w:hAnsi="Instrument Sans" w:cstheme="minorHAnsi"/>
          <w:sz w:val="20"/>
          <w:szCs w:val="20"/>
        </w:rPr>
        <w:t xml:space="preserve">nsure that </w:t>
      </w:r>
      <w:r w:rsidR="002601F5" w:rsidRPr="0096340A">
        <w:rPr>
          <w:rFonts w:ascii="Instrument Sans" w:hAnsi="Instrument Sans" w:cstheme="minorHAnsi"/>
          <w:sz w:val="20"/>
          <w:szCs w:val="20"/>
        </w:rPr>
        <w:t>child welfare is of paramount importance and that there is a common belief throughout the setting that all children have the right to be protected from abuse and neglect leading to a z</w:t>
      </w:r>
      <w:r w:rsidRPr="0096340A">
        <w:rPr>
          <w:rFonts w:ascii="Instrument Sans" w:hAnsi="Instrument Sans" w:cstheme="minorHAnsi"/>
          <w:sz w:val="20"/>
          <w:szCs w:val="20"/>
        </w:rPr>
        <w:t xml:space="preserve">ero-tolerance approach to </w:t>
      </w:r>
      <w:r w:rsidR="002601F5" w:rsidRPr="0096340A">
        <w:rPr>
          <w:rFonts w:ascii="Instrument Sans" w:hAnsi="Instrument Sans" w:cstheme="minorHAnsi"/>
          <w:sz w:val="20"/>
          <w:szCs w:val="20"/>
        </w:rPr>
        <w:t xml:space="preserve">abuse. </w:t>
      </w:r>
    </w:p>
    <w:p w14:paraId="65D69942"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Make pupils and parents aware that </w:t>
      </w:r>
      <w:r w:rsidR="00B233AF" w:rsidRPr="0096340A">
        <w:rPr>
          <w:rFonts w:ascii="Instrument Sans" w:hAnsi="Instrument Sans" w:cstheme="minorHAnsi"/>
          <w:sz w:val="20"/>
          <w:szCs w:val="20"/>
        </w:rPr>
        <w:t>LWCET</w:t>
      </w:r>
      <w:r w:rsidRPr="0096340A">
        <w:rPr>
          <w:rFonts w:ascii="Instrument Sans" w:hAnsi="Instrument Sans" w:cstheme="minorHAnsi"/>
          <w:sz w:val="20"/>
          <w:szCs w:val="20"/>
        </w:rPr>
        <w:t xml:space="preserve"> school</w:t>
      </w:r>
      <w:r w:rsidR="00B233AF" w:rsidRPr="0096340A">
        <w:rPr>
          <w:rFonts w:ascii="Instrument Sans" w:hAnsi="Instrument Sans" w:cstheme="minorHAnsi"/>
          <w:sz w:val="20"/>
          <w:szCs w:val="20"/>
        </w:rPr>
        <w:t>s</w:t>
      </w:r>
      <w:r w:rsidRPr="0096340A">
        <w:rPr>
          <w:rFonts w:ascii="Instrument Sans" w:hAnsi="Instrument Sans" w:cstheme="minorHAnsi"/>
          <w:sz w:val="20"/>
          <w:szCs w:val="20"/>
        </w:rPr>
        <w:t xml:space="preserve"> take safeguarding seriously and will follow the appropriate procedures for identifying and reporting abuse, neglect or concerns about a child’s welfare and for dealing with allegations against staff.</w:t>
      </w:r>
    </w:p>
    <w:p w14:paraId="3BA22D38"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Ensure that all employees and volunteers receive safeguarding training appropriate to their designation. This is to ensure all staff are aware of the signs and symptoms of abuse and neglect, how to identify children who may benefit from early </w:t>
      </w:r>
      <w:proofErr w:type="gramStart"/>
      <w:r w:rsidRPr="0096340A">
        <w:rPr>
          <w:rFonts w:ascii="Instrument Sans" w:hAnsi="Instrument Sans" w:cstheme="minorHAnsi"/>
          <w:sz w:val="20"/>
          <w:szCs w:val="20"/>
        </w:rPr>
        <w:t>help, and</w:t>
      </w:r>
      <w:proofErr w:type="gramEnd"/>
      <w:r w:rsidRPr="0096340A">
        <w:rPr>
          <w:rFonts w:ascii="Instrument Sans" w:hAnsi="Instrument Sans" w:cstheme="minorHAnsi"/>
          <w:sz w:val="20"/>
          <w:szCs w:val="20"/>
        </w:rPr>
        <w:t xml:space="preserve"> raise awareness of the wide range of safeguarding issues and how to help to respond and support the children in their care.</w:t>
      </w:r>
    </w:p>
    <w:p w14:paraId="24FF88D4"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Be a supportive staff, building positive, professional relationships, so that children who are being abused, neglected or at risk of harm (they may only tell people they trust and with whom they feel safe) can talk and disclose evidence of abuse or raises other concerns about their welfare, with staff following up procedures in an appropriate way.</w:t>
      </w:r>
    </w:p>
    <w:p w14:paraId="49328A7E"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Ensure that staff’s own practice and behaviour puts children’s welfare first, cannot be misconstrued in any way, and does not contravene accepted good practice; Staff conduct, whistleblowing and expectations of teaching staff’s roles and responsibilities will be followed from LA and DfE guidance.</w:t>
      </w:r>
    </w:p>
    <w:p w14:paraId="1B3AAE0F"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lastRenderedPageBreak/>
        <w:t>Make all staff and volunteers aware that they should report any concerns about safeguarding practice or any concerns about staff to the Head Teacher (or Chair of Governors if concern is regarding the Head Teacher) or to the Local Authority LADO.</w:t>
      </w:r>
    </w:p>
    <w:p w14:paraId="043FE342"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Promote effective liaison with other agencies </w:t>
      </w:r>
      <w:proofErr w:type="gramStart"/>
      <w:r w:rsidRPr="0096340A">
        <w:rPr>
          <w:rFonts w:ascii="Instrument Sans" w:hAnsi="Instrument Sans" w:cstheme="minorHAnsi"/>
          <w:sz w:val="20"/>
          <w:szCs w:val="20"/>
        </w:rPr>
        <w:t>in order to</w:t>
      </w:r>
      <w:proofErr w:type="gramEnd"/>
      <w:r w:rsidRPr="0096340A">
        <w:rPr>
          <w:rFonts w:ascii="Instrument Sans" w:hAnsi="Instrument Sans" w:cstheme="minorHAnsi"/>
          <w:sz w:val="20"/>
          <w:szCs w:val="20"/>
        </w:rPr>
        <w:t xml:space="preserve"> work together for the protection of all pupils.</w:t>
      </w:r>
    </w:p>
    <w:p w14:paraId="4E6AF1A0"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Support pupils’ development in ways that will foster security, confidence and independence.</w:t>
      </w:r>
    </w:p>
    <w:p w14:paraId="71F04E4A"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Establish and maintain an environment where children feel safe and secure, are encouraged to talk, are listened to and their concerns followed up.</w:t>
      </w:r>
    </w:p>
    <w:p w14:paraId="78338782"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Have an open mindset that ‘it could happen to our pupils’ and ‘it could happen here’.</w:t>
      </w:r>
    </w:p>
    <w:p w14:paraId="21FD85CF"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Listen; provide support and signpost parents/families </w:t>
      </w:r>
      <w:r w:rsidR="001373B2" w:rsidRPr="0096340A">
        <w:rPr>
          <w:rFonts w:ascii="Instrument Sans" w:hAnsi="Instrument Sans" w:cstheme="minorHAnsi"/>
          <w:sz w:val="20"/>
          <w:szCs w:val="20"/>
        </w:rPr>
        <w:t>to</w:t>
      </w:r>
      <w:r w:rsidRPr="0096340A">
        <w:rPr>
          <w:rFonts w:ascii="Instrument Sans" w:hAnsi="Instrument Sans" w:cstheme="minorHAnsi"/>
          <w:sz w:val="20"/>
          <w:szCs w:val="20"/>
        </w:rPr>
        <w:t xml:space="preserve"> any support </w:t>
      </w:r>
      <w:r w:rsidR="001373B2" w:rsidRPr="0096340A">
        <w:rPr>
          <w:rFonts w:ascii="Instrument Sans" w:hAnsi="Instrument Sans" w:cstheme="minorHAnsi"/>
          <w:sz w:val="20"/>
          <w:szCs w:val="20"/>
        </w:rPr>
        <w:t>they may need</w:t>
      </w:r>
      <w:r w:rsidRPr="0096340A">
        <w:rPr>
          <w:rFonts w:ascii="Instrument Sans" w:hAnsi="Instrument Sans" w:cstheme="minorHAnsi"/>
          <w:sz w:val="20"/>
          <w:szCs w:val="20"/>
        </w:rPr>
        <w:t>.</w:t>
      </w:r>
    </w:p>
    <w:p w14:paraId="31CAC266"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Integrate a safeguarding curriculum within the existing curriculum allowing for continuity and progress through all key stages – teaching the children how to keep safe and be good citizens; extra support may be given from the Pastoral Support Team.</w:t>
      </w:r>
    </w:p>
    <w:p w14:paraId="6EB43A2D"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Understand that even if it is not reported that pupils should still be taught safeguarding and child protection measures, and that this may need a personalised approach rather than a “one size fits all” approach.</w:t>
      </w:r>
    </w:p>
    <w:p w14:paraId="2CB3B5F7"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Take account of and inform policy in related areas such as bullying, staff and pupil behaviour policies and E-Safety.</w:t>
      </w:r>
    </w:p>
    <w:p w14:paraId="67716FB3" w14:textId="77777777" w:rsidR="00584CF1" w:rsidRPr="0096340A" w:rsidRDefault="001373B2"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W</w:t>
      </w:r>
      <w:r w:rsidR="00584CF1" w:rsidRPr="0096340A">
        <w:rPr>
          <w:rFonts w:ascii="Instrument Sans" w:hAnsi="Instrument Sans" w:cstheme="minorHAnsi"/>
          <w:sz w:val="20"/>
          <w:szCs w:val="20"/>
        </w:rPr>
        <w:t>ork with multi agencies and allow access to social care to conduct assessments and other LA officers to carry out safeguarding functions e.g. investigate allegations.</w:t>
      </w:r>
    </w:p>
    <w:p w14:paraId="1B31C51A" w14:textId="77777777" w:rsidR="00584CF1" w:rsidRPr="0096340A" w:rsidRDefault="001373B2"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C</w:t>
      </w:r>
      <w:r w:rsidR="00584CF1" w:rsidRPr="0096340A">
        <w:rPr>
          <w:rFonts w:ascii="Instrument Sans" w:hAnsi="Instrument Sans" w:cstheme="minorHAnsi"/>
          <w:sz w:val="20"/>
          <w:szCs w:val="20"/>
        </w:rPr>
        <w:t>hallenge social care and any other agencies where needed.</w:t>
      </w:r>
    </w:p>
    <w:p w14:paraId="21D065E9"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Ensure that, where a pupil on the child protection register leaves, their information is transferred to their new school immediately with permission from social care and that the child's social worker is informed.</w:t>
      </w:r>
    </w:p>
    <w:p w14:paraId="1810671A" w14:textId="77777777" w:rsidR="00584CF1" w:rsidRPr="0096340A" w:rsidRDefault="00584CF1" w:rsidP="00584CF1">
      <w:pPr>
        <w:spacing w:after="0" w:line="240" w:lineRule="auto"/>
        <w:rPr>
          <w:rFonts w:ascii="Instrument Sans" w:hAnsi="Instrument Sans" w:cstheme="minorHAnsi"/>
          <w:sz w:val="20"/>
          <w:szCs w:val="20"/>
        </w:rPr>
      </w:pPr>
      <w:r w:rsidRPr="0096340A">
        <w:rPr>
          <w:rFonts w:ascii="Instrument Sans" w:hAnsi="Instrument Sans" w:cstheme="minorHAnsi"/>
          <w:sz w:val="20"/>
          <w:szCs w:val="20"/>
        </w:rPr>
        <w:t xml:space="preserve">There are three main elements to the </w:t>
      </w:r>
      <w:r w:rsidR="00B233AF" w:rsidRPr="0096340A">
        <w:rPr>
          <w:rFonts w:ascii="Instrument Sans" w:hAnsi="Instrument Sans" w:cstheme="minorHAnsi"/>
          <w:sz w:val="20"/>
          <w:szCs w:val="20"/>
        </w:rPr>
        <w:t>Trust</w:t>
      </w:r>
      <w:r w:rsidRPr="0096340A">
        <w:rPr>
          <w:rFonts w:ascii="Instrument Sans" w:hAnsi="Instrument Sans" w:cstheme="minorHAnsi"/>
          <w:sz w:val="20"/>
          <w:szCs w:val="20"/>
        </w:rPr>
        <w:t>’s Safeguarding Policy:</w:t>
      </w:r>
    </w:p>
    <w:p w14:paraId="144A5D23" w14:textId="77777777" w:rsidR="00584CF1" w:rsidRPr="0096340A" w:rsidRDefault="00584CF1" w:rsidP="00584CF1">
      <w:pPr>
        <w:spacing w:after="0" w:line="240" w:lineRule="auto"/>
        <w:rPr>
          <w:rFonts w:ascii="Instrument Sans" w:hAnsi="Instrument Sans" w:cstheme="minorHAnsi"/>
          <w:sz w:val="20"/>
          <w:szCs w:val="20"/>
        </w:rPr>
      </w:pPr>
    </w:p>
    <w:p w14:paraId="0A3E02FB" w14:textId="77777777" w:rsidR="00584CF1" w:rsidRPr="0096340A" w:rsidRDefault="00584CF1" w:rsidP="00EA4A20">
      <w:pPr>
        <w:pStyle w:val="ListParagraph"/>
        <w:numPr>
          <w:ilvl w:val="0"/>
          <w:numId w:val="18"/>
        </w:numPr>
        <w:spacing w:after="120" w:line="360" w:lineRule="auto"/>
        <w:ind w:left="851" w:hanging="425"/>
        <w:rPr>
          <w:rFonts w:ascii="Instrument Sans" w:hAnsi="Instrument Sans" w:cstheme="minorHAnsi"/>
          <w:sz w:val="20"/>
          <w:szCs w:val="20"/>
        </w:rPr>
      </w:pPr>
      <w:r w:rsidRPr="0096340A">
        <w:rPr>
          <w:rFonts w:ascii="Instrument Sans" w:hAnsi="Instrument Sans" w:cstheme="minorHAnsi"/>
          <w:b/>
          <w:sz w:val="20"/>
          <w:szCs w:val="20"/>
        </w:rPr>
        <w:t>PREVENTION</w:t>
      </w:r>
      <w:r w:rsidRPr="0096340A">
        <w:rPr>
          <w:rFonts w:ascii="Instrument Sans" w:hAnsi="Instrument Sans" w:cstheme="minorHAnsi"/>
          <w:sz w:val="20"/>
          <w:szCs w:val="20"/>
        </w:rPr>
        <w:t xml:space="preserve"> - (positive and safe school</w:t>
      </w:r>
      <w:r w:rsidR="001D2265" w:rsidRPr="0096340A">
        <w:rPr>
          <w:rFonts w:ascii="Instrument Sans" w:hAnsi="Instrument Sans" w:cstheme="minorHAnsi"/>
          <w:sz w:val="20"/>
          <w:szCs w:val="20"/>
        </w:rPr>
        <w:t xml:space="preserve"> and Trust</w:t>
      </w:r>
      <w:r w:rsidRPr="0096340A">
        <w:rPr>
          <w:rFonts w:ascii="Instrument Sans" w:hAnsi="Instrument Sans" w:cstheme="minorHAnsi"/>
          <w:sz w:val="20"/>
          <w:szCs w:val="20"/>
        </w:rPr>
        <w:t xml:space="preserve"> environment, careful and vigilant teaching, accessible pastoral care, support to pupils, good adult role </w:t>
      </w:r>
      <w:r w:rsidRPr="0096340A">
        <w:rPr>
          <w:rFonts w:ascii="Instrument Sans" w:eastAsia="MS Mincho" w:hAnsi="Instrument Sans" w:cs="Arial"/>
          <w:sz w:val="20"/>
          <w:szCs w:val="20"/>
          <w:lang w:eastAsia="en-GB"/>
        </w:rPr>
        <w:t>models</w:t>
      </w:r>
      <w:r w:rsidRPr="0096340A">
        <w:rPr>
          <w:rFonts w:ascii="Instrument Sans" w:hAnsi="Instrument Sans" w:cstheme="minorHAnsi"/>
          <w:sz w:val="20"/>
          <w:szCs w:val="20"/>
        </w:rPr>
        <w:t>).</w:t>
      </w:r>
    </w:p>
    <w:p w14:paraId="2CE92081" w14:textId="77777777" w:rsidR="00584CF1" w:rsidRPr="0096340A" w:rsidRDefault="00584CF1" w:rsidP="00EA4A20">
      <w:pPr>
        <w:pStyle w:val="ListParagraph"/>
        <w:numPr>
          <w:ilvl w:val="0"/>
          <w:numId w:val="18"/>
        </w:numPr>
        <w:spacing w:after="120" w:line="360" w:lineRule="auto"/>
        <w:ind w:left="851" w:hanging="425"/>
        <w:rPr>
          <w:rFonts w:ascii="Instrument Sans" w:hAnsi="Instrument Sans" w:cstheme="minorHAnsi"/>
          <w:b/>
          <w:sz w:val="20"/>
          <w:szCs w:val="20"/>
        </w:rPr>
      </w:pPr>
      <w:r w:rsidRPr="0096340A">
        <w:rPr>
          <w:rFonts w:ascii="Instrument Sans" w:hAnsi="Instrument Sans" w:cstheme="minorHAnsi"/>
          <w:b/>
          <w:sz w:val="20"/>
          <w:szCs w:val="20"/>
        </w:rPr>
        <w:t xml:space="preserve">PROTECTION </w:t>
      </w:r>
      <w:r w:rsidRPr="0096340A">
        <w:rPr>
          <w:rFonts w:ascii="Instrument Sans" w:hAnsi="Instrument Sans" w:cstheme="minorHAnsi"/>
          <w:sz w:val="20"/>
          <w:szCs w:val="20"/>
        </w:rPr>
        <w:t>- (agreed procedures are followed, staff are trained and supported to respond appropriately and sensitively to safeguarding concerns).</w:t>
      </w:r>
    </w:p>
    <w:p w14:paraId="09A17100" w14:textId="77777777" w:rsidR="00584CF1" w:rsidRPr="0096340A" w:rsidRDefault="00584CF1" w:rsidP="00EA4A20">
      <w:pPr>
        <w:pStyle w:val="ListParagraph"/>
        <w:numPr>
          <w:ilvl w:val="0"/>
          <w:numId w:val="18"/>
        </w:numPr>
        <w:spacing w:after="120" w:line="360" w:lineRule="auto"/>
        <w:ind w:left="851" w:hanging="425"/>
        <w:rPr>
          <w:rFonts w:ascii="Instrument Sans" w:hAnsi="Instrument Sans" w:cstheme="minorHAnsi"/>
          <w:b/>
          <w:sz w:val="20"/>
          <w:szCs w:val="20"/>
        </w:rPr>
      </w:pPr>
      <w:r w:rsidRPr="0096340A">
        <w:rPr>
          <w:rFonts w:ascii="Instrument Sans" w:hAnsi="Instrument Sans" w:cstheme="minorHAnsi"/>
          <w:b/>
          <w:sz w:val="20"/>
          <w:szCs w:val="20"/>
        </w:rPr>
        <w:t xml:space="preserve">SUPPORT - </w:t>
      </w:r>
      <w:r w:rsidRPr="0096340A">
        <w:rPr>
          <w:rFonts w:ascii="Instrument Sans" w:hAnsi="Instrument Sans" w:cstheme="minorHAnsi"/>
          <w:sz w:val="20"/>
          <w:szCs w:val="20"/>
        </w:rPr>
        <w:t>(to pupils, who may have been at risk of significant harm and the way staff respond to their concerns and any work that may be required).</w:t>
      </w:r>
    </w:p>
    <w:p w14:paraId="738610EB" w14:textId="77777777" w:rsidR="00584CF1" w:rsidRPr="0096340A" w:rsidRDefault="00584CF1" w:rsidP="00584CF1">
      <w:pPr>
        <w:spacing w:after="0" w:line="240" w:lineRule="auto"/>
        <w:rPr>
          <w:rFonts w:ascii="Instrument Sans" w:hAnsi="Instrument Sans" w:cstheme="minorHAnsi"/>
          <w:sz w:val="20"/>
          <w:szCs w:val="20"/>
        </w:rPr>
      </w:pPr>
    </w:p>
    <w:p w14:paraId="5FB60A2F" w14:textId="77777777" w:rsidR="00584CF1" w:rsidRPr="0096340A" w:rsidRDefault="00B233AF" w:rsidP="00584CF1">
      <w:pPr>
        <w:spacing w:after="0" w:line="240" w:lineRule="auto"/>
        <w:rPr>
          <w:rFonts w:ascii="Instrument Sans" w:hAnsi="Instrument Sans" w:cstheme="minorHAnsi"/>
          <w:sz w:val="20"/>
          <w:szCs w:val="20"/>
        </w:rPr>
      </w:pPr>
      <w:r w:rsidRPr="0096340A">
        <w:rPr>
          <w:rFonts w:ascii="Instrument Sans" w:hAnsi="Instrument Sans" w:cstheme="minorHAnsi"/>
          <w:sz w:val="20"/>
          <w:szCs w:val="20"/>
        </w:rPr>
        <w:t xml:space="preserve">LWCET schools </w:t>
      </w:r>
      <w:r w:rsidR="00584CF1" w:rsidRPr="0096340A">
        <w:rPr>
          <w:rFonts w:ascii="Instrument Sans" w:hAnsi="Instrument Sans" w:cstheme="minorHAnsi"/>
          <w:sz w:val="20"/>
          <w:szCs w:val="20"/>
        </w:rPr>
        <w:t xml:space="preserve">do not operate in isolation. Safeguarding is the responsibility of all adults and especially those working or volunteering with children. The </w:t>
      </w:r>
      <w:r w:rsidRPr="0096340A">
        <w:rPr>
          <w:rFonts w:ascii="Instrument Sans" w:hAnsi="Instrument Sans" w:cstheme="minorHAnsi"/>
          <w:sz w:val="20"/>
          <w:szCs w:val="20"/>
        </w:rPr>
        <w:t xml:space="preserve">LWCET schools </w:t>
      </w:r>
      <w:r w:rsidR="00584CF1" w:rsidRPr="0096340A">
        <w:rPr>
          <w:rFonts w:ascii="Instrument Sans" w:hAnsi="Instrument Sans" w:cstheme="minorHAnsi"/>
          <w:sz w:val="20"/>
          <w:szCs w:val="20"/>
        </w:rPr>
        <w:t>aim to help protect the children in its care by working consistently and appropriately with all agencies to reduce risk and promote the welfare of children. All professionals work within the same child protection/safeguarding procedures.</w:t>
      </w:r>
    </w:p>
    <w:p w14:paraId="637805D2" w14:textId="77777777" w:rsidR="00584CF1" w:rsidRPr="0096340A" w:rsidRDefault="00584CF1" w:rsidP="00584CF1">
      <w:pPr>
        <w:spacing w:after="0" w:line="240" w:lineRule="auto"/>
        <w:rPr>
          <w:rFonts w:ascii="Instrument Sans" w:hAnsi="Instrument Sans" w:cstheme="minorHAnsi"/>
          <w:sz w:val="20"/>
          <w:szCs w:val="20"/>
        </w:rPr>
      </w:pPr>
    </w:p>
    <w:p w14:paraId="687C3B22" w14:textId="77777777" w:rsidR="00584CF1" w:rsidRPr="0096340A" w:rsidRDefault="00584CF1" w:rsidP="00584CF1">
      <w:pPr>
        <w:spacing w:after="0" w:line="240" w:lineRule="auto"/>
        <w:rPr>
          <w:rFonts w:ascii="Instrument Sans" w:hAnsi="Instrument Sans" w:cstheme="minorHAnsi"/>
          <w:sz w:val="20"/>
          <w:szCs w:val="20"/>
        </w:rPr>
      </w:pPr>
      <w:r w:rsidRPr="0096340A">
        <w:rPr>
          <w:rFonts w:ascii="Instrument Sans" w:hAnsi="Instrument Sans" w:cstheme="minorHAnsi"/>
          <w:sz w:val="20"/>
          <w:szCs w:val="20"/>
        </w:rPr>
        <w:t>Child Protection refers to the processes undertaken to meet statutory obligations laid out in the Children</w:t>
      </w:r>
      <w:r w:rsidR="00B82C39" w:rsidRPr="0096340A">
        <w:rPr>
          <w:rFonts w:ascii="Instrument Sans" w:hAnsi="Instrument Sans" w:cstheme="minorHAnsi"/>
          <w:sz w:val="20"/>
          <w:szCs w:val="20"/>
        </w:rPr>
        <w:t>’s</w:t>
      </w:r>
      <w:r w:rsidRPr="0096340A">
        <w:rPr>
          <w:rFonts w:ascii="Instrument Sans" w:hAnsi="Instrument Sans" w:cstheme="minorHAnsi"/>
          <w:sz w:val="20"/>
          <w:szCs w:val="20"/>
        </w:rPr>
        <w:t xml:space="preserve"> Act 1989 &amp; The Children’s Act 2004.</w:t>
      </w:r>
    </w:p>
    <w:p w14:paraId="463F29E8" w14:textId="77777777" w:rsidR="00584CF1" w:rsidRPr="0096340A" w:rsidRDefault="00584CF1" w:rsidP="00584CF1">
      <w:pPr>
        <w:spacing w:after="0" w:line="240" w:lineRule="auto"/>
        <w:rPr>
          <w:rFonts w:ascii="Instrument Sans" w:hAnsi="Instrument Sans" w:cstheme="minorHAnsi"/>
          <w:sz w:val="20"/>
          <w:szCs w:val="20"/>
        </w:rPr>
      </w:pPr>
    </w:p>
    <w:p w14:paraId="35A3993B" w14:textId="77777777" w:rsidR="00584CF1" w:rsidRPr="0096340A" w:rsidRDefault="00F35668" w:rsidP="00584CF1">
      <w:pPr>
        <w:spacing w:after="0" w:line="240" w:lineRule="auto"/>
        <w:rPr>
          <w:rFonts w:ascii="Instrument Sans" w:hAnsi="Instrument Sans" w:cstheme="minorHAnsi"/>
          <w:b/>
          <w:sz w:val="20"/>
          <w:szCs w:val="20"/>
        </w:rPr>
      </w:pPr>
      <w:r w:rsidRPr="0096340A">
        <w:rPr>
          <w:rFonts w:ascii="Instrument Sans" w:hAnsi="Instrument Sans" w:cstheme="minorHAnsi"/>
          <w:b/>
          <w:sz w:val="20"/>
          <w:szCs w:val="20"/>
        </w:rPr>
        <w:t>E</w:t>
      </w:r>
      <w:r w:rsidR="00B82C39" w:rsidRPr="0096340A">
        <w:rPr>
          <w:rFonts w:ascii="Instrument Sans" w:hAnsi="Instrument Sans" w:cstheme="minorHAnsi"/>
          <w:b/>
          <w:sz w:val="20"/>
          <w:szCs w:val="20"/>
        </w:rPr>
        <w:t>ach</w:t>
      </w:r>
      <w:r w:rsidR="00584CF1" w:rsidRPr="0096340A">
        <w:rPr>
          <w:rFonts w:ascii="Instrument Sans" w:hAnsi="Instrument Sans" w:cstheme="minorHAnsi"/>
          <w:b/>
          <w:sz w:val="20"/>
          <w:szCs w:val="20"/>
        </w:rPr>
        <w:t xml:space="preserve"> school fully recognises its responsibilities and the importance of Child Protection and Safeguarding - ‘Always act in the interest</w:t>
      </w:r>
      <w:r w:rsidR="007D6D27" w:rsidRPr="0096340A">
        <w:rPr>
          <w:rFonts w:ascii="Instrument Sans" w:hAnsi="Instrument Sans" w:cstheme="minorHAnsi"/>
          <w:b/>
          <w:sz w:val="20"/>
          <w:szCs w:val="20"/>
        </w:rPr>
        <w:t>s of the child’:</w:t>
      </w:r>
    </w:p>
    <w:p w14:paraId="3B7B4B86" w14:textId="77777777" w:rsidR="00584CF1" w:rsidRPr="0096340A" w:rsidRDefault="00584CF1" w:rsidP="00584CF1">
      <w:pPr>
        <w:spacing w:after="0" w:line="240" w:lineRule="auto"/>
        <w:rPr>
          <w:rFonts w:ascii="Instrument Sans" w:hAnsi="Instrument Sans" w:cstheme="minorHAnsi"/>
          <w:sz w:val="20"/>
          <w:szCs w:val="20"/>
        </w:rPr>
      </w:pPr>
    </w:p>
    <w:p w14:paraId="06F5C556" w14:textId="77777777" w:rsidR="00B233AF" w:rsidRPr="0096340A" w:rsidRDefault="00584CF1" w:rsidP="00803452">
      <w:pPr>
        <w:spacing w:after="0" w:line="240" w:lineRule="auto"/>
        <w:rPr>
          <w:rFonts w:ascii="Instrument Sans" w:hAnsi="Instrument Sans" w:cstheme="minorHAnsi"/>
          <w:sz w:val="20"/>
          <w:szCs w:val="20"/>
        </w:rPr>
      </w:pPr>
      <w:r w:rsidRPr="0096340A">
        <w:rPr>
          <w:rFonts w:ascii="Instrument Sans" w:hAnsi="Instrument Sans" w:cstheme="minorHAnsi"/>
          <w:sz w:val="20"/>
          <w:szCs w:val="20"/>
        </w:rPr>
        <w:t xml:space="preserve">It is the </w:t>
      </w:r>
      <w:r w:rsidR="00B233AF" w:rsidRPr="0096340A">
        <w:rPr>
          <w:rFonts w:ascii="Instrument Sans" w:hAnsi="Instrument Sans" w:cstheme="minorHAnsi"/>
          <w:sz w:val="20"/>
          <w:szCs w:val="20"/>
        </w:rPr>
        <w:t xml:space="preserve">responsibility of each LWCET </w:t>
      </w:r>
      <w:r w:rsidRPr="0096340A">
        <w:rPr>
          <w:rFonts w:ascii="Instrument Sans" w:hAnsi="Instrument Sans" w:cstheme="minorHAnsi"/>
          <w:sz w:val="20"/>
          <w:szCs w:val="20"/>
        </w:rPr>
        <w:t>school</w:t>
      </w:r>
      <w:r w:rsidR="00B233AF" w:rsidRPr="0096340A">
        <w:rPr>
          <w:rFonts w:ascii="Instrument Sans" w:hAnsi="Instrument Sans" w:cstheme="minorHAnsi"/>
          <w:sz w:val="20"/>
          <w:szCs w:val="20"/>
        </w:rPr>
        <w:t xml:space="preserve"> </w:t>
      </w:r>
      <w:r w:rsidRPr="0096340A">
        <w:rPr>
          <w:rFonts w:ascii="Instrument Sans" w:hAnsi="Instrument Sans" w:cstheme="minorHAnsi"/>
          <w:sz w:val="20"/>
          <w:szCs w:val="20"/>
        </w:rPr>
        <w:t>to</w:t>
      </w:r>
      <w:r w:rsidR="00B233AF" w:rsidRPr="0096340A">
        <w:rPr>
          <w:rFonts w:ascii="Instrument Sans" w:hAnsi="Instrument Sans" w:cstheme="minorHAnsi"/>
          <w:sz w:val="20"/>
          <w:szCs w:val="20"/>
        </w:rPr>
        <w:t>:</w:t>
      </w:r>
    </w:p>
    <w:p w14:paraId="3A0FF5F2" w14:textId="77777777" w:rsidR="002B0C3B" w:rsidRPr="0096340A" w:rsidRDefault="002B0C3B" w:rsidP="00803452">
      <w:pPr>
        <w:spacing w:after="0" w:line="240" w:lineRule="auto"/>
        <w:rPr>
          <w:rFonts w:ascii="Instrument Sans" w:hAnsi="Instrument Sans" w:cstheme="minorHAnsi"/>
          <w:sz w:val="20"/>
          <w:szCs w:val="20"/>
        </w:rPr>
      </w:pPr>
    </w:p>
    <w:p w14:paraId="5718D3A1" w14:textId="77777777" w:rsidR="00584CF1" w:rsidRPr="0096340A" w:rsidRDefault="00B233AF"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S</w:t>
      </w:r>
      <w:r w:rsidR="00584CF1" w:rsidRPr="0096340A">
        <w:rPr>
          <w:rFonts w:ascii="Instrument Sans" w:hAnsi="Instrument Sans" w:cstheme="minorHAnsi"/>
          <w:sz w:val="20"/>
          <w:szCs w:val="20"/>
        </w:rPr>
        <w:t>afeguard and promote the welfare of children.</w:t>
      </w:r>
    </w:p>
    <w:p w14:paraId="578A8A20"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Ensur</w:t>
      </w:r>
      <w:r w:rsidR="00B233AF" w:rsidRPr="0096340A">
        <w:rPr>
          <w:rFonts w:ascii="Instrument Sans" w:hAnsi="Instrument Sans" w:cstheme="minorHAnsi"/>
          <w:sz w:val="20"/>
          <w:szCs w:val="20"/>
        </w:rPr>
        <w:t>e</w:t>
      </w:r>
      <w:r w:rsidRPr="0096340A">
        <w:rPr>
          <w:rFonts w:ascii="Instrument Sans" w:hAnsi="Instrument Sans" w:cstheme="minorHAnsi"/>
          <w:sz w:val="20"/>
          <w:szCs w:val="20"/>
        </w:rPr>
        <w:t xml:space="preserve"> we practice safer recruitment in checking the suitability of staff and volunteers to work with children.</w:t>
      </w:r>
    </w:p>
    <w:p w14:paraId="7EAEFEFA"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Rais</w:t>
      </w:r>
      <w:r w:rsidR="00B233AF" w:rsidRPr="0096340A">
        <w:rPr>
          <w:rFonts w:ascii="Instrument Sans" w:hAnsi="Instrument Sans" w:cstheme="minorHAnsi"/>
          <w:sz w:val="20"/>
          <w:szCs w:val="20"/>
        </w:rPr>
        <w:t>e</w:t>
      </w:r>
      <w:r w:rsidRPr="0096340A">
        <w:rPr>
          <w:rFonts w:ascii="Instrument Sans" w:hAnsi="Instrument Sans" w:cstheme="minorHAnsi"/>
          <w:sz w:val="20"/>
          <w:szCs w:val="20"/>
        </w:rPr>
        <w:t xml:space="preserve"> awareness of safeguarding issues and equip children with the skills needed to keep them safe.</w:t>
      </w:r>
    </w:p>
    <w:p w14:paraId="18B25494"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lastRenderedPageBreak/>
        <w:t>Develop and then implement procedures for identifying and reporting cases or suspected cases, of abuse.</w:t>
      </w:r>
    </w:p>
    <w:p w14:paraId="00F51C75"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Support</w:t>
      </w:r>
      <w:r w:rsidR="00B233AF"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pupils who have been abused in accordance with his/her agreed Child </w:t>
      </w:r>
      <w:r w:rsidR="00B233AF" w:rsidRPr="0096340A">
        <w:rPr>
          <w:rFonts w:ascii="Instrument Sans" w:hAnsi="Instrument Sans" w:cstheme="minorHAnsi"/>
          <w:sz w:val="20"/>
          <w:szCs w:val="20"/>
        </w:rPr>
        <w:t>P</w:t>
      </w:r>
      <w:r w:rsidRPr="0096340A">
        <w:rPr>
          <w:rFonts w:ascii="Instrument Sans" w:hAnsi="Instrument Sans" w:cstheme="minorHAnsi"/>
          <w:sz w:val="20"/>
          <w:szCs w:val="20"/>
        </w:rPr>
        <w:t>rotection Plan.</w:t>
      </w:r>
    </w:p>
    <w:p w14:paraId="00AC8CFF" w14:textId="77777777" w:rsidR="00584CF1" w:rsidRPr="0096340A" w:rsidRDefault="00584CF1"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Establish a safe environment in which children can learn and develop.</w:t>
      </w:r>
    </w:p>
    <w:p w14:paraId="5630AD66" w14:textId="77777777" w:rsidR="00F35668" w:rsidRPr="0096340A" w:rsidRDefault="00F35668" w:rsidP="00F35668">
      <w:pPr>
        <w:pStyle w:val="ListParagraph"/>
        <w:spacing w:after="120" w:line="360" w:lineRule="auto"/>
        <w:rPr>
          <w:rFonts w:ascii="Instrument Sans" w:hAnsi="Instrument Sans" w:cstheme="minorHAnsi"/>
          <w:sz w:val="28"/>
          <w:szCs w:val="28"/>
        </w:rPr>
      </w:pPr>
    </w:p>
    <w:p w14:paraId="63C98753" w14:textId="77777777" w:rsidR="006E3954" w:rsidRPr="0096340A" w:rsidRDefault="006E3954" w:rsidP="00EA4A20">
      <w:pPr>
        <w:pStyle w:val="ListParagraph"/>
        <w:numPr>
          <w:ilvl w:val="0"/>
          <w:numId w:val="17"/>
        </w:numPr>
        <w:spacing w:after="0"/>
        <w:ind w:left="284" w:hanging="284"/>
        <w:rPr>
          <w:rFonts w:ascii="Instrument Sans" w:hAnsi="Instrument Sans" w:cstheme="minorHAnsi"/>
          <w:b/>
          <w:color w:val="0F232E"/>
          <w:sz w:val="28"/>
          <w:szCs w:val="28"/>
        </w:rPr>
      </w:pPr>
      <w:r w:rsidRPr="0096340A">
        <w:rPr>
          <w:rFonts w:ascii="Instrument Sans" w:hAnsi="Instrument Sans" w:cstheme="minorHAnsi"/>
          <w:b/>
          <w:color w:val="0F232E"/>
          <w:sz w:val="28"/>
          <w:szCs w:val="28"/>
        </w:rPr>
        <w:t>Equality statement</w:t>
      </w:r>
    </w:p>
    <w:p w14:paraId="61829076" w14:textId="77777777" w:rsidR="006E3954" w:rsidRPr="0096340A" w:rsidRDefault="006E3954" w:rsidP="006E3954">
      <w:pPr>
        <w:spacing w:after="0"/>
        <w:rPr>
          <w:rFonts w:ascii="Instrument Sans" w:hAnsi="Instrument Sans" w:cstheme="minorHAnsi"/>
          <w:sz w:val="20"/>
          <w:szCs w:val="20"/>
        </w:rPr>
      </w:pPr>
    </w:p>
    <w:p w14:paraId="7B9DA424"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 xml:space="preserve">Some children have an increased risk of abuse, both online and offline and additional barriers can exist for some children with respect to recognising or disclosing it. </w:t>
      </w:r>
      <w:r w:rsidR="00B233AF" w:rsidRPr="0096340A">
        <w:rPr>
          <w:rFonts w:ascii="Instrument Sans" w:hAnsi="Instrument Sans" w:cstheme="minorHAnsi"/>
          <w:sz w:val="20"/>
          <w:szCs w:val="20"/>
        </w:rPr>
        <w:t>The Trust is</w:t>
      </w:r>
      <w:r w:rsidRPr="0096340A">
        <w:rPr>
          <w:rFonts w:ascii="Instrument Sans" w:hAnsi="Instrument Sans" w:cstheme="minorHAnsi"/>
          <w:sz w:val="20"/>
          <w:szCs w:val="20"/>
        </w:rPr>
        <w:t xml:space="preserve"> committed to anti-discriminatory practice and recognise children’s diverse circumstances. </w:t>
      </w:r>
      <w:r w:rsidR="00B233AF" w:rsidRPr="0096340A">
        <w:rPr>
          <w:rFonts w:ascii="Instrument Sans" w:hAnsi="Instrument Sans" w:cstheme="minorHAnsi"/>
          <w:sz w:val="20"/>
          <w:szCs w:val="20"/>
        </w:rPr>
        <w:t>All LWCET schools will</w:t>
      </w:r>
      <w:r w:rsidRPr="0096340A">
        <w:rPr>
          <w:rFonts w:ascii="Instrument Sans" w:hAnsi="Instrument Sans" w:cstheme="minorHAnsi"/>
          <w:sz w:val="20"/>
          <w:szCs w:val="20"/>
        </w:rPr>
        <w:t xml:space="preserve"> ensure that all children have the same protection, regardless of any barriers they may face.</w:t>
      </w:r>
    </w:p>
    <w:p w14:paraId="2BA226A1" w14:textId="77777777" w:rsidR="006E3954" w:rsidRPr="0096340A" w:rsidRDefault="006E3954" w:rsidP="006E3954">
      <w:pPr>
        <w:spacing w:after="0"/>
        <w:rPr>
          <w:rFonts w:ascii="Instrument Sans" w:hAnsi="Instrument Sans" w:cstheme="minorHAnsi"/>
          <w:sz w:val="20"/>
          <w:szCs w:val="20"/>
        </w:rPr>
      </w:pPr>
    </w:p>
    <w:p w14:paraId="449DA914"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We give special consideration to children who:</w:t>
      </w:r>
    </w:p>
    <w:p w14:paraId="17AD93B2" w14:textId="77777777" w:rsidR="006E3954" w:rsidRPr="0096340A" w:rsidRDefault="006E3954" w:rsidP="006E3954">
      <w:pPr>
        <w:spacing w:after="0"/>
        <w:rPr>
          <w:rFonts w:ascii="Instrument Sans" w:hAnsi="Instrument Sans" w:cstheme="minorHAnsi"/>
          <w:sz w:val="20"/>
          <w:szCs w:val="20"/>
        </w:rPr>
      </w:pPr>
    </w:p>
    <w:p w14:paraId="4A40C012"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Have special educational needs (SEN) or disabilities or health conditions (see section 10)</w:t>
      </w:r>
    </w:p>
    <w:p w14:paraId="4A02689D"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Are young carers</w:t>
      </w:r>
    </w:p>
    <w:p w14:paraId="464FFF89"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May </w:t>
      </w:r>
      <w:proofErr w:type="gramStart"/>
      <w:r w:rsidRPr="0096340A">
        <w:rPr>
          <w:rFonts w:ascii="Instrument Sans" w:hAnsi="Instrument Sans" w:cstheme="minorHAnsi"/>
          <w:sz w:val="20"/>
          <w:szCs w:val="20"/>
        </w:rPr>
        <w:t>experience</w:t>
      </w:r>
      <w:proofErr w:type="gramEnd"/>
      <w:r w:rsidRPr="0096340A">
        <w:rPr>
          <w:rFonts w:ascii="Instrument Sans" w:hAnsi="Instrument Sans" w:cstheme="minorHAnsi"/>
          <w:sz w:val="20"/>
          <w:szCs w:val="20"/>
        </w:rPr>
        <w:t xml:space="preserve"> discrimination due to their race, ethnicity, religion, gender identification or sexuality </w:t>
      </w:r>
    </w:p>
    <w:p w14:paraId="6E4CCC2D"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Have English as an additional language</w:t>
      </w:r>
    </w:p>
    <w:p w14:paraId="29F55830"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Are known to be living in difficult situations – for example, temporary accommodation or where there are issues such as substance abuse or domestic violence </w:t>
      </w:r>
    </w:p>
    <w:p w14:paraId="2C4ECCF9"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Are at risk of FGM, sexual exploitation, forced marriage, or radicalisation</w:t>
      </w:r>
    </w:p>
    <w:p w14:paraId="2E5BD488"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Are asylum seekers</w:t>
      </w:r>
    </w:p>
    <w:p w14:paraId="6CEE16F2"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Are at risk due to either their own or a family member’s mental health needs </w:t>
      </w:r>
    </w:p>
    <w:p w14:paraId="466DDA6C"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Are looked after or previously looked after (see section 12)</w:t>
      </w:r>
    </w:p>
    <w:p w14:paraId="4D85DDCD" w14:textId="77777777" w:rsidR="006E3954"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Are missing or absent from education for prolonged periods and/or repeat occasions</w:t>
      </w:r>
    </w:p>
    <w:p w14:paraId="1E47433C" w14:textId="77777777" w:rsidR="00FC72C6" w:rsidRPr="0096340A" w:rsidRDefault="006E3954"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Whose parent/carer has expressed an intention to remove them from school to be home educated</w:t>
      </w:r>
    </w:p>
    <w:p w14:paraId="0DE4B5B7" w14:textId="77777777" w:rsidR="00EE2B5C" w:rsidRPr="0096340A" w:rsidRDefault="00EE2B5C" w:rsidP="006E3954">
      <w:pPr>
        <w:spacing w:after="0"/>
        <w:rPr>
          <w:rFonts w:ascii="Instrument Sans" w:hAnsi="Instrument Sans" w:cstheme="minorHAnsi"/>
          <w:sz w:val="28"/>
          <w:szCs w:val="28"/>
        </w:rPr>
      </w:pPr>
    </w:p>
    <w:p w14:paraId="4A5278C6" w14:textId="77777777" w:rsidR="004D5DA0" w:rsidRPr="0096340A" w:rsidRDefault="004D5DA0" w:rsidP="00EA4A20">
      <w:pPr>
        <w:pStyle w:val="ListParagraph"/>
        <w:numPr>
          <w:ilvl w:val="0"/>
          <w:numId w:val="17"/>
        </w:numPr>
        <w:spacing w:after="0"/>
        <w:ind w:left="284" w:hanging="284"/>
        <w:rPr>
          <w:rFonts w:ascii="Instrument Sans" w:hAnsi="Instrument Sans" w:cstheme="minorHAnsi"/>
          <w:b/>
          <w:color w:val="0F232E"/>
          <w:sz w:val="28"/>
          <w:szCs w:val="28"/>
        </w:rPr>
      </w:pPr>
      <w:r w:rsidRPr="0096340A">
        <w:rPr>
          <w:rFonts w:ascii="Instrument Sans" w:hAnsi="Instrument Sans" w:cstheme="minorHAnsi"/>
          <w:b/>
          <w:color w:val="0F232E"/>
          <w:sz w:val="28"/>
          <w:szCs w:val="28"/>
        </w:rPr>
        <w:t>Roles and Responsibilities</w:t>
      </w:r>
    </w:p>
    <w:p w14:paraId="66204FF1" w14:textId="77777777" w:rsidR="004D5DA0" w:rsidRPr="0096340A" w:rsidRDefault="004D5DA0" w:rsidP="004D5DA0">
      <w:pPr>
        <w:spacing w:after="0"/>
        <w:rPr>
          <w:rFonts w:ascii="Instrument Sans" w:hAnsi="Instrument Sans" w:cstheme="minorHAnsi"/>
          <w:sz w:val="20"/>
          <w:szCs w:val="20"/>
        </w:rPr>
      </w:pPr>
    </w:p>
    <w:p w14:paraId="14D366E1" w14:textId="77777777" w:rsidR="004D5DA0" w:rsidRPr="0096340A" w:rsidRDefault="004D5DA0" w:rsidP="004D5DA0">
      <w:pPr>
        <w:spacing w:after="0"/>
        <w:rPr>
          <w:rFonts w:ascii="Instrument Sans" w:hAnsi="Instrument Sans" w:cstheme="minorHAnsi"/>
          <w:b/>
          <w:sz w:val="24"/>
          <w:szCs w:val="24"/>
        </w:rPr>
      </w:pPr>
      <w:r w:rsidRPr="0096340A">
        <w:rPr>
          <w:rFonts w:ascii="Instrument Sans" w:hAnsi="Instrument Sans" w:cstheme="minorHAnsi"/>
          <w:b/>
          <w:sz w:val="24"/>
          <w:szCs w:val="24"/>
        </w:rPr>
        <w:t>We have a child-centred and coordinated approach to safeguarding</w:t>
      </w:r>
    </w:p>
    <w:p w14:paraId="2DBF0D7D" w14:textId="77777777" w:rsidR="002B0C3B" w:rsidRPr="0096340A" w:rsidRDefault="002B0C3B" w:rsidP="004D5DA0">
      <w:pPr>
        <w:spacing w:after="0"/>
        <w:rPr>
          <w:rFonts w:ascii="Instrument Sans" w:hAnsi="Instrument Sans" w:cstheme="minorHAnsi"/>
          <w:b/>
          <w:sz w:val="20"/>
          <w:szCs w:val="20"/>
        </w:rPr>
      </w:pPr>
    </w:p>
    <w:p w14:paraId="7584CCCE" w14:textId="77777777" w:rsidR="004D5DA0" w:rsidRPr="0096340A" w:rsidRDefault="00B233AF" w:rsidP="004D5DA0">
      <w:pPr>
        <w:spacing w:after="0"/>
        <w:rPr>
          <w:rFonts w:ascii="Instrument Sans" w:hAnsi="Instrument Sans" w:cstheme="minorHAnsi"/>
          <w:sz w:val="20"/>
          <w:szCs w:val="20"/>
        </w:rPr>
      </w:pPr>
      <w:r w:rsidRPr="0096340A">
        <w:rPr>
          <w:rFonts w:ascii="Instrument Sans" w:hAnsi="Instrument Sans" w:cstheme="minorHAnsi"/>
          <w:sz w:val="20"/>
          <w:szCs w:val="20"/>
        </w:rPr>
        <w:t>LWCET s</w:t>
      </w:r>
      <w:r w:rsidR="004D5DA0" w:rsidRPr="0096340A">
        <w:rPr>
          <w:rFonts w:ascii="Instrument Sans" w:hAnsi="Instrument Sans" w:cstheme="minorHAnsi"/>
          <w:sz w:val="20"/>
          <w:szCs w:val="20"/>
        </w:rPr>
        <w:t>chools and their staff are an important part of the wider safeguarding system for children. This system is described in statutory guidance</w:t>
      </w:r>
      <w:r w:rsidR="00B82C39" w:rsidRPr="0096340A">
        <w:rPr>
          <w:rFonts w:ascii="Instrument Sans" w:hAnsi="Instrument Sans" w:cstheme="minorHAnsi"/>
          <w:sz w:val="20"/>
          <w:szCs w:val="20"/>
        </w:rPr>
        <w:t>:</w:t>
      </w:r>
      <w:r w:rsidR="004D5DA0" w:rsidRPr="0096340A">
        <w:rPr>
          <w:rFonts w:ascii="Instrument Sans" w:hAnsi="Instrument Sans" w:cstheme="minorHAnsi"/>
          <w:sz w:val="20"/>
          <w:szCs w:val="20"/>
        </w:rPr>
        <w:t xml:space="preserve"> Working Together to Safeguard Children.</w:t>
      </w:r>
    </w:p>
    <w:p w14:paraId="6B62F1B3" w14:textId="77777777" w:rsidR="004D5DA0" w:rsidRPr="0096340A" w:rsidRDefault="004D5DA0" w:rsidP="004D5DA0">
      <w:pPr>
        <w:spacing w:after="0"/>
        <w:rPr>
          <w:rFonts w:ascii="Instrument Sans" w:hAnsi="Instrument Sans" w:cstheme="minorHAnsi"/>
          <w:sz w:val="20"/>
          <w:szCs w:val="20"/>
        </w:rPr>
      </w:pPr>
    </w:p>
    <w:p w14:paraId="035189E6" w14:textId="77777777" w:rsidR="004D5DA0" w:rsidRPr="0096340A" w:rsidRDefault="004D5DA0" w:rsidP="004D5DA0">
      <w:pPr>
        <w:spacing w:after="0"/>
        <w:rPr>
          <w:rFonts w:ascii="Instrument Sans" w:hAnsi="Instrument Sans" w:cstheme="minorHAnsi"/>
          <w:sz w:val="20"/>
          <w:szCs w:val="20"/>
        </w:rPr>
      </w:pPr>
      <w:r w:rsidRPr="0096340A">
        <w:rPr>
          <w:rFonts w:ascii="Instrument Sans" w:hAnsi="Instrument Sans" w:cstheme="minorHAnsi"/>
          <w:sz w:val="20"/>
          <w:szCs w:val="20"/>
        </w:rPr>
        <w:t xml:space="preserve">Safeguarding and promoting the welfare of children is everyone’s responsibility. Everyone who </w:t>
      </w:r>
      <w:proofErr w:type="gramStart"/>
      <w:r w:rsidRPr="0096340A">
        <w:rPr>
          <w:rFonts w:ascii="Instrument Sans" w:hAnsi="Instrument Sans" w:cstheme="minorHAnsi"/>
          <w:sz w:val="20"/>
          <w:szCs w:val="20"/>
        </w:rPr>
        <w:t>comes into contact with</w:t>
      </w:r>
      <w:proofErr w:type="gramEnd"/>
      <w:r w:rsidRPr="0096340A">
        <w:rPr>
          <w:rFonts w:ascii="Instrument Sans" w:hAnsi="Instrument Sans" w:cstheme="minorHAnsi"/>
          <w:sz w:val="20"/>
          <w:szCs w:val="20"/>
        </w:rPr>
        <w:t xml:space="preserve"> children and their families has a role to play. In order to fulfil this responsibility effectively, all practitioners should make sure their approach is </w:t>
      </w:r>
      <w:proofErr w:type="gramStart"/>
      <w:r w:rsidRPr="0096340A">
        <w:rPr>
          <w:rFonts w:ascii="Instrument Sans" w:hAnsi="Instrument Sans" w:cstheme="minorHAnsi"/>
          <w:sz w:val="20"/>
          <w:szCs w:val="20"/>
        </w:rPr>
        <w:t>child-centred</w:t>
      </w:r>
      <w:proofErr w:type="gramEnd"/>
      <w:r w:rsidRPr="0096340A">
        <w:rPr>
          <w:rFonts w:ascii="Instrument Sans" w:hAnsi="Instrument Sans" w:cstheme="minorHAnsi"/>
          <w:sz w:val="20"/>
          <w:szCs w:val="20"/>
        </w:rPr>
        <w:t xml:space="preserve">. This means that they should consider, </w:t>
      </w:r>
      <w:proofErr w:type="gramStart"/>
      <w:r w:rsidRPr="0096340A">
        <w:rPr>
          <w:rFonts w:ascii="Instrument Sans" w:hAnsi="Instrument Sans" w:cstheme="minorHAnsi"/>
          <w:sz w:val="20"/>
          <w:szCs w:val="20"/>
        </w:rPr>
        <w:t>at all times</w:t>
      </w:r>
      <w:proofErr w:type="gramEnd"/>
      <w:r w:rsidRPr="0096340A">
        <w:rPr>
          <w:rFonts w:ascii="Instrument Sans" w:hAnsi="Instrument Sans" w:cstheme="minorHAnsi"/>
          <w:sz w:val="20"/>
          <w:szCs w:val="20"/>
        </w:rPr>
        <w:t xml:space="preserve">, what is in the best interests of the child. No single practitioner can have a full picture of a child’s needs and circumstances. If children and families are to receive the right help at the right time, everyone who </w:t>
      </w:r>
      <w:proofErr w:type="gramStart"/>
      <w:r w:rsidRPr="0096340A">
        <w:rPr>
          <w:rFonts w:ascii="Instrument Sans" w:hAnsi="Instrument Sans" w:cstheme="minorHAnsi"/>
          <w:sz w:val="20"/>
          <w:szCs w:val="20"/>
        </w:rPr>
        <w:t>comes into contact with</w:t>
      </w:r>
      <w:proofErr w:type="gramEnd"/>
      <w:r w:rsidRPr="0096340A">
        <w:rPr>
          <w:rFonts w:ascii="Instrument Sans" w:hAnsi="Instrument Sans" w:cstheme="minorHAnsi"/>
          <w:sz w:val="20"/>
          <w:szCs w:val="20"/>
        </w:rPr>
        <w:t xml:space="preserve"> them has a role to play in identifying concerns, sharing information and taking prompt action.</w:t>
      </w:r>
    </w:p>
    <w:p w14:paraId="02F2C34E" w14:textId="77777777" w:rsidR="004D5DA0" w:rsidRPr="0096340A" w:rsidRDefault="004D5DA0" w:rsidP="004D5DA0">
      <w:pPr>
        <w:spacing w:after="0"/>
        <w:rPr>
          <w:rFonts w:ascii="Instrument Sans" w:hAnsi="Instrument Sans" w:cstheme="minorHAnsi"/>
          <w:sz w:val="20"/>
          <w:szCs w:val="20"/>
        </w:rPr>
      </w:pPr>
    </w:p>
    <w:p w14:paraId="579942DF" w14:textId="77777777" w:rsidR="004D5DA0" w:rsidRPr="0096340A" w:rsidRDefault="004D5DA0" w:rsidP="004D5DA0">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w:t>
      </w:r>
      <w:r w:rsidR="00B233AF" w:rsidRPr="0096340A">
        <w:rPr>
          <w:rFonts w:ascii="Instrument Sans" w:hAnsi="Instrument Sans" w:cstheme="minorHAnsi"/>
          <w:sz w:val="20"/>
          <w:szCs w:val="20"/>
        </w:rPr>
        <w:t xml:space="preserve">the Trust’s </w:t>
      </w:r>
      <w:r w:rsidRPr="0096340A">
        <w:rPr>
          <w:rFonts w:ascii="Instrument Sans" w:hAnsi="Instrument Sans" w:cstheme="minorHAnsi"/>
          <w:sz w:val="20"/>
          <w:szCs w:val="20"/>
        </w:rPr>
        <w:t xml:space="preserve">Behaviour Policy and pastoral support system.  This policy applies to all staff, volunteers and </w:t>
      </w:r>
      <w:r w:rsidR="00B233AF" w:rsidRPr="0096340A">
        <w:rPr>
          <w:rFonts w:ascii="Instrument Sans" w:hAnsi="Instrument Sans" w:cstheme="minorHAnsi"/>
          <w:sz w:val="20"/>
          <w:szCs w:val="20"/>
        </w:rPr>
        <w:t>Local Governance Committees</w:t>
      </w:r>
      <w:r w:rsidRPr="0096340A">
        <w:rPr>
          <w:rFonts w:ascii="Instrument Sans" w:hAnsi="Instrument Sans" w:cstheme="minorHAnsi"/>
          <w:sz w:val="20"/>
          <w:szCs w:val="20"/>
        </w:rPr>
        <w:t xml:space="preserve"> in </w:t>
      </w:r>
      <w:r w:rsidR="00B233AF" w:rsidRPr="0096340A">
        <w:rPr>
          <w:rFonts w:ascii="Instrument Sans" w:hAnsi="Instrument Sans" w:cstheme="minorHAnsi"/>
          <w:sz w:val="20"/>
          <w:szCs w:val="20"/>
        </w:rPr>
        <w:t>LWCET</w:t>
      </w:r>
      <w:r w:rsidRPr="0096340A">
        <w:rPr>
          <w:rFonts w:ascii="Instrument Sans" w:hAnsi="Instrument Sans" w:cstheme="minorHAnsi"/>
          <w:sz w:val="20"/>
          <w:szCs w:val="20"/>
        </w:rPr>
        <w:t xml:space="preserve"> school</w:t>
      </w:r>
      <w:r w:rsidR="00B233AF" w:rsidRPr="0096340A">
        <w:rPr>
          <w:rFonts w:ascii="Instrument Sans" w:hAnsi="Instrument Sans" w:cstheme="minorHAnsi"/>
          <w:sz w:val="20"/>
          <w:szCs w:val="20"/>
        </w:rPr>
        <w:t xml:space="preserve">s </w:t>
      </w:r>
      <w:r w:rsidRPr="0096340A">
        <w:rPr>
          <w:rFonts w:ascii="Instrument Sans" w:hAnsi="Instrument Sans" w:cstheme="minorHAnsi"/>
          <w:sz w:val="20"/>
          <w:szCs w:val="20"/>
        </w:rPr>
        <w:t xml:space="preserve">and is consistent with the procedures of our three safeguarding partners. </w:t>
      </w:r>
      <w:r w:rsidR="00B233AF" w:rsidRPr="0096340A">
        <w:rPr>
          <w:rFonts w:ascii="Instrument Sans" w:hAnsi="Instrument Sans" w:cstheme="minorHAnsi"/>
          <w:sz w:val="20"/>
          <w:szCs w:val="20"/>
        </w:rPr>
        <w:t xml:space="preserve">The LWCET </w:t>
      </w:r>
      <w:r w:rsidRPr="0096340A">
        <w:rPr>
          <w:rFonts w:ascii="Instrument Sans" w:hAnsi="Instrument Sans" w:cstheme="minorHAnsi"/>
          <w:sz w:val="20"/>
          <w:szCs w:val="20"/>
        </w:rPr>
        <w:t xml:space="preserve">policy and procedures also apply to extended school and off-site activities. </w:t>
      </w:r>
    </w:p>
    <w:p w14:paraId="680A4E5D" w14:textId="77777777" w:rsidR="007F4E67" w:rsidRPr="0096340A" w:rsidRDefault="007F4E67" w:rsidP="004D5DA0">
      <w:pPr>
        <w:spacing w:after="0"/>
        <w:rPr>
          <w:rFonts w:ascii="Instrument Sans" w:hAnsi="Instrument Sans" w:cstheme="minorHAnsi"/>
          <w:sz w:val="20"/>
          <w:szCs w:val="20"/>
        </w:rPr>
      </w:pPr>
    </w:p>
    <w:p w14:paraId="19219836" w14:textId="77777777" w:rsidR="00107699" w:rsidRPr="0096340A" w:rsidRDefault="00107699" w:rsidP="004D5DA0">
      <w:pPr>
        <w:spacing w:after="0"/>
        <w:rPr>
          <w:rFonts w:ascii="Instrument Sans" w:hAnsi="Instrument Sans" w:cstheme="minorHAnsi"/>
          <w:sz w:val="20"/>
          <w:szCs w:val="20"/>
        </w:rPr>
      </w:pPr>
    </w:p>
    <w:p w14:paraId="31CAF462" w14:textId="77777777" w:rsidR="004D5DA0" w:rsidRPr="0096340A" w:rsidRDefault="004D5DA0" w:rsidP="004D5DA0">
      <w:pPr>
        <w:spacing w:after="0"/>
        <w:rPr>
          <w:rFonts w:ascii="Instrument Sans" w:hAnsi="Instrument Sans" w:cstheme="minorHAnsi"/>
          <w:b/>
          <w:sz w:val="24"/>
          <w:szCs w:val="24"/>
        </w:rPr>
      </w:pPr>
      <w:r w:rsidRPr="0096340A">
        <w:rPr>
          <w:rFonts w:ascii="Instrument Sans" w:hAnsi="Instrument Sans" w:cstheme="minorHAnsi"/>
          <w:b/>
          <w:sz w:val="24"/>
          <w:szCs w:val="24"/>
        </w:rPr>
        <w:t>Safeguarding Partners</w:t>
      </w:r>
    </w:p>
    <w:p w14:paraId="1719C9D3" w14:textId="77777777" w:rsidR="004D5DA0" w:rsidRPr="0096340A" w:rsidRDefault="004D5DA0" w:rsidP="004D5DA0">
      <w:pPr>
        <w:spacing w:after="0"/>
        <w:rPr>
          <w:rFonts w:ascii="Instrument Sans" w:hAnsi="Instrument Sans" w:cstheme="minorHAnsi"/>
          <w:sz w:val="20"/>
          <w:szCs w:val="20"/>
        </w:rPr>
      </w:pPr>
      <w:r w:rsidRPr="0096340A">
        <w:rPr>
          <w:rFonts w:ascii="Instrument Sans" w:hAnsi="Instrument Sans" w:cstheme="minorHAnsi"/>
          <w:sz w:val="20"/>
          <w:szCs w:val="20"/>
        </w:rPr>
        <w:t>The following three safeguarding partners are identified in Keeping Children Safe in Education (and defined in the Children</w:t>
      </w:r>
      <w:r w:rsidR="00B82C39" w:rsidRPr="0096340A">
        <w:rPr>
          <w:rFonts w:ascii="Instrument Sans" w:hAnsi="Instrument Sans" w:cstheme="minorHAnsi"/>
          <w:sz w:val="20"/>
          <w:szCs w:val="20"/>
        </w:rPr>
        <w:t>’s</w:t>
      </w:r>
      <w:r w:rsidRPr="0096340A">
        <w:rPr>
          <w:rFonts w:ascii="Instrument Sans" w:hAnsi="Instrument Sans" w:cstheme="minorHAnsi"/>
          <w:sz w:val="20"/>
          <w:szCs w:val="20"/>
        </w:rPr>
        <w:t xml:space="preserve"> Act 2004, as amended by chapter 2 of the Children and Social Work Act 2017). They will </w:t>
      </w:r>
      <w:proofErr w:type="gramStart"/>
      <w:r w:rsidRPr="0096340A">
        <w:rPr>
          <w:rFonts w:ascii="Instrument Sans" w:hAnsi="Instrument Sans" w:cstheme="minorHAnsi"/>
          <w:sz w:val="20"/>
          <w:szCs w:val="20"/>
        </w:rPr>
        <w:t>make arrangements</w:t>
      </w:r>
      <w:proofErr w:type="gramEnd"/>
      <w:r w:rsidRPr="0096340A">
        <w:rPr>
          <w:rFonts w:ascii="Instrument Sans" w:hAnsi="Instrument Sans" w:cstheme="minorHAnsi"/>
          <w:sz w:val="20"/>
          <w:szCs w:val="20"/>
        </w:rPr>
        <w:t xml:space="preserve"> to work together to safeguard and promote the welfare of local children, including identifying and responding to their needs:  </w:t>
      </w:r>
    </w:p>
    <w:p w14:paraId="296FEF7D" w14:textId="77777777" w:rsidR="004D5DA0" w:rsidRPr="0096340A" w:rsidRDefault="004D5DA0" w:rsidP="004D5DA0">
      <w:pPr>
        <w:spacing w:after="0"/>
        <w:rPr>
          <w:rFonts w:ascii="Instrument Sans" w:hAnsi="Instrument Sans" w:cstheme="minorHAnsi"/>
          <w:sz w:val="20"/>
          <w:szCs w:val="20"/>
        </w:rPr>
      </w:pPr>
    </w:p>
    <w:p w14:paraId="6B49F582" w14:textId="77777777" w:rsidR="004D5DA0" w:rsidRPr="0096340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The local authority (LA)</w:t>
      </w:r>
    </w:p>
    <w:p w14:paraId="73B73DFD" w14:textId="77777777" w:rsidR="004D5DA0" w:rsidRPr="0096340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An integrated care board for an area within the LA</w:t>
      </w:r>
    </w:p>
    <w:p w14:paraId="41FAF76C" w14:textId="77777777" w:rsidR="004D5DA0" w:rsidRPr="0096340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The chief officer of police for a police area in the LA area</w:t>
      </w:r>
    </w:p>
    <w:p w14:paraId="2830A580" w14:textId="77777777" w:rsidR="004D5DA0" w:rsidRPr="0096340A" w:rsidRDefault="004D5DA0" w:rsidP="004D5DA0">
      <w:pPr>
        <w:spacing w:after="0"/>
        <w:rPr>
          <w:rFonts w:ascii="Instrument Sans" w:hAnsi="Instrument Sans" w:cstheme="minorHAnsi"/>
          <w:sz w:val="20"/>
          <w:szCs w:val="20"/>
        </w:rPr>
      </w:pPr>
      <w:r w:rsidRPr="0096340A">
        <w:rPr>
          <w:rFonts w:ascii="Instrument Sans" w:hAnsi="Instrument Sans" w:cstheme="minorHAnsi"/>
          <w:sz w:val="20"/>
          <w:szCs w:val="20"/>
        </w:rPr>
        <w:t xml:space="preserve">Planned programme of relationships, sex and health education (RSHE), which is inclusive and delivered regularly, tackling issues such as: </w:t>
      </w:r>
    </w:p>
    <w:p w14:paraId="7194DBDC" w14:textId="77777777" w:rsidR="004D5DA0" w:rsidRPr="0096340A" w:rsidRDefault="004D5DA0" w:rsidP="004D5DA0">
      <w:pPr>
        <w:spacing w:after="0"/>
        <w:rPr>
          <w:rFonts w:ascii="Instrument Sans" w:hAnsi="Instrument Sans" w:cstheme="minorHAnsi"/>
          <w:sz w:val="20"/>
          <w:szCs w:val="20"/>
        </w:rPr>
      </w:pPr>
    </w:p>
    <w:p w14:paraId="510FA87B" w14:textId="77777777" w:rsidR="004D5DA0" w:rsidRPr="0096340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Healthy and respectful relationships (across school)</w:t>
      </w:r>
    </w:p>
    <w:p w14:paraId="7F7FB951" w14:textId="77777777" w:rsidR="004D5DA0" w:rsidRPr="0096340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Boundaries and consent (from EYFS)</w:t>
      </w:r>
    </w:p>
    <w:p w14:paraId="106AB0A6" w14:textId="77777777" w:rsidR="004D5DA0" w:rsidRPr="0096340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Stereotyping, prejudice and equality </w:t>
      </w:r>
    </w:p>
    <w:p w14:paraId="2714AC9D" w14:textId="77777777" w:rsidR="004D5DA0" w:rsidRPr="0096340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Body confidence and self-esteem (‘Safe in my Body’ lessons)</w:t>
      </w:r>
    </w:p>
    <w:p w14:paraId="37EA5030" w14:textId="77777777" w:rsidR="004D5DA0" w:rsidRPr="0096340A" w:rsidRDefault="004D5DA0" w:rsidP="00AD19AD">
      <w:pPr>
        <w:pStyle w:val="ListParagraph"/>
        <w:numPr>
          <w:ilvl w:val="0"/>
          <w:numId w:val="1"/>
        </w:numPr>
        <w:spacing w:after="120" w:line="360" w:lineRule="auto"/>
        <w:ind w:left="720" w:hanging="360"/>
        <w:rPr>
          <w:rFonts w:ascii="Instrument Sans" w:hAnsi="Instrument Sans" w:cstheme="minorHAnsi"/>
          <w:sz w:val="20"/>
          <w:szCs w:val="20"/>
        </w:rPr>
      </w:pPr>
      <w:r w:rsidRPr="0096340A">
        <w:rPr>
          <w:rFonts w:ascii="Instrument Sans" w:hAnsi="Instrument Sans" w:cstheme="minorHAnsi"/>
          <w:sz w:val="20"/>
          <w:szCs w:val="20"/>
        </w:rPr>
        <w:t xml:space="preserve">How to recognise an abusive relationship (and how relationships should be equal) </w:t>
      </w:r>
    </w:p>
    <w:p w14:paraId="769D0D3C" w14:textId="77777777" w:rsidR="00107699" w:rsidRPr="0096340A" w:rsidRDefault="00107699" w:rsidP="008C28A1">
      <w:pPr>
        <w:spacing w:after="0"/>
        <w:rPr>
          <w:rFonts w:ascii="Instrument Sans" w:hAnsi="Instrument Sans" w:cstheme="minorHAnsi"/>
          <w:b/>
          <w:sz w:val="24"/>
          <w:szCs w:val="24"/>
        </w:rPr>
      </w:pPr>
    </w:p>
    <w:p w14:paraId="1A1B07C1" w14:textId="77777777" w:rsidR="008C28A1" w:rsidRPr="0096340A" w:rsidRDefault="008C28A1" w:rsidP="008C28A1">
      <w:pPr>
        <w:spacing w:after="0"/>
        <w:rPr>
          <w:rFonts w:ascii="Instrument Sans" w:hAnsi="Instrument Sans" w:cstheme="minorHAnsi"/>
          <w:b/>
          <w:sz w:val="24"/>
          <w:szCs w:val="24"/>
        </w:rPr>
      </w:pPr>
      <w:r w:rsidRPr="0096340A">
        <w:rPr>
          <w:rFonts w:ascii="Instrument Sans" w:hAnsi="Instrument Sans" w:cstheme="minorHAnsi"/>
          <w:b/>
          <w:sz w:val="24"/>
          <w:szCs w:val="24"/>
        </w:rPr>
        <w:t>MAPPA and MARAC</w:t>
      </w:r>
    </w:p>
    <w:p w14:paraId="54CD245A" w14:textId="77777777" w:rsidR="00107699" w:rsidRPr="0096340A" w:rsidRDefault="00107699" w:rsidP="008C28A1">
      <w:pPr>
        <w:spacing w:after="0"/>
        <w:rPr>
          <w:rFonts w:ascii="Instrument Sans" w:hAnsi="Instrument Sans" w:cstheme="minorHAnsi"/>
          <w:b/>
          <w:sz w:val="24"/>
          <w:szCs w:val="24"/>
        </w:rPr>
      </w:pPr>
    </w:p>
    <w:p w14:paraId="1A3ADF17" w14:textId="77777777" w:rsidR="008C28A1" w:rsidRPr="0096340A" w:rsidRDefault="008C28A1" w:rsidP="008C28A1">
      <w:pPr>
        <w:spacing w:after="0"/>
        <w:rPr>
          <w:rFonts w:ascii="Instrument Sans" w:hAnsi="Instrument Sans" w:cstheme="minorHAnsi"/>
          <w:b/>
          <w:sz w:val="24"/>
          <w:szCs w:val="24"/>
        </w:rPr>
      </w:pPr>
      <w:r w:rsidRPr="0096340A">
        <w:rPr>
          <w:rFonts w:ascii="Instrument Sans" w:hAnsi="Instrument Sans" w:cstheme="minorHAnsi"/>
          <w:b/>
          <w:sz w:val="24"/>
          <w:szCs w:val="24"/>
        </w:rPr>
        <w:t>MAPPA - Multi Agency</w:t>
      </w:r>
      <w:r w:rsidR="00107699" w:rsidRPr="0096340A">
        <w:rPr>
          <w:rFonts w:ascii="Instrument Sans" w:hAnsi="Instrument Sans" w:cstheme="minorHAnsi"/>
          <w:b/>
          <w:sz w:val="24"/>
          <w:szCs w:val="24"/>
        </w:rPr>
        <w:t xml:space="preserve"> Public Protection Arrangements</w:t>
      </w:r>
    </w:p>
    <w:p w14:paraId="47250417" w14:textId="77777777" w:rsidR="008C28A1" w:rsidRPr="0096340A" w:rsidRDefault="008C28A1" w:rsidP="008C28A1">
      <w:pPr>
        <w:spacing w:after="0"/>
        <w:rPr>
          <w:rFonts w:ascii="Instrument Sans" w:hAnsi="Instrument Sans" w:cstheme="minorHAnsi"/>
          <w:sz w:val="20"/>
          <w:szCs w:val="20"/>
        </w:rPr>
      </w:pPr>
      <w:r w:rsidRPr="0096340A">
        <w:rPr>
          <w:rFonts w:ascii="Instrument Sans" w:hAnsi="Instrument Sans" w:cstheme="minorHAnsi"/>
          <w:sz w:val="20"/>
          <w:szCs w:val="20"/>
        </w:rPr>
        <w:t xml:space="preserve">Occasionally an educational setting may need to be involved in the assessment and management of a high- risk offender. The multi-agency public protection arrangements ensure the assessment and management of offenders who are required to register as convicted sex offenders, violent offenders who receive a prison sentence of 12 months or more, and other offenders who are assessed as posing a high risk of serious harm. The assessment of serious harm includes risk </w:t>
      </w:r>
      <w:proofErr w:type="gramStart"/>
      <w:r w:rsidRPr="0096340A">
        <w:rPr>
          <w:rFonts w:ascii="Instrument Sans" w:hAnsi="Instrument Sans" w:cstheme="minorHAnsi"/>
          <w:sz w:val="20"/>
          <w:szCs w:val="20"/>
        </w:rPr>
        <w:t>to:</w:t>
      </w:r>
      <w:proofErr w:type="gramEnd"/>
      <w:r w:rsidRPr="0096340A">
        <w:rPr>
          <w:rFonts w:ascii="Instrument Sans" w:hAnsi="Instrument Sans" w:cstheme="minorHAnsi"/>
          <w:sz w:val="20"/>
          <w:szCs w:val="20"/>
        </w:rPr>
        <w:t xml:space="preserve"> children, known adults, public, staff, self. The police, probation and prison service are the lead agencies, with other agencies including CYP/Education settings, having a statutory duty to cooperate. Multi-agency meetings are convened to share relevant information and produce a plan on how the identified risks can be managed. These meetings are similar in format to child protection conferences; however, the offender will not always be aware that the meetings are taking place and will not be invited to attend. The multi-agency public protection arrangements are overseen by a Strategic Management Board. Membership includes the Lead for Child Protection from CYP.</w:t>
      </w:r>
    </w:p>
    <w:p w14:paraId="1231BE67" w14:textId="77777777" w:rsidR="008C28A1" w:rsidRPr="0096340A" w:rsidRDefault="008C28A1" w:rsidP="008C28A1">
      <w:pPr>
        <w:spacing w:after="0"/>
        <w:rPr>
          <w:rFonts w:ascii="Instrument Sans" w:hAnsi="Instrument Sans" w:cstheme="minorHAnsi"/>
          <w:sz w:val="20"/>
          <w:szCs w:val="20"/>
        </w:rPr>
      </w:pPr>
    </w:p>
    <w:p w14:paraId="016AC77D" w14:textId="77777777" w:rsidR="008C28A1" w:rsidRPr="0096340A" w:rsidRDefault="008C28A1" w:rsidP="008C28A1">
      <w:pPr>
        <w:spacing w:after="0"/>
        <w:rPr>
          <w:rFonts w:ascii="Instrument Sans" w:hAnsi="Instrument Sans" w:cstheme="minorHAnsi"/>
          <w:b/>
          <w:sz w:val="24"/>
          <w:szCs w:val="24"/>
        </w:rPr>
      </w:pPr>
      <w:r w:rsidRPr="0096340A">
        <w:rPr>
          <w:rFonts w:ascii="Instrument Sans" w:hAnsi="Instrument Sans" w:cstheme="minorHAnsi"/>
          <w:b/>
          <w:sz w:val="24"/>
          <w:szCs w:val="24"/>
        </w:rPr>
        <w:t>MARAC Multi Agency Risk Assessment Conference</w:t>
      </w:r>
    </w:p>
    <w:p w14:paraId="5143CA42" w14:textId="77777777" w:rsidR="004D5DA0" w:rsidRPr="0096340A" w:rsidRDefault="008C28A1" w:rsidP="008C28A1">
      <w:pPr>
        <w:spacing w:after="0"/>
        <w:rPr>
          <w:rFonts w:ascii="Instrument Sans" w:hAnsi="Instrument Sans" w:cstheme="minorHAnsi"/>
          <w:sz w:val="20"/>
          <w:szCs w:val="20"/>
        </w:rPr>
      </w:pPr>
      <w:r w:rsidRPr="0096340A">
        <w:rPr>
          <w:rFonts w:ascii="Instrument Sans" w:hAnsi="Instrument Sans" w:cstheme="minorHAnsi"/>
          <w:sz w:val="20"/>
          <w:szCs w:val="20"/>
        </w:rPr>
        <w:t>Meetings are held in</w:t>
      </w:r>
      <w:r w:rsidR="00683D7B" w:rsidRPr="0096340A">
        <w:rPr>
          <w:rFonts w:ascii="Instrument Sans" w:hAnsi="Instrument Sans" w:cstheme="minorHAnsi"/>
          <w:sz w:val="20"/>
          <w:szCs w:val="20"/>
        </w:rPr>
        <w:t xml:space="preserve"> Gloucestershire</w:t>
      </w:r>
      <w:r w:rsidRPr="0096340A">
        <w:rPr>
          <w:rFonts w:ascii="Instrument Sans" w:hAnsi="Instrument Sans" w:cstheme="minorHAnsi"/>
          <w:sz w:val="20"/>
          <w:szCs w:val="20"/>
        </w:rPr>
        <w:t xml:space="preserve"> fortnightly to discuss high-level incidences of domestic abuse. The purpose of MARACs </w:t>
      </w:r>
      <w:proofErr w:type="gramStart"/>
      <w:r w:rsidR="00F11671" w:rsidRPr="0096340A">
        <w:rPr>
          <w:rFonts w:ascii="Instrument Sans" w:hAnsi="Instrument Sans" w:cstheme="minorHAnsi"/>
          <w:sz w:val="20"/>
          <w:szCs w:val="20"/>
        </w:rPr>
        <w:t>are</w:t>
      </w:r>
      <w:proofErr w:type="gramEnd"/>
      <w:r w:rsidRPr="0096340A">
        <w:rPr>
          <w:rFonts w:ascii="Instrument Sans" w:hAnsi="Instrument Sans" w:cstheme="minorHAnsi"/>
          <w:sz w:val="20"/>
          <w:szCs w:val="20"/>
        </w:rPr>
        <w:t xml:space="preserve"> to share information to increase the safety, health and well-being of victims - adults and their children, to construct jointly and implement a risk management plan that provides professional support to all those at risk and that reduces the risk of harm. We may be notified by other agencies if there are concerns of domestic violence.</w:t>
      </w:r>
    </w:p>
    <w:p w14:paraId="128C816B" w14:textId="77777777" w:rsidR="004D5DA0" w:rsidRPr="0096340A" w:rsidRDefault="00EE2B5C" w:rsidP="00AD60D1">
      <w:pPr>
        <w:spacing w:before="240" w:after="120" w:line="240" w:lineRule="auto"/>
        <w:ind w:left="426"/>
        <w:rPr>
          <w:rFonts w:ascii="Instrument Sans" w:eastAsia="MS Mincho" w:hAnsi="Instrument Sans" w:cs="Times New Roman"/>
          <w:b/>
          <w:sz w:val="24"/>
          <w:szCs w:val="24"/>
        </w:rPr>
      </w:pPr>
      <w:proofErr w:type="gramStart"/>
      <w:r w:rsidRPr="0096340A">
        <w:rPr>
          <w:rFonts w:ascii="Instrument Sans" w:eastAsia="MS Mincho" w:hAnsi="Instrument Sans" w:cs="Times New Roman"/>
          <w:b/>
          <w:sz w:val="24"/>
          <w:szCs w:val="24"/>
        </w:rPr>
        <w:t xml:space="preserve">4.1  </w:t>
      </w:r>
      <w:r w:rsidR="00683D7B" w:rsidRPr="0096340A">
        <w:rPr>
          <w:rFonts w:ascii="Instrument Sans" w:eastAsia="MS Mincho" w:hAnsi="Instrument Sans" w:cs="Times New Roman"/>
          <w:b/>
          <w:sz w:val="24"/>
          <w:szCs w:val="24"/>
        </w:rPr>
        <w:t>LWCET</w:t>
      </w:r>
      <w:proofErr w:type="gramEnd"/>
      <w:r w:rsidR="00683D7B" w:rsidRPr="0096340A">
        <w:rPr>
          <w:rFonts w:ascii="Instrument Sans" w:eastAsia="MS Mincho" w:hAnsi="Instrument Sans" w:cs="Times New Roman"/>
          <w:b/>
          <w:sz w:val="24"/>
          <w:szCs w:val="24"/>
        </w:rPr>
        <w:t xml:space="preserve"> </w:t>
      </w:r>
      <w:r w:rsidR="004D5DA0" w:rsidRPr="0096340A">
        <w:rPr>
          <w:rFonts w:ascii="Instrument Sans" w:eastAsia="MS Mincho" w:hAnsi="Instrument Sans" w:cs="Times New Roman"/>
          <w:b/>
          <w:sz w:val="24"/>
          <w:szCs w:val="24"/>
        </w:rPr>
        <w:t>Staff</w:t>
      </w:r>
    </w:p>
    <w:p w14:paraId="62C189E7" w14:textId="77777777" w:rsidR="004D5DA0" w:rsidRPr="0096340A" w:rsidRDefault="004D5DA0" w:rsidP="00AD60D1">
      <w:pPr>
        <w:spacing w:after="0"/>
        <w:ind w:firstLine="426"/>
        <w:rPr>
          <w:rFonts w:ascii="Instrument Sans" w:eastAsia="MS Mincho" w:hAnsi="Instrument Sans" w:cs="Times New Roman"/>
          <w:sz w:val="20"/>
          <w:szCs w:val="24"/>
          <w:lang w:eastAsia="en-GB"/>
        </w:rPr>
      </w:pPr>
      <w:r w:rsidRPr="0096340A">
        <w:rPr>
          <w:rFonts w:ascii="Instrument Sans" w:eastAsia="MS Mincho" w:hAnsi="Instrument Sans" w:cs="Times New Roman"/>
          <w:sz w:val="20"/>
          <w:szCs w:val="24"/>
          <w:lang w:eastAsia="en-GB"/>
        </w:rPr>
        <w:t xml:space="preserve">All </w:t>
      </w:r>
      <w:r w:rsidR="00683D7B" w:rsidRPr="0096340A">
        <w:rPr>
          <w:rFonts w:ascii="Instrument Sans" w:eastAsia="MS Mincho" w:hAnsi="Instrument Sans" w:cs="Times New Roman"/>
          <w:sz w:val="20"/>
          <w:szCs w:val="24"/>
          <w:lang w:eastAsia="en-GB"/>
        </w:rPr>
        <w:t xml:space="preserve">LWCET </w:t>
      </w:r>
      <w:r w:rsidRPr="0096340A">
        <w:rPr>
          <w:rFonts w:ascii="Instrument Sans" w:eastAsia="MS Mincho" w:hAnsi="Instrument Sans" w:cs="Times New Roman"/>
          <w:sz w:val="20"/>
          <w:szCs w:val="24"/>
          <w:lang w:eastAsia="en-GB"/>
        </w:rPr>
        <w:t>staff will:</w:t>
      </w:r>
    </w:p>
    <w:p w14:paraId="36FEB5B0" w14:textId="77777777" w:rsidR="004D5DA0" w:rsidRPr="0096340A" w:rsidRDefault="004D5DA0" w:rsidP="004D5DA0">
      <w:pPr>
        <w:spacing w:after="0"/>
        <w:rPr>
          <w:rFonts w:ascii="Instrument Sans" w:hAnsi="Instrument Sans" w:cstheme="minorHAnsi"/>
          <w:sz w:val="20"/>
          <w:szCs w:val="20"/>
        </w:rPr>
      </w:pPr>
    </w:p>
    <w:p w14:paraId="7CF95690"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Read and understand part 1 and annex B of the Department for Education’s statutory safeguarding guidance, Keeping Children Safe in Education, and review this guidance at least annually</w:t>
      </w:r>
    </w:p>
    <w:p w14:paraId="2F44CC9B"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Sign a declaration by the end of September in each academic year to say that they have reviewed the guidance</w:t>
      </w:r>
    </w:p>
    <w:p w14:paraId="585D2FA3"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Reinforce the importance of online safety when communicating with parents. This includes making parents aware of what we ask children to do online (e.g. sites they need to visit or who they’ll be interacting with online)</w:t>
      </w:r>
    </w:p>
    <w:p w14:paraId="275C08B0"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Provide a safe space for pupils who are LGBTQ+ to speak out and share their concerns</w:t>
      </w:r>
    </w:p>
    <w:p w14:paraId="30D7AA69" w14:textId="77777777" w:rsidR="004D5DA0" w:rsidRPr="0096340A" w:rsidRDefault="004D5DA0" w:rsidP="004D5DA0">
      <w:pPr>
        <w:spacing w:after="0"/>
        <w:rPr>
          <w:rFonts w:ascii="Instrument Sans" w:hAnsi="Instrument Sans" w:cstheme="minorHAnsi"/>
          <w:sz w:val="20"/>
          <w:szCs w:val="20"/>
        </w:rPr>
      </w:pPr>
    </w:p>
    <w:p w14:paraId="74B87D1E" w14:textId="77777777" w:rsidR="004D5DA0" w:rsidRPr="0096340A" w:rsidRDefault="004D5DA0" w:rsidP="00BC2744">
      <w:pPr>
        <w:spacing w:after="0"/>
        <w:ind w:firstLine="426"/>
        <w:rPr>
          <w:rFonts w:ascii="Instrument Sans" w:eastAsia="MS Mincho" w:hAnsi="Instrument Sans" w:cs="Times New Roman"/>
          <w:sz w:val="20"/>
          <w:szCs w:val="24"/>
          <w:lang w:eastAsia="en-GB"/>
        </w:rPr>
      </w:pPr>
      <w:r w:rsidRPr="0096340A">
        <w:rPr>
          <w:rFonts w:ascii="Instrument Sans" w:eastAsia="MS Mincho" w:hAnsi="Instrument Sans" w:cs="Times New Roman"/>
          <w:sz w:val="20"/>
          <w:szCs w:val="24"/>
          <w:lang w:eastAsia="en-GB"/>
        </w:rPr>
        <w:lastRenderedPageBreak/>
        <w:t xml:space="preserve">All </w:t>
      </w:r>
      <w:r w:rsidR="005E631C" w:rsidRPr="0096340A">
        <w:rPr>
          <w:rFonts w:ascii="Instrument Sans" w:eastAsia="MS Mincho" w:hAnsi="Instrument Sans" w:cs="Times New Roman"/>
          <w:sz w:val="20"/>
          <w:szCs w:val="24"/>
          <w:lang w:eastAsia="en-GB"/>
        </w:rPr>
        <w:t xml:space="preserve">LWCET </w:t>
      </w:r>
      <w:r w:rsidRPr="0096340A">
        <w:rPr>
          <w:rFonts w:ascii="Instrument Sans" w:eastAsia="MS Mincho" w:hAnsi="Instrument Sans" w:cs="Times New Roman"/>
          <w:sz w:val="20"/>
          <w:szCs w:val="24"/>
          <w:lang w:eastAsia="en-GB"/>
        </w:rPr>
        <w:t xml:space="preserve">staff will be aware of: </w:t>
      </w:r>
    </w:p>
    <w:p w14:paraId="7196D064" w14:textId="77777777" w:rsidR="004D5DA0" w:rsidRPr="0096340A" w:rsidRDefault="004D5DA0" w:rsidP="004D5DA0">
      <w:pPr>
        <w:spacing w:after="0"/>
        <w:rPr>
          <w:rFonts w:ascii="Instrument Sans" w:hAnsi="Instrument Sans" w:cstheme="minorHAnsi"/>
          <w:sz w:val="20"/>
          <w:szCs w:val="20"/>
        </w:rPr>
      </w:pPr>
    </w:p>
    <w:p w14:paraId="58BF541B" w14:textId="77777777" w:rsidR="004D5DA0" w:rsidRPr="0096340A" w:rsidRDefault="005E631C"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LWCET</w:t>
      </w:r>
      <w:r w:rsidR="004D5DA0" w:rsidRPr="0096340A">
        <w:rPr>
          <w:rFonts w:ascii="Instrument Sans" w:eastAsia="MS Mincho" w:hAnsi="Instrument Sans" w:cs="Arial"/>
          <w:sz w:val="20"/>
          <w:szCs w:val="20"/>
          <w:lang w:eastAsia="en-GB"/>
        </w:rPr>
        <w:t xml:space="preserve"> systems which support safeguarding, including this child protection and safeguarding policy, the staff behaviour policy, the role and identity of the designated safeguarding lead (DSL) and deputies, the behaviour policy, the acceptable user policy, which includes the expectations, applicable roles and responsibilities in relation to filtering and monitoring, and the safeguarding response to children who go missing from education </w:t>
      </w:r>
    </w:p>
    <w:p w14:paraId="7D640F5C"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74C82753"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process for making referrals to local authority children’s social care and for statutory assessments that may follow a referral, including the role they might be expected to play</w:t>
      </w:r>
    </w:p>
    <w:p w14:paraId="7FFF2D5F"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6230B717"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64D20A83"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importance of reassuring victims that they are being taken seriously and that they will be supported and kept safe</w:t>
      </w:r>
    </w:p>
    <w:p w14:paraId="36F485BF"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fact that children can be at risk of harm inside and outside of their home, at school and online</w:t>
      </w:r>
    </w:p>
    <w:p w14:paraId="1E57D30E"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fact that children who are (or who are perceived to be) lesbian, gay, bi or trans (LGBT) can be targeted by other children</w:t>
      </w:r>
    </w:p>
    <w:p w14:paraId="56BD76A8"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What to look for to identify children who need help or protection </w:t>
      </w:r>
    </w:p>
    <w:p w14:paraId="3EC91B68" w14:textId="77777777" w:rsidR="004D5DA0" w:rsidRPr="0096340A" w:rsidRDefault="004D5DA0" w:rsidP="00AD19AD">
      <w:pPr>
        <w:numPr>
          <w:ilvl w:val="1"/>
          <w:numId w:val="3"/>
        </w:numPr>
        <w:spacing w:after="120" w:line="240" w:lineRule="auto"/>
        <w:ind w:left="1134" w:hanging="283"/>
        <w:rPr>
          <w:rFonts w:ascii="Instrument Sans" w:hAnsi="Instrument Sans" w:cstheme="minorHAnsi"/>
          <w:sz w:val="20"/>
          <w:szCs w:val="20"/>
        </w:rPr>
      </w:pPr>
      <w:r w:rsidRPr="0096340A">
        <w:rPr>
          <w:rFonts w:ascii="Instrument Sans" w:eastAsia="MS Mincho" w:hAnsi="Instrument Sans" w:cs="Arial"/>
          <w:sz w:val="20"/>
          <w:szCs w:val="20"/>
          <w:lang w:eastAsia="en-GB"/>
        </w:rPr>
        <w:t>Section 15 and appendix 4 of this policy outline in more detail how staff are</w:t>
      </w:r>
      <w:r w:rsidRPr="0096340A">
        <w:rPr>
          <w:rFonts w:ascii="Instrument Sans" w:hAnsi="Instrument Sans" w:cstheme="minorHAnsi"/>
          <w:sz w:val="20"/>
          <w:szCs w:val="20"/>
        </w:rPr>
        <w:t xml:space="preserve"> supported to do this. </w:t>
      </w:r>
    </w:p>
    <w:p w14:paraId="34FF1C98" w14:textId="77777777" w:rsidR="007F4E67" w:rsidRPr="0096340A" w:rsidRDefault="007F4E67" w:rsidP="004D5DA0">
      <w:pPr>
        <w:spacing w:after="0"/>
        <w:rPr>
          <w:rFonts w:ascii="Instrument Sans" w:hAnsi="Instrument Sans" w:cstheme="minorHAnsi"/>
          <w:sz w:val="20"/>
          <w:szCs w:val="20"/>
        </w:rPr>
      </w:pPr>
    </w:p>
    <w:p w14:paraId="78BA3D2E" w14:textId="77777777" w:rsidR="004D5DA0" w:rsidRPr="0096340A" w:rsidRDefault="00080955" w:rsidP="00AD60D1">
      <w:pPr>
        <w:spacing w:before="240" w:after="120" w:line="240" w:lineRule="auto"/>
        <w:ind w:left="426"/>
        <w:rPr>
          <w:rFonts w:ascii="Instrument Sans" w:hAnsi="Instrument Sans" w:cstheme="minorHAnsi"/>
          <w:b/>
          <w:sz w:val="20"/>
          <w:szCs w:val="20"/>
        </w:rPr>
      </w:pPr>
      <w:r w:rsidRPr="0096340A">
        <w:rPr>
          <w:rFonts w:ascii="Instrument Sans" w:eastAsia="MS Mincho" w:hAnsi="Instrument Sans" w:cs="Times New Roman"/>
          <w:b/>
          <w:sz w:val="24"/>
          <w:szCs w:val="24"/>
        </w:rPr>
        <w:t xml:space="preserve">4.2 </w:t>
      </w:r>
      <w:r w:rsidR="004D5DA0" w:rsidRPr="0096340A">
        <w:rPr>
          <w:rFonts w:ascii="Instrument Sans" w:eastAsia="MS Mincho" w:hAnsi="Instrument Sans" w:cs="Times New Roman"/>
          <w:b/>
          <w:sz w:val="24"/>
          <w:szCs w:val="24"/>
        </w:rPr>
        <w:t xml:space="preserve">The Designated Safeguarding Lead (DSL) </w:t>
      </w:r>
    </w:p>
    <w:p w14:paraId="09DE2C29" w14:textId="77777777" w:rsidR="004D5DA0" w:rsidRPr="0096340A" w:rsidRDefault="005E631C" w:rsidP="00AD60D1">
      <w:pPr>
        <w:spacing w:after="0"/>
        <w:ind w:left="426"/>
        <w:rPr>
          <w:rFonts w:ascii="Instrument Sans" w:eastAsia="MS Mincho" w:hAnsi="Instrument Sans" w:cs="Times New Roman"/>
          <w:sz w:val="20"/>
          <w:szCs w:val="24"/>
          <w:lang w:eastAsia="en-GB"/>
        </w:rPr>
      </w:pPr>
      <w:r w:rsidRPr="0096340A">
        <w:rPr>
          <w:rFonts w:ascii="Instrument Sans" w:eastAsia="MS Mincho" w:hAnsi="Instrument Sans" w:cs="Times New Roman"/>
          <w:sz w:val="20"/>
          <w:szCs w:val="24"/>
          <w:lang w:eastAsia="en-GB"/>
        </w:rPr>
        <w:t xml:space="preserve">LWCET schools </w:t>
      </w:r>
      <w:r w:rsidR="004D5DA0" w:rsidRPr="0096340A">
        <w:rPr>
          <w:rFonts w:ascii="Instrument Sans" w:eastAsia="MS Mincho" w:hAnsi="Instrument Sans" w:cs="Times New Roman"/>
          <w:sz w:val="20"/>
          <w:szCs w:val="24"/>
          <w:lang w:eastAsia="en-GB"/>
        </w:rPr>
        <w:t>will follow the procedures set out by the Local (Gloucestershire) Safeguarding Children Partnership (GSCP) and take account of guidance issued by the Department for Education.</w:t>
      </w:r>
    </w:p>
    <w:p w14:paraId="6D072C0D" w14:textId="77777777" w:rsidR="005276F1" w:rsidRPr="0096340A" w:rsidRDefault="005276F1" w:rsidP="004D5DA0">
      <w:pPr>
        <w:spacing w:after="0"/>
        <w:rPr>
          <w:rFonts w:ascii="Instrument Sans" w:hAnsi="Instrument Sans" w:cstheme="minorHAnsi"/>
          <w:sz w:val="20"/>
          <w:szCs w:val="20"/>
        </w:rPr>
      </w:pPr>
    </w:p>
    <w:p w14:paraId="03C1A583" w14:textId="77777777" w:rsidR="004D5DA0" w:rsidRPr="0096340A" w:rsidRDefault="004D5DA0" w:rsidP="00AD60D1">
      <w:pPr>
        <w:spacing w:after="0"/>
        <w:ind w:left="426"/>
        <w:rPr>
          <w:rFonts w:ascii="Instrument Sans" w:eastAsia="MS Mincho" w:hAnsi="Instrument Sans" w:cs="Times New Roman"/>
          <w:sz w:val="20"/>
          <w:szCs w:val="24"/>
          <w:lang w:eastAsia="en-GB"/>
        </w:rPr>
      </w:pPr>
      <w:r w:rsidRPr="0096340A">
        <w:rPr>
          <w:rFonts w:ascii="Instrument Sans" w:eastAsia="MS Mincho" w:hAnsi="Instrument Sans" w:cs="Times New Roman"/>
          <w:sz w:val="20"/>
          <w:szCs w:val="24"/>
          <w:lang w:eastAsia="en-GB"/>
        </w:rPr>
        <w:t xml:space="preserve">The </w:t>
      </w:r>
      <w:r w:rsidR="005276F1" w:rsidRPr="0096340A">
        <w:rPr>
          <w:rFonts w:ascii="Instrument Sans" w:eastAsia="MS Mincho" w:hAnsi="Instrument Sans" w:cs="Times New Roman"/>
          <w:sz w:val="20"/>
          <w:szCs w:val="24"/>
          <w:lang w:eastAsia="en-GB"/>
        </w:rPr>
        <w:t>D</w:t>
      </w:r>
      <w:r w:rsidRPr="0096340A">
        <w:rPr>
          <w:rFonts w:ascii="Instrument Sans" w:eastAsia="MS Mincho" w:hAnsi="Instrument Sans" w:cs="Times New Roman"/>
          <w:sz w:val="20"/>
          <w:szCs w:val="24"/>
          <w:lang w:eastAsia="en-GB"/>
        </w:rPr>
        <w:t xml:space="preserve">esignated </w:t>
      </w:r>
      <w:r w:rsidR="005276F1" w:rsidRPr="0096340A">
        <w:rPr>
          <w:rFonts w:ascii="Instrument Sans" w:eastAsia="MS Mincho" w:hAnsi="Instrument Sans" w:cs="Times New Roman"/>
          <w:sz w:val="20"/>
          <w:szCs w:val="24"/>
          <w:lang w:eastAsia="en-GB"/>
        </w:rPr>
        <w:t>S</w:t>
      </w:r>
      <w:r w:rsidRPr="0096340A">
        <w:rPr>
          <w:rFonts w:ascii="Instrument Sans" w:eastAsia="MS Mincho" w:hAnsi="Instrument Sans" w:cs="Times New Roman"/>
          <w:sz w:val="20"/>
          <w:szCs w:val="24"/>
          <w:lang w:eastAsia="en-GB"/>
        </w:rPr>
        <w:t xml:space="preserve">afeguarding </w:t>
      </w:r>
      <w:r w:rsidR="005276F1" w:rsidRPr="0096340A">
        <w:rPr>
          <w:rFonts w:ascii="Instrument Sans" w:eastAsia="MS Mincho" w:hAnsi="Instrument Sans" w:cs="Times New Roman"/>
          <w:sz w:val="20"/>
          <w:szCs w:val="24"/>
          <w:lang w:eastAsia="en-GB"/>
        </w:rPr>
        <w:t>L</w:t>
      </w:r>
      <w:r w:rsidRPr="0096340A">
        <w:rPr>
          <w:rFonts w:ascii="Instrument Sans" w:eastAsia="MS Mincho" w:hAnsi="Instrument Sans" w:cs="Times New Roman"/>
          <w:sz w:val="20"/>
          <w:szCs w:val="24"/>
          <w:lang w:eastAsia="en-GB"/>
        </w:rPr>
        <w:t xml:space="preserve">ead </w:t>
      </w:r>
      <w:r w:rsidR="005E631C" w:rsidRPr="0096340A">
        <w:rPr>
          <w:rFonts w:ascii="Instrument Sans" w:eastAsia="MS Mincho" w:hAnsi="Instrument Sans" w:cs="Times New Roman"/>
          <w:sz w:val="20"/>
          <w:szCs w:val="24"/>
          <w:lang w:eastAsia="en-GB"/>
        </w:rPr>
        <w:t xml:space="preserve">for each school </w:t>
      </w:r>
      <w:r w:rsidRPr="0096340A">
        <w:rPr>
          <w:rFonts w:ascii="Instrument Sans" w:eastAsia="MS Mincho" w:hAnsi="Instrument Sans" w:cs="Times New Roman"/>
          <w:sz w:val="20"/>
          <w:szCs w:val="24"/>
          <w:lang w:eastAsia="en-GB"/>
        </w:rPr>
        <w:t>should take lead responsibility for safeguarding and child protection (including online safety and understanding the filtering and monitoring systems and processes in place). This should be explicit in the role holder’s job description.</w:t>
      </w:r>
    </w:p>
    <w:p w14:paraId="23CB952C" w14:textId="77777777" w:rsidR="004D5DA0" w:rsidRPr="0096340A" w:rsidRDefault="00F11671" w:rsidP="00AD60D1">
      <w:pPr>
        <w:spacing w:after="0"/>
        <w:ind w:left="426"/>
        <w:rPr>
          <w:rFonts w:ascii="Instrument Sans" w:eastAsia="MS Mincho" w:hAnsi="Instrument Sans" w:cs="Times New Roman"/>
          <w:sz w:val="20"/>
          <w:szCs w:val="24"/>
          <w:lang w:eastAsia="en-GB"/>
        </w:rPr>
      </w:pPr>
      <w:r w:rsidRPr="0096340A">
        <w:rPr>
          <w:rFonts w:ascii="Instrument Sans" w:eastAsia="MS Mincho" w:hAnsi="Instrument Sans" w:cs="Times New Roman"/>
          <w:sz w:val="20"/>
          <w:szCs w:val="24"/>
          <w:lang w:eastAsia="en-GB"/>
        </w:rPr>
        <w:t>Each</w:t>
      </w:r>
      <w:r w:rsidR="004D5DA0" w:rsidRPr="0096340A">
        <w:rPr>
          <w:rFonts w:ascii="Instrument Sans" w:eastAsia="MS Mincho" w:hAnsi="Instrument Sans" w:cs="Times New Roman"/>
          <w:sz w:val="20"/>
          <w:szCs w:val="24"/>
          <w:lang w:eastAsia="en-GB"/>
        </w:rPr>
        <w:t xml:space="preserve"> school’s Designated Safeguarding Lead (DSL) </w:t>
      </w:r>
      <w:r w:rsidRPr="0096340A">
        <w:rPr>
          <w:rFonts w:ascii="Instrument Sans" w:eastAsia="MS Mincho" w:hAnsi="Instrument Sans" w:cs="Times New Roman"/>
          <w:sz w:val="20"/>
          <w:szCs w:val="24"/>
          <w:lang w:eastAsia="en-GB"/>
        </w:rPr>
        <w:t>can be found at the front of this document</w:t>
      </w:r>
      <w:r w:rsidR="004D5DA0" w:rsidRPr="0096340A">
        <w:rPr>
          <w:rFonts w:ascii="Instrument Sans" w:eastAsia="MS Mincho" w:hAnsi="Instrument Sans" w:cs="Times New Roman"/>
          <w:sz w:val="20"/>
          <w:szCs w:val="24"/>
          <w:lang w:eastAsia="en-GB"/>
        </w:rPr>
        <w:t>.</w:t>
      </w:r>
      <w:r w:rsidR="005276F1" w:rsidRPr="0096340A">
        <w:rPr>
          <w:rFonts w:ascii="Instrument Sans" w:eastAsia="MS Mincho" w:hAnsi="Instrument Sans" w:cs="Times New Roman"/>
          <w:sz w:val="20"/>
          <w:szCs w:val="24"/>
          <w:lang w:eastAsia="en-GB"/>
        </w:rPr>
        <w:t xml:space="preserve">  </w:t>
      </w:r>
      <w:r w:rsidR="004D5DA0" w:rsidRPr="0096340A">
        <w:rPr>
          <w:rFonts w:ascii="Instrument Sans" w:eastAsia="MS Mincho" w:hAnsi="Instrument Sans" w:cs="Times New Roman"/>
          <w:sz w:val="20"/>
          <w:szCs w:val="24"/>
          <w:lang w:eastAsia="en-GB"/>
        </w:rPr>
        <w:t xml:space="preserve">The DSLs have received appropriate training and support for this role. </w:t>
      </w:r>
      <w:r w:rsidR="005276F1" w:rsidRPr="0096340A">
        <w:rPr>
          <w:rFonts w:ascii="Instrument Sans" w:eastAsia="MS Mincho" w:hAnsi="Instrument Sans" w:cs="Times New Roman"/>
          <w:sz w:val="20"/>
          <w:szCs w:val="24"/>
          <w:lang w:eastAsia="en-GB"/>
        </w:rPr>
        <w:t xml:space="preserve"> </w:t>
      </w:r>
      <w:r w:rsidR="004D5DA0" w:rsidRPr="0096340A">
        <w:rPr>
          <w:rFonts w:ascii="Instrument Sans" w:eastAsia="MS Mincho" w:hAnsi="Instrument Sans" w:cs="Times New Roman"/>
          <w:sz w:val="20"/>
          <w:szCs w:val="24"/>
          <w:lang w:eastAsia="en-GB"/>
        </w:rPr>
        <w:t xml:space="preserve">However, the Head Teacher may delegate responsibility for making safeguarding referrals, following up referrals or attending meetings to </w:t>
      </w:r>
      <w:r w:rsidRPr="0096340A">
        <w:rPr>
          <w:rFonts w:ascii="Instrument Sans" w:eastAsia="MS Mincho" w:hAnsi="Instrument Sans" w:cs="Times New Roman"/>
          <w:sz w:val="20"/>
          <w:szCs w:val="24"/>
          <w:lang w:eastAsia="en-GB"/>
        </w:rPr>
        <w:t>other suitably qualified leaders in the school</w:t>
      </w:r>
      <w:r w:rsidR="005276F1" w:rsidRPr="0096340A">
        <w:rPr>
          <w:rFonts w:ascii="Instrument Sans" w:eastAsia="MS Mincho" w:hAnsi="Instrument Sans" w:cs="Times New Roman"/>
          <w:sz w:val="20"/>
          <w:szCs w:val="24"/>
          <w:lang w:eastAsia="en-GB"/>
        </w:rPr>
        <w:t>,</w:t>
      </w:r>
      <w:r w:rsidRPr="0096340A">
        <w:rPr>
          <w:rFonts w:ascii="Instrument Sans" w:eastAsia="MS Mincho" w:hAnsi="Instrument Sans" w:cs="Times New Roman"/>
          <w:sz w:val="20"/>
          <w:szCs w:val="24"/>
          <w:lang w:eastAsia="en-GB"/>
        </w:rPr>
        <w:t xml:space="preserve"> as well as the SENDCo or a member of the </w:t>
      </w:r>
      <w:r w:rsidR="005276F1" w:rsidRPr="0096340A">
        <w:rPr>
          <w:rFonts w:ascii="Instrument Sans" w:eastAsia="MS Mincho" w:hAnsi="Instrument Sans" w:cs="Times New Roman"/>
          <w:sz w:val="20"/>
          <w:szCs w:val="24"/>
          <w:lang w:eastAsia="en-GB"/>
        </w:rPr>
        <w:t>P</w:t>
      </w:r>
      <w:r w:rsidRPr="0096340A">
        <w:rPr>
          <w:rFonts w:ascii="Instrument Sans" w:eastAsia="MS Mincho" w:hAnsi="Instrument Sans" w:cs="Times New Roman"/>
          <w:sz w:val="20"/>
          <w:szCs w:val="24"/>
          <w:lang w:eastAsia="en-GB"/>
        </w:rPr>
        <w:t xml:space="preserve">astoral </w:t>
      </w:r>
      <w:r w:rsidR="005276F1" w:rsidRPr="0096340A">
        <w:rPr>
          <w:rFonts w:ascii="Instrument Sans" w:eastAsia="MS Mincho" w:hAnsi="Instrument Sans" w:cs="Times New Roman"/>
          <w:sz w:val="20"/>
          <w:szCs w:val="24"/>
          <w:lang w:eastAsia="en-GB"/>
        </w:rPr>
        <w:t>T</w:t>
      </w:r>
      <w:r w:rsidRPr="0096340A">
        <w:rPr>
          <w:rFonts w:ascii="Instrument Sans" w:eastAsia="MS Mincho" w:hAnsi="Instrument Sans" w:cs="Times New Roman"/>
          <w:sz w:val="20"/>
          <w:szCs w:val="24"/>
          <w:lang w:eastAsia="en-GB"/>
        </w:rPr>
        <w:t>eam.</w:t>
      </w:r>
      <w:r w:rsidR="004D5DA0" w:rsidRPr="0096340A">
        <w:rPr>
          <w:rFonts w:ascii="Instrument Sans" w:eastAsia="MS Mincho" w:hAnsi="Instrument Sans" w:cs="Times New Roman"/>
          <w:sz w:val="20"/>
          <w:szCs w:val="24"/>
          <w:lang w:eastAsia="en-GB"/>
        </w:rPr>
        <w:t xml:space="preserve"> </w:t>
      </w:r>
      <w:r w:rsidR="005276F1" w:rsidRPr="0096340A">
        <w:rPr>
          <w:rFonts w:ascii="Instrument Sans" w:eastAsia="MS Mincho" w:hAnsi="Instrument Sans" w:cs="Times New Roman"/>
          <w:sz w:val="20"/>
          <w:szCs w:val="24"/>
          <w:lang w:eastAsia="en-GB"/>
        </w:rPr>
        <w:t xml:space="preserve"> </w:t>
      </w:r>
      <w:r w:rsidR="004D5DA0" w:rsidRPr="0096340A">
        <w:rPr>
          <w:rFonts w:ascii="Instrument Sans" w:eastAsia="MS Mincho" w:hAnsi="Instrument Sans" w:cs="Times New Roman"/>
          <w:sz w:val="20"/>
          <w:szCs w:val="24"/>
          <w:lang w:eastAsia="en-GB"/>
        </w:rPr>
        <w:t>The Designated Safeguarding Lead (DSL) has a legal responsibility for dealing with safeguarding issues, providing advice and support to staff, liaising with the Local Authority, and working with a range of other agencies.</w:t>
      </w:r>
    </w:p>
    <w:p w14:paraId="48A21919" w14:textId="77777777" w:rsidR="004D5DA0" w:rsidRPr="0096340A" w:rsidRDefault="004D5DA0" w:rsidP="00AD60D1">
      <w:pPr>
        <w:spacing w:after="0"/>
        <w:ind w:left="426"/>
        <w:rPr>
          <w:rFonts w:ascii="Instrument Sans" w:eastAsia="MS Mincho" w:hAnsi="Instrument Sans" w:cs="Times New Roman"/>
          <w:sz w:val="20"/>
          <w:szCs w:val="24"/>
          <w:lang w:eastAsia="en-GB"/>
        </w:rPr>
      </w:pPr>
    </w:p>
    <w:p w14:paraId="535AA63C" w14:textId="77777777" w:rsidR="004D5DA0" w:rsidRPr="0096340A" w:rsidRDefault="004D5DA0" w:rsidP="00AD60D1">
      <w:pPr>
        <w:spacing w:after="0"/>
        <w:ind w:left="426"/>
        <w:rPr>
          <w:rFonts w:ascii="Instrument Sans" w:eastAsia="MS Mincho" w:hAnsi="Instrument Sans" w:cs="Times New Roman"/>
          <w:sz w:val="20"/>
          <w:szCs w:val="24"/>
          <w:lang w:eastAsia="en-GB"/>
        </w:rPr>
      </w:pPr>
      <w:r w:rsidRPr="0096340A">
        <w:rPr>
          <w:rFonts w:ascii="Instrument Sans" w:eastAsia="MS Mincho" w:hAnsi="Instrument Sans" w:cs="Times New Roman"/>
          <w:sz w:val="20"/>
          <w:szCs w:val="24"/>
          <w:lang w:eastAsia="en-GB"/>
        </w:rPr>
        <w:t>The full responsibilities of the DSL and Deputies a</w:t>
      </w:r>
      <w:r w:rsidR="00F11671" w:rsidRPr="0096340A">
        <w:rPr>
          <w:rFonts w:ascii="Instrument Sans" w:eastAsia="MS Mincho" w:hAnsi="Instrument Sans" w:cs="Times New Roman"/>
          <w:sz w:val="20"/>
          <w:szCs w:val="24"/>
          <w:lang w:eastAsia="en-GB"/>
        </w:rPr>
        <w:t>r</w:t>
      </w:r>
      <w:r w:rsidRPr="0096340A">
        <w:rPr>
          <w:rFonts w:ascii="Instrument Sans" w:eastAsia="MS Mincho" w:hAnsi="Instrument Sans" w:cs="Times New Roman"/>
          <w:sz w:val="20"/>
          <w:szCs w:val="24"/>
          <w:lang w:eastAsia="en-GB"/>
        </w:rPr>
        <w:t>e set out in their job description.</w:t>
      </w:r>
    </w:p>
    <w:p w14:paraId="6BD18F9B" w14:textId="77777777" w:rsidR="004D5DA0" w:rsidRPr="0096340A" w:rsidRDefault="004D5DA0" w:rsidP="004D5DA0">
      <w:pPr>
        <w:spacing w:after="0"/>
        <w:rPr>
          <w:rFonts w:ascii="Instrument Sans" w:hAnsi="Instrument Sans" w:cstheme="minorHAnsi"/>
          <w:sz w:val="20"/>
          <w:szCs w:val="20"/>
        </w:rPr>
      </w:pPr>
    </w:p>
    <w:p w14:paraId="591964AC" w14:textId="77777777" w:rsidR="004D5DA0" w:rsidRPr="0096340A" w:rsidRDefault="004D5DA0" w:rsidP="00BC2744">
      <w:pPr>
        <w:spacing w:after="0"/>
        <w:ind w:firstLine="426"/>
        <w:rPr>
          <w:rFonts w:ascii="Instrument Sans" w:hAnsi="Instrument Sans" w:cstheme="minorHAnsi"/>
          <w:b/>
          <w:sz w:val="24"/>
          <w:szCs w:val="24"/>
        </w:rPr>
      </w:pPr>
      <w:r w:rsidRPr="0096340A">
        <w:rPr>
          <w:rFonts w:ascii="Instrument Sans" w:hAnsi="Instrument Sans" w:cstheme="minorHAnsi"/>
          <w:b/>
          <w:sz w:val="24"/>
          <w:szCs w:val="24"/>
        </w:rPr>
        <w:t>Managing Referrals</w:t>
      </w:r>
    </w:p>
    <w:p w14:paraId="1DBFFB1C" w14:textId="77777777" w:rsidR="004D5DA0" w:rsidRPr="0096340A" w:rsidRDefault="004D5DA0" w:rsidP="0096340A">
      <w:pPr>
        <w:spacing w:after="0"/>
        <w:ind w:firstLine="426"/>
        <w:rPr>
          <w:rFonts w:ascii="Instrument Sans" w:hAnsi="Instrument Sans" w:cstheme="minorHAnsi"/>
          <w:sz w:val="20"/>
          <w:szCs w:val="20"/>
        </w:rPr>
      </w:pPr>
      <w:r w:rsidRPr="0096340A">
        <w:rPr>
          <w:rFonts w:ascii="Instrument Sans" w:hAnsi="Instrument Sans" w:cstheme="minorHAnsi"/>
          <w:sz w:val="20"/>
          <w:szCs w:val="20"/>
        </w:rPr>
        <w:t xml:space="preserve">The Designated Safeguarding Lead </w:t>
      </w:r>
      <w:r w:rsidR="005E631C" w:rsidRPr="0096340A">
        <w:rPr>
          <w:rFonts w:ascii="Instrument Sans" w:hAnsi="Instrument Sans" w:cstheme="minorHAnsi"/>
          <w:sz w:val="20"/>
          <w:szCs w:val="20"/>
        </w:rPr>
        <w:t xml:space="preserve">in each LWCET school </w:t>
      </w:r>
      <w:r w:rsidR="0096340A">
        <w:rPr>
          <w:rFonts w:ascii="Instrument Sans" w:hAnsi="Instrument Sans" w:cstheme="minorHAnsi"/>
          <w:sz w:val="20"/>
          <w:szCs w:val="20"/>
        </w:rPr>
        <w:t>is expected to:</w:t>
      </w:r>
    </w:p>
    <w:p w14:paraId="04FB8434"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R</w:t>
      </w:r>
      <w:r w:rsidR="004D5DA0" w:rsidRPr="0096340A">
        <w:rPr>
          <w:rFonts w:ascii="Instrument Sans" w:eastAsia="MS Mincho" w:hAnsi="Instrument Sans" w:cs="Arial"/>
          <w:sz w:val="20"/>
          <w:szCs w:val="20"/>
          <w:lang w:eastAsia="en-GB"/>
        </w:rPr>
        <w:t xml:space="preserve">efer cases of suspected abuse to the local authority children’s social care as </w:t>
      </w:r>
      <w:proofErr w:type="gramStart"/>
      <w:r w:rsidR="004D5DA0" w:rsidRPr="0096340A">
        <w:rPr>
          <w:rFonts w:ascii="Instrument Sans" w:eastAsia="MS Mincho" w:hAnsi="Instrument Sans" w:cs="Arial"/>
          <w:sz w:val="20"/>
          <w:szCs w:val="20"/>
          <w:lang w:eastAsia="en-GB"/>
        </w:rPr>
        <w:t>required;</w:t>
      </w:r>
      <w:proofErr w:type="gramEnd"/>
    </w:p>
    <w:p w14:paraId="5EE2BB42"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w:t>
      </w:r>
      <w:r w:rsidR="004D5DA0" w:rsidRPr="0096340A">
        <w:rPr>
          <w:rFonts w:ascii="Instrument Sans" w:eastAsia="MS Mincho" w:hAnsi="Instrument Sans" w:cs="Arial"/>
          <w:sz w:val="20"/>
          <w:szCs w:val="20"/>
          <w:lang w:eastAsia="en-GB"/>
        </w:rPr>
        <w:t xml:space="preserve">upport staff who make referrals to local authority children’s social </w:t>
      </w:r>
      <w:proofErr w:type="gramStart"/>
      <w:r w:rsidR="004D5DA0" w:rsidRPr="0096340A">
        <w:rPr>
          <w:rFonts w:ascii="Instrument Sans" w:eastAsia="MS Mincho" w:hAnsi="Instrument Sans" w:cs="Arial"/>
          <w:sz w:val="20"/>
          <w:szCs w:val="20"/>
          <w:lang w:eastAsia="en-GB"/>
        </w:rPr>
        <w:t>care;</w:t>
      </w:r>
      <w:proofErr w:type="gramEnd"/>
    </w:p>
    <w:p w14:paraId="682A01D0"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R</w:t>
      </w:r>
      <w:r w:rsidR="004D5DA0" w:rsidRPr="0096340A">
        <w:rPr>
          <w:rFonts w:ascii="Instrument Sans" w:eastAsia="MS Mincho" w:hAnsi="Instrument Sans" w:cs="Arial"/>
          <w:sz w:val="20"/>
          <w:szCs w:val="20"/>
          <w:lang w:eastAsia="en-GB"/>
        </w:rPr>
        <w:t xml:space="preserve">efer cases to the Channel programme where there is a radicalisation concern as </w:t>
      </w:r>
      <w:proofErr w:type="gramStart"/>
      <w:r w:rsidR="004D5DA0" w:rsidRPr="0096340A">
        <w:rPr>
          <w:rFonts w:ascii="Instrument Sans" w:eastAsia="MS Mincho" w:hAnsi="Instrument Sans" w:cs="Arial"/>
          <w:sz w:val="20"/>
          <w:szCs w:val="20"/>
          <w:lang w:eastAsia="en-GB"/>
        </w:rPr>
        <w:t>required;</w:t>
      </w:r>
      <w:proofErr w:type="gramEnd"/>
    </w:p>
    <w:p w14:paraId="0DC7E2B2"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w:t>
      </w:r>
      <w:r w:rsidR="004D5DA0" w:rsidRPr="0096340A">
        <w:rPr>
          <w:rFonts w:ascii="Instrument Sans" w:eastAsia="MS Mincho" w:hAnsi="Instrument Sans" w:cs="Arial"/>
          <w:sz w:val="20"/>
          <w:szCs w:val="20"/>
          <w:lang w:eastAsia="en-GB"/>
        </w:rPr>
        <w:t xml:space="preserve">upport staff who make referrals to the Channel </w:t>
      </w:r>
      <w:proofErr w:type="gramStart"/>
      <w:r w:rsidR="004D5DA0" w:rsidRPr="0096340A">
        <w:rPr>
          <w:rFonts w:ascii="Instrument Sans" w:eastAsia="MS Mincho" w:hAnsi="Instrument Sans" w:cs="Arial"/>
          <w:sz w:val="20"/>
          <w:szCs w:val="20"/>
          <w:lang w:eastAsia="en-GB"/>
        </w:rPr>
        <w:t>programme;</w:t>
      </w:r>
      <w:proofErr w:type="gramEnd"/>
    </w:p>
    <w:p w14:paraId="414AF03C"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lastRenderedPageBreak/>
        <w:t>R</w:t>
      </w:r>
      <w:r w:rsidR="004D5DA0" w:rsidRPr="0096340A">
        <w:rPr>
          <w:rFonts w:ascii="Instrument Sans" w:eastAsia="MS Mincho" w:hAnsi="Instrument Sans" w:cs="Arial"/>
          <w:sz w:val="20"/>
          <w:szCs w:val="20"/>
          <w:lang w:eastAsia="en-GB"/>
        </w:rPr>
        <w:t xml:space="preserve">efer cases where a person is dismissed or </w:t>
      </w:r>
      <w:r w:rsidR="00F11671" w:rsidRPr="0096340A">
        <w:rPr>
          <w:rFonts w:ascii="Instrument Sans" w:eastAsia="MS Mincho" w:hAnsi="Instrument Sans" w:cs="Arial"/>
          <w:sz w:val="20"/>
          <w:szCs w:val="20"/>
          <w:lang w:eastAsia="en-GB"/>
        </w:rPr>
        <w:t xml:space="preserve">has </w:t>
      </w:r>
      <w:r w:rsidR="004D5DA0" w:rsidRPr="0096340A">
        <w:rPr>
          <w:rFonts w:ascii="Instrument Sans" w:eastAsia="MS Mincho" w:hAnsi="Instrument Sans" w:cs="Arial"/>
          <w:sz w:val="20"/>
          <w:szCs w:val="20"/>
          <w:lang w:eastAsia="en-GB"/>
        </w:rPr>
        <w:t>left due to risk/harm to a child to the Disclosure and Barring Service as required; and</w:t>
      </w:r>
    </w:p>
    <w:p w14:paraId="088AF040"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R</w:t>
      </w:r>
      <w:r w:rsidR="004D5DA0" w:rsidRPr="0096340A">
        <w:rPr>
          <w:rFonts w:ascii="Instrument Sans" w:eastAsia="MS Mincho" w:hAnsi="Instrument Sans" w:cs="Arial"/>
          <w:sz w:val="20"/>
          <w:szCs w:val="20"/>
          <w:lang w:eastAsia="en-GB"/>
        </w:rPr>
        <w:t>efer cases where a crime may have been committed to the Police as required.</w:t>
      </w:r>
    </w:p>
    <w:p w14:paraId="238601FE" w14:textId="77777777" w:rsidR="004D5DA0" w:rsidRPr="0096340A" w:rsidRDefault="004D5DA0" w:rsidP="004D5DA0">
      <w:pPr>
        <w:spacing w:after="0"/>
        <w:rPr>
          <w:rFonts w:ascii="Instrument Sans" w:hAnsi="Instrument Sans" w:cstheme="minorHAnsi"/>
          <w:sz w:val="20"/>
          <w:szCs w:val="20"/>
        </w:rPr>
      </w:pPr>
    </w:p>
    <w:p w14:paraId="5DD07A9B" w14:textId="77777777" w:rsidR="004D5DA0" w:rsidRPr="0096340A" w:rsidRDefault="004D5DA0" w:rsidP="00BC2744">
      <w:pPr>
        <w:spacing w:after="0"/>
        <w:ind w:firstLine="426"/>
        <w:rPr>
          <w:rFonts w:ascii="Instrument Sans" w:hAnsi="Instrument Sans" w:cstheme="minorHAnsi"/>
          <w:b/>
          <w:sz w:val="24"/>
          <w:szCs w:val="24"/>
        </w:rPr>
      </w:pPr>
      <w:r w:rsidRPr="0096340A">
        <w:rPr>
          <w:rFonts w:ascii="Instrument Sans" w:hAnsi="Instrument Sans" w:cstheme="minorHAnsi"/>
          <w:b/>
          <w:sz w:val="24"/>
          <w:szCs w:val="24"/>
        </w:rPr>
        <w:t>Working with Others</w:t>
      </w:r>
    </w:p>
    <w:p w14:paraId="095BD513" w14:textId="77777777" w:rsidR="004D5DA0" w:rsidRPr="0096340A" w:rsidRDefault="004D5DA0" w:rsidP="0096340A">
      <w:pPr>
        <w:spacing w:after="0"/>
        <w:ind w:left="426"/>
        <w:rPr>
          <w:rFonts w:ascii="Instrument Sans" w:hAnsi="Instrument Sans" w:cstheme="minorHAnsi"/>
          <w:sz w:val="20"/>
          <w:szCs w:val="20"/>
        </w:rPr>
      </w:pPr>
      <w:r w:rsidRPr="0096340A">
        <w:rPr>
          <w:rFonts w:ascii="Instrument Sans" w:hAnsi="Instrument Sans" w:cstheme="minorHAnsi"/>
          <w:sz w:val="20"/>
          <w:szCs w:val="20"/>
        </w:rPr>
        <w:t xml:space="preserve">The Designated Safeguarding Lead </w:t>
      </w:r>
      <w:r w:rsidR="005E631C" w:rsidRPr="0096340A">
        <w:rPr>
          <w:rFonts w:ascii="Instrument Sans" w:hAnsi="Instrument Sans" w:cstheme="minorHAnsi"/>
          <w:sz w:val="20"/>
          <w:szCs w:val="20"/>
        </w:rPr>
        <w:t xml:space="preserve">in each LWCET school </w:t>
      </w:r>
      <w:r w:rsidR="0096340A">
        <w:rPr>
          <w:rFonts w:ascii="Instrument Sans" w:hAnsi="Instrument Sans" w:cstheme="minorHAnsi"/>
          <w:sz w:val="20"/>
          <w:szCs w:val="20"/>
        </w:rPr>
        <w:t>is expected to:</w:t>
      </w:r>
    </w:p>
    <w:p w14:paraId="7455FD42"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L</w:t>
      </w:r>
      <w:r w:rsidR="004D5DA0" w:rsidRPr="0096340A">
        <w:rPr>
          <w:rFonts w:ascii="Instrument Sans" w:eastAsia="MS Mincho" w:hAnsi="Instrument Sans" w:cs="Arial"/>
          <w:sz w:val="20"/>
          <w:szCs w:val="20"/>
          <w:lang w:eastAsia="en-GB"/>
        </w:rPr>
        <w:t xml:space="preserve">iaise with the Head Teacher or principal to inform </w:t>
      </w:r>
      <w:r w:rsidR="005E631C" w:rsidRPr="0096340A">
        <w:rPr>
          <w:rFonts w:ascii="Instrument Sans" w:eastAsia="MS Mincho" w:hAnsi="Instrument Sans" w:cs="Arial"/>
          <w:sz w:val="20"/>
          <w:szCs w:val="20"/>
          <w:lang w:eastAsia="en-GB"/>
        </w:rPr>
        <w:t>them</w:t>
      </w:r>
      <w:r w:rsidR="004D5DA0" w:rsidRPr="0096340A">
        <w:rPr>
          <w:rFonts w:ascii="Instrument Sans" w:eastAsia="MS Mincho" w:hAnsi="Instrument Sans" w:cs="Arial"/>
          <w:sz w:val="20"/>
          <w:szCs w:val="20"/>
          <w:lang w:eastAsia="en-GB"/>
        </w:rPr>
        <w:t xml:space="preserve"> of issues especially ongoing enquiries under </w:t>
      </w:r>
      <w:r w:rsidR="005276F1" w:rsidRPr="0096340A">
        <w:rPr>
          <w:rFonts w:ascii="Instrument Sans" w:eastAsia="MS Mincho" w:hAnsi="Instrument Sans" w:cs="Arial"/>
          <w:sz w:val="20"/>
          <w:szCs w:val="20"/>
          <w:lang w:eastAsia="en-GB"/>
        </w:rPr>
        <w:t>S</w:t>
      </w:r>
      <w:r w:rsidR="004D5DA0" w:rsidRPr="0096340A">
        <w:rPr>
          <w:rFonts w:ascii="Instrument Sans" w:eastAsia="MS Mincho" w:hAnsi="Instrument Sans" w:cs="Arial"/>
          <w:sz w:val="20"/>
          <w:szCs w:val="20"/>
          <w:lang w:eastAsia="en-GB"/>
        </w:rPr>
        <w:t xml:space="preserve">ection 47 of the Children Act 1989 and police </w:t>
      </w:r>
      <w:proofErr w:type="gramStart"/>
      <w:r w:rsidR="004D5DA0" w:rsidRPr="0096340A">
        <w:rPr>
          <w:rFonts w:ascii="Instrument Sans" w:eastAsia="MS Mincho" w:hAnsi="Instrument Sans" w:cs="Arial"/>
          <w:sz w:val="20"/>
          <w:szCs w:val="20"/>
          <w:lang w:eastAsia="en-GB"/>
        </w:rPr>
        <w:t>investigations;</w:t>
      </w:r>
      <w:proofErr w:type="gramEnd"/>
    </w:p>
    <w:p w14:paraId="2E0A615E"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w:t>
      </w:r>
      <w:r w:rsidR="004D5DA0" w:rsidRPr="0096340A">
        <w:rPr>
          <w:rFonts w:ascii="Instrument Sans" w:eastAsia="MS Mincho" w:hAnsi="Instrument Sans" w:cs="Arial"/>
          <w:sz w:val="20"/>
          <w:szCs w:val="20"/>
          <w:lang w:eastAsia="en-GB"/>
        </w:rPr>
        <w:t xml:space="preserve">s required, liaise with the “case manager” (as per Part four) and the designated officer(s) at the local authority for child protection concerns in cases which concern a staff </w:t>
      </w:r>
      <w:proofErr w:type="gramStart"/>
      <w:r w:rsidR="004D5DA0" w:rsidRPr="0096340A">
        <w:rPr>
          <w:rFonts w:ascii="Instrument Sans" w:eastAsia="MS Mincho" w:hAnsi="Instrument Sans" w:cs="Arial"/>
          <w:sz w:val="20"/>
          <w:szCs w:val="20"/>
          <w:lang w:eastAsia="en-GB"/>
        </w:rPr>
        <w:t>member;</w:t>
      </w:r>
      <w:proofErr w:type="gramEnd"/>
    </w:p>
    <w:p w14:paraId="21DB30EF"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L</w:t>
      </w:r>
      <w:r w:rsidR="004D5DA0" w:rsidRPr="0096340A">
        <w:rPr>
          <w:rFonts w:ascii="Instrument Sans" w:eastAsia="MS Mincho" w:hAnsi="Instrument Sans" w:cs="Arial"/>
          <w:sz w:val="20"/>
          <w:szCs w:val="20"/>
          <w:lang w:eastAsia="en-GB"/>
        </w:rPr>
        <w:t>iaise with staff (especially pastoral support staff, school nurses, IT Technicians, and SENDCO) on matters of safety and safeguarding (including online and digital safety) and when deciding whether to make a referral by liaising with relevant agencies; and</w:t>
      </w:r>
    </w:p>
    <w:p w14:paraId="34394983"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w:t>
      </w:r>
      <w:r w:rsidR="004D5DA0" w:rsidRPr="0096340A">
        <w:rPr>
          <w:rFonts w:ascii="Instrument Sans" w:eastAsia="MS Mincho" w:hAnsi="Instrument Sans" w:cs="Arial"/>
          <w:sz w:val="20"/>
          <w:szCs w:val="20"/>
          <w:lang w:eastAsia="en-GB"/>
        </w:rPr>
        <w:t>ct as a source of support, advice and expertise for all staff.</w:t>
      </w:r>
    </w:p>
    <w:p w14:paraId="0F3CABC7" w14:textId="77777777" w:rsidR="008F0335" w:rsidRPr="0096340A" w:rsidRDefault="008F0335" w:rsidP="00107699">
      <w:pPr>
        <w:spacing w:after="120" w:line="240" w:lineRule="auto"/>
        <w:ind w:left="1134"/>
        <w:rPr>
          <w:rFonts w:ascii="Instrument Sans" w:eastAsia="MS Mincho" w:hAnsi="Instrument Sans" w:cs="Arial"/>
          <w:sz w:val="20"/>
          <w:szCs w:val="20"/>
          <w:lang w:eastAsia="en-GB"/>
        </w:rPr>
      </w:pPr>
    </w:p>
    <w:p w14:paraId="4CD6D348" w14:textId="77777777" w:rsidR="003B0AEE" w:rsidRPr="0096340A" w:rsidRDefault="003B0AEE" w:rsidP="003B0AEE">
      <w:pPr>
        <w:spacing w:after="0"/>
        <w:ind w:left="426"/>
        <w:rPr>
          <w:rFonts w:ascii="Instrument Sans" w:hAnsi="Instrument Sans" w:cstheme="minorHAnsi"/>
          <w:b/>
          <w:sz w:val="24"/>
          <w:szCs w:val="24"/>
        </w:rPr>
      </w:pPr>
      <w:r w:rsidRPr="0096340A">
        <w:rPr>
          <w:rFonts w:ascii="Instrument Sans" w:hAnsi="Instrument Sans" w:cstheme="minorHAnsi"/>
          <w:b/>
          <w:sz w:val="24"/>
          <w:szCs w:val="24"/>
        </w:rPr>
        <w:t xml:space="preserve"> Information Sharing</w:t>
      </w:r>
    </w:p>
    <w:p w14:paraId="6D648526" w14:textId="77777777" w:rsidR="003B0AEE" w:rsidRPr="0096340A" w:rsidRDefault="003B0AEE" w:rsidP="0096340A">
      <w:pPr>
        <w:spacing w:after="0"/>
        <w:ind w:left="426"/>
        <w:rPr>
          <w:rFonts w:ascii="Instrument Sans" w:hAnsi="Instrument Sans"/>
        </w:rPr>
      </w:pPr>
      <w:r w:rsidRPr="0096340A">
        <w:rPr>
          <w:rFonts w:ascii="Instrument Sans" w:hAnsi="Instrument Sans"/>
        </w:rPr>
        <w:t xml:space="preserve">The designated safeguarding lead is responsible for ensuring that child protection files are kept up to date. Information should be kept confidential and stored securely. It is good practice to keep concerns and referrals in a separate child protection file for each </w:t>
      </w:r>
      <w:r w:rsidR="0096340A">
        <w:rPr>
          <w:rFonts w:ascii="Instrument Sans" w:hAnsi="Instrument Sans"/>
        </w:rPr>
        <w:t xml:space="preserve">child. Records should include: </w:t>
      </w:r>
    </w:p>
    <w:p w14:paraId="05650775" w14:textId="77777777" w:rsidR="003B0AEE" w:rsidRPr="0096340A" w:rsidRDefault="003B0AEE" w:rsidP="00107699">
      <w:pPr>
        <w:spacing w:after="0" w:line="360" w:lineRule="auto"/>
        <w:ind w:left="993"/>
        <w:rPr>
          <w:rFonts w:ascii="Instrument Sans" w:hAnsi="Instrument Sans"/>
        </w:rPr>
      </w:pPr>
      <w:r w:rsidRPr="0096340A">
        <w:rPr>
          <w:rFonts w:ascii="Instrument Sans" w:hAnsi="Instrument Sans"/>
        </w:rPr>
        <w:t xml:space="preserve">• a clear and comprehensive summary of the concern </w:t>
      </w:r>
    </w:p>
    <w:p w14:paraId="02DF50EA" w14:textId="77777777" w:rsidR="003B0AEE" w:rsidRPr="0096340A" w:rsidRDefault="003B0AEE" w:rsidP="00107699">
      <w:pPr>
        <w:spacing w:after="0" w:line="360" w:lineRule="auto"/>
        <w:ind w:left="993"/>
        <w:rPr>
          <w:rFonts w:ascii="Instrument Sans" w:hAnsi="Instrument Sans"/>
        </w:rPr>
      </w:pPr>
      <w:r w:rsidRPr="0096340A">
        <w:rPr>
          <w:rFonts w:ascii="Instrument Sans" w:hAnsi="Instrument Sans"/>
        </w:rPr>
        <w:t xml:space="preserve">• details of how the concern was followed up and resolved </w:t>
      </w:r>
    </w:p>
    <w:p w14:paraId="65984337" w14:textId="77777777" w:rsidR="003B0AEE" w:rsidRPr="0096340A" w:rsidRDefault="003B0AEE" w:rsidP="00107699">
      <w:pPr>
        <w:spacing w:after="0" w:line="360" w:lineRule="auto"/>
        <w:ind w:left="993"/>
        <w:rPr>
          <w:rFonts w:ascii="Instrument Sans" w:hAnsi="Instrument Sans"/>
        </w:rPr>
      </w:pPr>
      <w:r w:rsidRPr="0096340A">
        <w:rPr>
          <w:rFonts w:ascii="Instrument Sans" w:hAnsi="Instrument Sans"/>
        </w:rPr>
        <w:t>• a note of any action taken, decisions reached and the outcome</w:t>
      </w:r>
    </w:p>
    <w:p w14:paraId="5B08B5D1" w14:textId="77777777" w:rsidR="003B0AEE" w:rsidRPr="0096340A" w:rsidRDefault="003B0AEE" w:rsidP="003B0AEE">
      <w:pPr>
        <w:spacing w:after="0"/>
        <w:ind w:left="426"/>
        <w:rPr>
          <w:rFonts w:ascii="Instrument Sans" w:hAnsi="Instrument Sans"/>
        </w:rPr>
      </w:pPr>
    </w:p>
    <w:p w14:paraId="07F40105" w14:textId="77777777" w:rsidR="003B0AEE" w:rsidRPr="0096340A" w:rsidRDefault="003B0AEE" w:rsidP="0096340A">
      <w:pPr>
        <w:spacing w:after="0"/>
        <w:ind w:left="426"/>
        <w:rPr>
          <w:rFonts w:ascii="Instrument Sans" w:hAnsi="Instrument Sans" w:cstheme="minorHAnsi"/>
          <w:b/>
          <w:sz w:val="24"/>
          <w:szCs w:val="24"/>
        </w:rPr>
      </w:pPr>
      <w:r w:rsidRPr="0096340A">
        <w:rPr>
          <w:rFonts w:ascii="Instrument Sans" w:hAnsi="Instrument Sans"/>
        </w:rPr>
        <w:t>They should ensure the file is only accessed by those who need to see it and where the file or content within is shared, this happens in line with information sharing advice</w:t>
      </w:r>
      <w:r w:rsidR="00D51D32" w:rsidRPr="0096340A">
        <w:rPr>
          <w:rFonts w:ascii="Instrument Sans" w:hAnsi="Instrument Sans"/>
        </w:rPr>
        <w:t xml:space="preserve">.  </w:t>
      </w:r>
      <w:r w:rsidRPr="0096340A">
        <w:rPr>
          <w:rFonts w:ascii="Instrument Sans" w:hAnsi="Instrument Sans"/>
        </w:rPr>
        <w:t xml:space="preserve"> Where children leave the school or college (including in year transfers) the designated safeguarding lead 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special educational needs co-ordinators (SENCOs) or the named person with oversight for SEND in colleges, are aware as required. 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14:paraId="16DEB4AB" w14:textId="77777777" w:rsidR="004D5DA0" w:rsidRPr="0096340A" w:rsidRDefault="004D5DA0" w:rsidP="004D5DA0">
      <w:pPr>
        <w:spacing w:after="0"/>
        <w:rPr>
          <w:rFonts w:ascii="Instrument Sans" w:hAnsi="Instrument Sans" w:cstheme="minorHAnsi"/>
          <w:sz w:val="20"/>
          <w:szCs w:val="20"/>
        </w:rPr>
      </w:pPr>
    </w:p>
    <w:p w14:paraId="6BA0B493" w14:textId="77777777" w:rsidR="004D5DA0" w:rsidRPr="0096340A" w:rsidRDefault="004D5DA0" w:rsidP="00BC2744">
      <w:pPr>
        <w:spacing w:after="0"/>
        <w:ind w:left="426"/>
        <w:rPr>
          <w:rFonts w:ascii="Instrument Sans" w:hAnsi="Instrument Sans" w:cstheme="minorHAnsi"/>
          <w:b/>
          <w:sz w:val="24"/>
          <w:szCs w:val="24"/>
        </w:rPr>
      </w:pPr>
      <w:r w:rsidRPr="0096340A">
        <w:rPr>
          <w:rFonts w:ascii="Instrument Sans" w:hAnsi="Instrument Sans" w:cstheme="minorHAnsi"/>
          <w:b/>
          <w:sz w:val="24"/>
          <w:szCs w:val="24"/>
        </w:rPr>
        <w:t>Training</w:t>
      </w:r>
    </w:p>
    <w:p w14:paraId="4312B565" w14:textId="77777777" w:rsidR="004D5DA0" w:rsidRPr="0096340A" w:rsidRDefault="004D5DA0"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so they:</w:t>
      </w:r>
    </w:p>
    <w:p w14:paraId="0AD9C6F4" w14:textId="77777777" w:rsidR="004D5DA0" w:rsidRPr="0096340A" w:rsidRDefault="004D5DA0" w:rsidP="004D5DA0">
      <w:pPr>
        <w:spacing w:after="0"/>
        <w:rPr>
          <w:rFonts w:ascii="Instrument Sans" w:hAnsi="Instrument Sans" w:cstheme="minorHAnsi"/>
          <w:sz w:val="20"/>
          <w:szCs w:val="20"/>
        </w:rPr>
      </w:pPr>
    </w:p>
    <w:p w14:paraId="000F6048"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U</w:t>
      </w:r>
      <w:r w:rsidR="004D5DA0" w:rsidRPr="0096340A">
        <w:rPr>
          <w:rFonts w:ascii="Instrument Sans" w:eastAsia="MS Mincho" w:hAnsi="Instrument Sans" w:cs="Arial"/>
          <w:sz w:val="20"/>
          <w:szCs w:val="20"/>
          <w:lang w:eastAsia="en-GB"/>
        </w:rPr>
        <w:t>nderstand the assessment process for providing early help and statutory intervention, including local criteria for action and local authority children’s social care referral arrangements.</w:t>
      </w:r>
    </w:p>
    <w:p w14:paraId="47BA3331"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lastRenderedPageBreak/>
        <w:t>H</w:t>
      </w:r>
      <w:r w:rsidR="004D5DA0" w:rsidRPr="0096340A">
        <w:rPr>
          <w:rFonts w:ascii="Instrument Sans" w:eastAsia="MS Mincho" w:hAnsi="Instrument Sans" w:cs="Arial"/>
          <w:sz w:val="20"/>
          <w:szCs w:val="20"/>
          <w:lang w:eastAsia="en-GB"/>
        </w:rPr>
        <w:t xml:space="preserve">ave a working knowledge of how local authorities conduct a child protection case conference and a child protection review conference and be able to attend and contribute to these effectively when required to do </w:t>
      </w:r>
      <w:proofErr w:type="gramStart"/>
      <w:r w:rsidR="004D5DA0" w:rsidRPr="0096340A">
        <w:rPr>
          <w:rFonts w:ascii="Instrument Sans" w:eastAsia="MS Mincho" w:hAnsi="Instrument Sans" w:cs="Arial"/>
          <w:sz w:val="20"/>
          <w:szCs w:val="20"/>
          <w:lang w:eastAsia="en-GB"/>
        </w:rPr>
        <w:t>so;</w:t>
      </w:r>
      <w:proofErr w:type="gramEnd"/>
    </w:p>
    <w:p w14:paraId="28CBE891"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w:t>
      </w:r>
      <w:r w:rsidR="004D5DA0" w:rsidRPr="0096340A">
        <w:rPr>
          <w:rFonts w:ascii="Instrument Sans" w:eastAsia="MS Mincho" w:hAnsi="Instrument Sans" w:cs="Arial"/>
          <w:sz w:val="20"/>
          <w:szCs w:val="20"/>
          <w:lang w:eastAsia="en-GB"/>
        </w:rPr>
        <w:t xml:space="preserve">nsure each member of staff has access to, and understands, the school’s child protection policy and procedures, especially new and part time </w:t>
      </w:r>
      <w:proofErr w:type="gramStart"/>
      <w:r w:rsidR="004D5DA0" w:rsidRPr="0096340A">
        <w:rPr>
          <w:rFonts w:ascii="Instrument Sans" w:eastAsia="MS Mincho" w:hAnsi="Instrument Sans" w:cs="Arial"/>
          <w:sz w:val="20"/>
          <w:szCs w:val="20"/>
          <w:lang w:eastAsia="en-GB"/>
        </w:rPr>
        <w:t>staff;</w:t>
      </w:r>
      <w:proofErr w:type="gramEnd"/>
    </w:p>
    <w:p w14:paraId="67E56260"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w:t>
      </w:r>
      <w:r w:rsidR="004D5DA0" w:rsidRPr="0096340A">
        <w:rPr>
          <w:rFonts w:ascii="Instrument Sans" w:eastAsia="MS Mincho" w:hAnsi="Instrument Sans" w:cs="Arial"/>
          <w:sz w:val="20"/>
          <w:szCs w:val="20"/>
          <w:lang w:eastAsia="en-GB"/>
        </w:rPr>
        <w:t xml:space="preserve">re alert to the specific needs of children in need, those with special educational needs and young </w:t>
      </w:r>
      <w:proofErr w:type="gramStart"/>
      <w:r w:rsidR="004D5DA0" w:rsidRPr="0096340A">
        <w:rPr>
          <w:rFonts w:ascii="Instrument Sans" w:eastAsia="MS Mincho" w:hAnsi="Instrument Sans" w:cs="Arial"/>
          <w:sz w:val="20"/>
          <w:szCs w:val="20"/>
          <w:lang w:eastAsia="en-GB"/>
        </w:rPr>
        <w:t>carers;</w:t>
      </w:r>
      <w:proofErr w:type="gramEnd"/>
    </w:p>
    <w:p w14:paraId="35FA9457"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w:t>
      </w:r>
      <w:r w:rsidR="004D5DA0" w:rsidRPr="0096340A">
        <w:rPr>
          <w:rFonts w:ascii="Instrument Sans" w:eastAsia="MS Mincho" w:hAnsi="Instrument Sans" w:cs="Arial"/>
          <w:sz w:val="20"/>
          <w:szCs w:val="20"/>
          <w:lang w:eastAsia="en-GB"/>
        </w:rPr>
        <w:t xml:space="preserve">re able to keep detailed, accurate, secure written records of concerns and </w:t>
      </w:r>
      <w:proofErr w:type="gramStart"/>
      <w:r w:rsidR="004D5DA0" w:rsidRPr="0096340A">
        <w:rPr>
          <w:rFonts w:ascii="Instrument Sans" w:eastAsia="MS Mincho" w:hAnsi="Instrument Sans" w:cs="Arial"/>
          <w:sz w:val="20"/>
          <w:szCs w:val="20"/>
          <w:lang w:eastAsia="en-GB"/>
        </w:rPr>
        <w:t>referrals;</w:t>
      </w:r>
      <w:proofErr w:type="gramEnd"/>
    </w:p>
    <w:p w14:paraId="49F2C2C6"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U</w:t>
      </w:r>
      <w:r w:rsidR="004D5DA0" w:rsidRPr="0096340A">
        <w:rPr>
          <w:rFonts w:ascii="Instrument Sans" w:eastAsia="MS Mincho" w:hAnsi="Instrument Sans" w:cs="Arial"/>
          <w:sz w:val="20"/>
          <w:szCs w:val="20"/>
          <w:lang w:eastAsia="en-GB"/>
        </w:rPr>
        <w:t xml:space="preserve">nderstand and support the school with regards to the requirements of the Prevent duty and are able to provide advice and support to staff on protecting children from the risk of </w:t>
      </w:r>
      <w:proofErr w:type="gramStart"/>
      <w:r w:rsidR="004D5DA0" w:rsidRPr="0096340A">
        <w:rPr>
          <w:rFonts w:ascii="Instrument Sans" w:eastAsia="MS Mincho" w:hAnsi="Instrument Sans" w:cs="Arial"/>
          <w:sz w:val="20"/>
          <w:szCs w:val="20"/>
          <w:lang w:eastAsia="en-GB"/>
        </w:rPr>
        <w:t>radicalisation;</w:t>
      </w:r>
      <w:proofErr w:type="gramEnd"/>
    </w:p>
    <w:p w14:paraId="41ED8372"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w:t>
      </w:r>
      <w:r w:rsidR="004D5DA0" w:rsidRPr="0096340A">
        <w:rPr>
          <w:rFonts w:ascii="Instrument Sans" w:eastAsia="MS Mincho" w:hAnsi="Instrument Sans" w:cs="Arial"/>
          <w:sz w:val="20"/>
          <w:szCs w:val="20"/>
          <w:lang w:eastAsia="en-GB"/>
        </w:rPr>
        <w:t xml:space="preserve">re able to understand the unique risks associated with online safety and be confident that they have the relevant knowledge and up to date capability required to keep can recognise the additional risks that children with SEN and disabilities (SEND) face online, for example, from online bullying, grooming and radicalisation and are confident they have the capability to support SEND children to stay safe </w:t>
      </w:r>
      <w:proofErr w:type="gramStart"/>
      <w:r w:rsidR="004D5DA0" w:rsidRPr="0096340A">
        <w:rPr>
          <w:rFonts w:ascii="Instrument Sans" w:eastAsia="MS Mincho" w:hAnsi="Instrument Sans" w:cs="Arial"/>
          <w:sz w:val="20"/>
          <w:szCs w:val="20"/>
          <w:lang w:eastAsia="en-GB"/>
        </w:rPr>
        <w:t>online;</w:t>
      </w:r>
      <w:proofErr w:type="gramEnd"/>
    </w:p>
    <w:p w14:paraId="5DE7A689"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O</w:t>
      </w:r>
      <w:r w:rsidR="004D5DA0" w:rsidRPr="0096340A">
        <w:rPr>
          <w:rFonts w:ascii="Instrument Sans" w:eastAsia="MS Mincho" w:hAnsi="Instrument Sans" w:cs="Arial"/>
          <w:sz w:val="20"/>
          <w:szCs w:val="20"/>
          <w:lang w:eastAsia="en-GB"/>
        </w:rPr>
        <w:t>btain access to resources and attend any relevant or refresher training courses; and</w:t>
      </w:r>
    </w:p>
    <w:p w14:paraId="3914D599"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w:t>
      </w:r>
      <w:r w:rsidR="004D5DA0" w:rsidRPr="0096340A">
        <w:rPr>
          <w:rFonts w:ascii="Instrument Sans" w:eastAsia="MS Mincho" w:hAnsi="Instrument Sans" w:cs="Arial"/>
          <w:sz w:val="20"/>
          <w:szCs w:val="20"/>
          <w:lang w:eastAsia="en-GB"/>
        </w:rPr>
        <w:t>ncourage a culture of listening to children and taking account of their wishes and feelings, among all staff, in any measures, the school may put in place to protect them.</w:t>
      </w:r>
    </w:p>
    <w:p w14:paraId="06553D55"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K</w:t>
      </w:r>
      <w:r w:rsidR="009044F3" w:rsidRPr="0096340A">
        <w:rPr>
          <w:rFonts w:ascii="Instrument Sans" w:eastAsia="MS Mincho" w:hAnsi="Instrument Sans" w:cs="Arial"/>
          <w:sz w:val="20"/>
          <w:szCs w:val="20"/>
          <w:lang w:eastAsia="en-GB"/>
        </w:rPr>
        <w:t xml:space="preserve">eep </w:t>
      </w:r>
      <w:r w:rsidR="004D5DA0" w:rsidRPr="0096340A">
        <w:rPr>
          <w:rFonts w:ascii="Instrument Sans" w:eastAsia="MS Mincho" w:hAnsi="Instrument Sans" w:cs="Arial"/>
          <w:sz w:val="20"/>
          <w:szCs w:val="20"/>
          <w:lang w:eastAsia="en-GB"/>
        </w:rPr>
        <w:t xml:space="preserve">children safe whilst they are online at </w:t>
      </w:r>
      <w:proofErr w:type="gramStart"/>
      <w:r w:rsidR="004D5DA0" w:rsidRPr="0096340A">
        <w:rPr>
          <w:rFonts w:ascii="Instrument Sans" w:eastAsia="MS Mincho" w:hAnsi="Instrument Sans" w:cs="Arial"/>
          <w:sz w:val="20"/>
          <w:szCs w:val="20"/>
          <w:lang w:eastAsia="en-GB"/>
        </w:rPr>
        <w:t>school;</w:t>
      </w:r>
      <w:proofErr w:type="gramEnd"/>
    </w:p>
    <w:p w14:paraId="4B1F511A" w14:textId="77777777" w:rsidR="004D5DA0" w:rsidRPr="0096340A" w:rsidRDefault="004D5DA0" w:rsidP="004D5DA0">
      <w:pPr>
        <w:spacing w:after="0"/>
        <w:rPr>
          <w:rFonts w:ascii="Instrument Sans" w:hAnsi="Instrument Sans" w:cstheme="minorHAnsi"/>
          <w:sz w:val="20"/>
          <w:szCs w:val="20"/>
        </w:rPr>
      </w:pPr>
    </w:p>
    <w:p w14:paraId="470D6444" w14:textId="77777777" w:rsidR="007F3599" w:rsidRPr="0096340A" w:rsidRDefault="007F3599" w:rsidP="007F3599">
      <w:pPr>
        <w:spacing w:before="240" w:after="0"/>
        <w:ind w:left="426"/>
        <w:rPr>
          <w:rFonts w:ascii="Instrument Sans" w:hAnsi="Instrument Sans" w:cstheme="minorHAnsi"/>
          <w:b/>
          <w:sz w:val="24"/>
          <w:szCs w:val="24"/>
        </w:rPr>
      </w:pPr>
      <w:r w:rsidRPr="0096340A">
        <w:rPr>
          <w:rFonts w:ascii="Instrument Sans" w:hAnsi="Instrument Sans" w:cstheme="minorHAnsi"/>
          <w:b/>
          <w:sz w:val="24"/>
          <w:szCs w:val="24"/>
        </w:rPr>
        <w:t>Raise Awareness</w:t>
      </w:r>
    </w:p>
    <w:p w14:paraId="408C2968" w14:textId="77777777" w:rsidR="004D5DA0" w:rsidRPr="0096340A" w:rsidRDefault="004D5DA0" w:rsidP="0096340A">
      <w:pPr>
        <w:spacing w:before="240" w:after="0"/>
        <w:ind w:left="426"/>
        <w:rPr>
          <w:rFonts w:ascii="Instrument Sans" w:hAnsi="Instrument Sans" w:cstheme="minorHAnsi"/>
          <w:b/>
          <w:sz w:val="24"/>
          <w:szCs w:val="24"/>
        </w:rPr>
      </w:pPr>
      <w:r w:rsidRPr="0096340A">
        <w:rPr>
          <w:rFonts w:ascii="Instrument Sans" w:hAnsi="Instrument Sans" w:cstheme="minorHAnsi"/>
          <w:sz w:val="20"/>
          <w:szCs w:val="20"/>
        </w:rPr>
        <w:t xml:space="preserve">The Designated Safeguarding Lead </w:t>
      </w:r>
      <w:r w:rsidR="005E631C" w:rsidRPr="0096340A">
        <w:rPr>
          <w:rFonts w:ascii="Instrument Sans" w:hAnsi="Instrument Sans" w:cstheme="minorHAnsi"/>
          <w:sz w:val="20"/>
          <w:szCs w:val="20"/>
        </w:rPr>
        <w:t xml:space="preserve">in each LWCET school </w:t>
      </w:r>
      <w:r w:rsidRPr="0096340A">
        <w:rPr>
          <w:rFonts w:ascii="Instrument Sans" w:hAnsi="Instrument Sans" w:cstheme="minorHAnsi"/>
          <w:sz w:val="20"/>
          <w:szCs w:val="20"/>
        </w:rPr>
        <w:t>should:</w:t>
      </w:r>
    </w:p>
    <w:p w14:paraId="0298E447"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w:t>
      </w:r>
      <w:r w:rsidR="004D5DA0" w:rsidRPr="0096340A">
        <w:rPr>
          <w:rFonts w:ascii="Instrument Sans" w:eastAsia="MS Mincho" w:hAnsi="Instrument Sans" w:cs="Arial"/>
          <w:sz w:val="20"/>
          <w:szCs w:val="20"/>
          <w:lang w:eastAsia="en-GB"/>
        </w:rPr>
        <w:t xml:space="preserve">nsure the </w:t>
      </w:r>
      <w:r w:rsidR="005E631C" w:rsidRPr="0096340A">
        <w:rPr>
          <w:rFonts w:ascii="Instrument Sans" w:eastAsia="MS Mincho" w:hAnsi="Instrument Sans" w:cs="Arial"/>
          <w:sz w:val="20"/>
          <w:szCs w:val="20"/>
          <w:lang w:eastAsia="en-GB"/>
        </w:rPr>
        <w:t xml:space="preserve">Trust and school </w:t>
      </w:r>
      <w:r w:rsidR="00137E66" w:rsidRPr="0096340A">
        <w:rPr>
          <w:rFonts w:ascii="Instrument Sans" w:eastAsia="MS Mincho" w:hAnsi="Instrument Sans" w:cs="Arial"/>
          <w:sz w:val="20"/>
          <w:szCs w:val="20"/>
          <w:lang w:eastAsia="en-GB"/>
        </w:rPr>
        <w:t>C</w:t>
      </w:r>
      <w:r w:rsidR="004D5DA0" w:rsidRPr="0096340A">
        <w:rPr>
          <w:rFonts w:ascii="Instrument Sans" w:eastAsia="MS Mincho" w:hAnsi="Instrument Sans" w:cs="Arial"/>
          <w:sz w:val="20"/>
          <w:szCs w:val="20"/>
          <w:lang w:eastAsia="en-GB"/>
        </w:rPr>
        <w:t xml:space="preserve">hild </w:t>
      </w:r>
      <w:r w:rsidR="00137E66" w:rsidRPr="0096340A">
        <w:rPr>
          <w:rFonts w:ascii="Instrument Sans" w:eastAsia="MS Mincho" w:hAnsi="Instrument Sans" w:cs="Arial"/>
          <w:sz w:val="20"/>
          <w:szCs w:val="20"/>
          <w:lang w:eastAsia="en-GB"/>
        </w:rPr>
        <w:t>P</w:t>
      </w:r>
      <w:r w:rsidR="004D5DA0" w:rsidRPr="0096340A">
        <w:rPr>
          <w:rFonts w:ascii="Instrument Sans" w:eastAsia="MS Mincho" w:hAnsi="Instrument Sans" w:cs="Arial"/>
          <w:sz w:val="20"/>
          <w:szCs w:val="20"/>
          <w:lang w:eastAsia="en-GB"/>
        </w:rPr>
        <w:t xml:space="preserve">rotection </w:t>
      </w:r>
      <w:r w:rsidR="00137E66" w:rsidRPr="0096340A">
        <w:rPr>
          <w:rFonts w:ascii="Instrument Sans" w:eastAsia="MS Mincho" w:hAnsi="Instrument Sans" w:cs="Arial"/>
          <w:sz w:val="20"/>
          <w:szCs w:val="20"/>
          <w:lang w:eastAsia="en-GB"/>
        </w:rPr>
        <w:t>P</w:t>
      </w:r>
      <w:r w:rsidR="004D5DA0" w:rsidRPr="0096340A">
        <w:rPr>
          <w:rFonts w:ascii="Instrument Sans" w:eastAsia="MS Mincho" w:hAnsi="Instrument Sans" w:cs="Arial"/>
          <w:sz w:val="20"/>
          <w:szCs w:val="20"/>
          <w:lang w:eastAsia="en-GB"/>
        </w:rPr>
        <w:t xml:space="preserve">olicies are known, understood and used </w:t>
      </w:r>
      <w:proofErr w:type="gramStart"/>
      <w:r w:rsidR="004D5DA0" w:rsidRPr="0096340A">
        <w:rPr>
          <w:rFonts w:ascii="Instrument Sans" w:eastAsia="MS Mincho" w:hAnsi="Instrument Sans" w:cs="Arial"/>
          <w:sz w:val="20"/>
          <w:szCs w:val="20"/>
          <w:lang w:eastAsia="en-GB"/>
        </w:rPr>
        <w:t>appropriately;</w:t>
      </w:r>
      <w:proofErr w:type="gramEnd"/>
    </w:p>
    <w:p w14:paraId="050001A3" w14:textId="77777777" w:rsidR="004D5DA0" w:rsidRPr="0096340A" w:rsidRDefault="007F4E67"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C</w:t>
      </w:r>
      <w:r w:rsidR="005E631C" w:rsidRPr="0096340A">
        <w:rPr>
          <w:rFonts w:ascii="Instrument Sans" w:eastAsia="MS Mincho" w:hAnsi="Instrument Sans" w:cs="Arial"/>
          <w:sz w:val="20"/>
          <w:szCs w:val="20"/>
          <w:lang w:eastAsia="en-GB"/>
        </w:rPr>
        <w:t>ontribute to the annual review of the Trust</w:t>
      </w:r>
      <w:r w:rsidR="00137E66" w:rsidRPr="0096340A">
        <w:rPr>
          <w:rFonts w:ascii="Instrument Sans" w:eastAsia="MS Mincho" w:hAnsi="Instrument Sans" w:cs="Arial"/>
          <w:sz w:val="20"/>
          <w:szCs w:val="20"/>
          <w:lang w:eastAsia="en-GB"/>
        </w:rPr>
        <w:t>’s</w:t>
      </w:r>
      <w:r w:rsidR="005E631C" w:rsidRPr="0096340A">
        <w:rPr>
          <w:rFonts w:ascii="Instrument Sans" w:eastAsia="MS Mincho" w:hAnsi="Instrument Sans" w:cs="Arial"/>
          <w:sz w:val="20"/>
          <w:szCs w:val="20"/>
          <w:lang w:eastAsia="en-GB"/>
        </w:rPr>
        <w:t xml:space="preserve"> </w:t>
      </w:r>
      <w:r w:rsidR="00137E66" w:rsidRPr="0096340A">
        <w:rPr>
          <w:rFonts w:ascii="Instrument Sans" w:eastAsia="MS Mincho" w:hAnsi="Instrument Sans" w:cs="Arial"/>
          <w:sz w:val="20"/>
          <w:szCs w:val="20"/>
          <w:lang w:eastAsia="en-GB"/>
        </w:rPr>
        <w:t>C</w:t>
      </w:r>
      <w:r w:rsidR="004D5DA0" w:rsidRPr="0096340A">
        <w:rPr>
          <w:rFonts w:ascii="Instrument Sans" w:eastAsia="MS Mincho" w:hAnsi="Instrument Sans" w:cs="Arial"/>
          <w:sz w:val="20"/>
          <w:szCs w:val="20"/>
          <w:lang w:eastAsia="en-GB"/>
        </w:rPr>
        <w:t xml:space="preserve">hild </w:t>
      </w:r>
      <w:r w:rsidR="00137E66" w:rsidRPr="0096340A">
        <w:rPr>
          <w:rFonts w:ascii="Instrument Sans" w:eastAsia="MS Mincho" w:hAnsi="Instrument Sans" w:cs="Arial"/>
          <w:sz w:val="20"/>
          <w:szCs w:val="20"/>
          <w:lang w:eastAsia="en-GB"/>
        </w:rPr>
        <w:t>P</w:t>
      </w:r>
      <w:r w:rsidR="004D5DA0" w:rsidRPr="0096340A">
        <w:rPr>
          <w:rFonts w:ascii="Instrument Sans" w:eastAsia="MS Mincho" w:hAnsi="Instrument Sans" w:cs="Arial"/>
          <w:sz w:val="20"/>
          <w:szCs w:val="20"/>
          <w:lang w:eastAsia="en-GB"/>
        </w:rPr>
        <w:t xml:space="preserve">rotection </w:t>
      </w:r>
      <w:r w:rsidR="00137E66" w:rsidRPr="0096340A">
        <w:rPr>
          <w:rFonts w:ascii="Instrument Sans" w:eastAsia="MS Mincho" w:hAnsi="Instrument Sans" w:cs="Arial"/>
          <w:sz w:val="20"/>
          <w:szCs w:val="20"/>
          <w:lang w:eastAsia="en-GB"/>
        </w:rPr>
        <w:t>P</w:t>
      </w:r>
      <w:r w:rsidR="004D5DA0" w:rsidRPr="0096340A">
        <w:rPr>
          <w:rFonts w:ascii="Instrument Sans" w:eastAsia="MS Mincho" w:hAnsi="Instrument Sans" w:cs="Arial"/>
          <w:sz w:val="20"/>
          <w:szCs w:val="20"/>
          <w:lang w:eastAsia="en-GB"/>
        </w:rPr>
        <w:t xml:space="preserve">olicy and </w:t>
      </w:r>
      <w:r w:rsidR="005E631C" w:rsidRPr="0096340A">
        <w:rPr>
          <w:rFonts w:ascii="Instrument Sans" w:eastAsia="MS Mincho" w:hAnsi="Instrument Sans" w:cs="Arial"/>
          <w:sz w:val="20"/>
          <w:szCs w:val="20"/>
          <w:lang w:eastAsia="en-GB"/>
        </w:rPr>
        <w:t xml:space="preserve">ensure </w:t>
      </w:r>
      <w:r w:rsidR="004D5DA0" w:rsidRPr="0096340A">
        <w:rPr>
          <w:rFonts w:ascii="Instrument Sans" w:eastAsia="MS Mincho" w:hAnsi="Instrument Sans" w:cs="Arial"/>
          <w:sz w:val="20"/>
          <w:szCs w:val="20"/>
          <w:lang w:eastAsia="en-GB"/>
        </w:rPr>
        <w:t xml:space="preserve">procedures and implementation are updated and reviewed regularly, and work with </w:t>
      </w:r>
      <w:r w:rsidR="00137E66" w:rsidRPr="0096340A">
        <w:rPr>
          <w:rFonts w:ascii="Instrument Sans" w:eastAsia="MS Mincho" w:hAnsi="Instrument Sans" w:cs="Arial"/>
          <w:sz w:val="20"/>
          <w:szCs w:val="20"/>
          <w:lang w:eastAsia="en-GB"/>
        </w:rPr>
        <w:t>L</w:t>
      </w:r>
      <w:r w:rsidR="005E631C" w:rsidRPr="0096340A">
        <w:rPr>
          <w:rFonts w:ascii="Instrument Sans" w:eastAsia="MS Mincho" w:hAnsi="Instrument Sans" w:cs="Arial"/>
          <w:sz w:val="20"/>
          <w:szCs w:val="20"/>
          <w:lang w:eastAsia="en-GB"/>
        </w:rPr>
        <w:t xml:space="preserve">ocal </w:t>
      </w:r>
      <w:r w:rsidR="00137E66" w:rsidRPr="0096340A">
        <w:rPr>
          <w:rFonts w:ascii="Instrument Sans" w:eastAsia="MS Mincho" w:hAnsi="Instrument Sans" w:cs="Arial"/>
          <w:sz w:val="20"/>
          <w:szCs w:val="20"/>
          <w:lang w:eastAsia="en-GB"/>
        </w:rPr>
        <w:t>G</w:t>
      </w:r>
      <w:r w:rsidR="004D5DA0" w:rsidRPr="0096340A">
        <w:rPr>
          <w:rFonts w:ascii="Instrument Sans" w:eastAsia="MS Mincho" w:hAnsi="Instrument Sans" w:cs="Arial"/>
          <w:sz w:val="20"/>
          <w:szCs w:val="20"/>
          <w:lang w:eastAsia="en-GB"/>
        </w:rPr>
        <w:t xml:space="preserve">overning </w:t>
      </w:r>
      <w:r w:rsidR="00137E66" w:rsidRPr="0096340A">
        <w:rPr>
          <w:rFonts w:ascii="Instrument Sans" w:eastAsia="MS Mincho" w:hAnsi="Instrument Sans" w:cs="Arial"/>
          <w:sz w:val="20"/>
          <w:szCs w:val="20"/>
          <w:lang w:eastAsia="en-GB"/>
        </w:rPr>
        <w:t>C</w:t>
      </w:r>
      <w:r w:rsidR="005E631C" w:rsidRPr="0096340A">
        <w:rPr>
          <w:rFonts w:ascii="Instrument Sans" w:eastAsia="MS Mincho" w:hAnsi="Instrument Sans" w:cs="Arial"/>
          <w:sz w:val="20"/>
          <w:szCs w:val="20"/>
          <w:lang w:eastAsia="en-GB"/>
        </w:rPr>
        <w:t xml:space="preserve">ommittees </w:t>
      </w:r>
      <w:r w:rsidR="004D5DA0" w:rsidRPr="0096340A">
        <w:rPr>
          <w:rFonts w:ascii="Instrument Sans" w:eastAsia="MS Mincho" w:hAnsi="Instrument Sans" w:cs="Arial"/>
          <w:sz w:val="20"/>
          <w:szCs w:val="20"/>
          <w:lang w:eastAsia="en-GB"/>
        </w:rPr>
        <w:t xml:space="preserve">regarding </w:t>
      </w:r>
      <w:proofErr w:type="gramStart"/>
      <w:r w:rsidR="004D5DA0" w:rsidRPr="0096340A">
        <w:rPr>
          <w:rFonts w:ascii="Instrument Sans" w:eastAsia="MS Mincho" w:hAnsi="Instrument Sans" w:cs="Arial"/>
          <w:sz w:val="20"/>
          <w:szCs w:val="20"/>
          <w:lang w:eastAsia="en-GB"/>
        </w:rPr>
        <w:t>this;</w:t>
      </w:r>
      <w:proofErr w:type="gramEnd"/>
    </w:p>
    <w:p w14:paraId="4915B769" w14:textId="77777777" w:rsidR="007F3599" w:rsidRPr="0096340A" w:rsidRDefault="007F4E67" w:rsidP="007F3599">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w:t>
      </w:r>
      <w:r w:rsidR="004D5DA0" w:rsidRPr="0096340A">
        <w:rPr>
          <w:rFonts w:ascii="Instrument Sans" w:eastAsia="MS Mincho" w:hAnsi="Instrument Sans" w:cs="Arial"/>
          <w:sz w:val="20"/>
          <w:szCs w:val="20"/>
          <w:lang w:eastAsia="en-GB"/>
        </w:rPr>
        <w:t xml:space="preserve">nsure the child protection policy is available publicly and parents </w:t>
      </w:r>
      <w:proofErr w:type="gramStart"/>
      <w:r w:rsidR="004D5DA0" w:rsidRPr="0096340A">
        <w:rPr>
          <w:rFonts w:ascii="Instrument Sans" w:eastAsia="MS Mincho" w:hAnsi="Instrument Sans" w:cs="Arial"/>
          <w:sz w:val="20"/>
          <w:szCs w:val="20"/>
          <w:lang w:eastAsia="en-GB"/>
        </w:rPr>
        <w:t>are aware of the fact that</w:t>
      </w:r>
      <w:proofErr w:type="gramEnd"/>
      <w:r w:rsidR="004D5DA0" w:rsidRPr="0096340A">
        <w:rPr>
          <w:rFonts w:ascii="Instrument Sans" w:eastAsia="MS Mincho" w:hAnsi="Instrument Sans" w:cs="Arial"/>
          <w:sz w:val="20"/>
          <w:szCs w:val="20"/>
          <w:lang w:eastAsia="en-GB"/>
        </w:rPr>
        <w:t xml:space="preserve"> referrals about suspected abuse or neglect may be made and the role of the school in this; and link with the GSCP to make sure staff are aware of any training opportunities and the latest local policies on local safeguarding arrangements. </w:t>
      </w:r>
    </w:p>
    <w:p w14:paraId="7D42B9B4" w14:textId="77777777" w:rsidR="002A0D60" w:rsidRPr="0096340A" w:rsidRDefault="002A0D60" w:rsidP="002A0D60">
      <w:pPr>
        <w:spacing w:before="240" w:after="0"/>
        <w:ind w:left="426"/>
        <w:rPr>
          <w:rFonts w:ascii="Instrument Sans" w:hAnsi="Instrument Sans" w:cstheme="minorHAnsi"/>
          <w:b/>
          <w:sz w:val="24"/>
          <w:szCs w:val="24"/>
        </w:rPr>
      </w:pPr>
      <w:r w:rsidRPr="0096340A">
        <w:rPr>
          <w:rFonts w:ascii="Instrument Sans" w:hAnsi="Instrument Sans" w:cstheme="minorHAnsi"/>
          <w:b/>
          <w:sz w:val="24"/>
          <w:szCs w:val="24"/>
        </w:rPr>
        <w:t>Providing Support to Staff</w:t>
      </w:r>
    </w:p>
    <w:p w14:paraId="27E428D1" w14:textId="77777777" w:rsidR="002A0D60" w:rsidRPr="0096340A" w:rsidRDefault="002A0D60" w:rsidP="00107699">
      <w:pPr>
        <w:spacing w:after="120" w:line="240" w:lineRule="auto"/>
        <w:ind w:left="426"/>
        <w:rPr>
          <w:rFonts w:ascii="Instrument Sans" w:hAnsi="Instrument Sans"/>
        </w:rPr>
      </w:pPr>
      <w:r w:rsidRPr="0096340A">
        <w:rPr>
          <w:rFonts w:ascii="Instrument Sans" w:hAnsi="Instrument Sans"/>
        </w:rPr>
        <w:t xml:space="preserve">Training should support the designated safeguarding lead in developing expertise, so they can support and advise staff and help them feel confident on welfare, safeguarding and child protection matters. This includes specifically to: </w:t>
      </w:r>
    </w:p>
    <w:p w14:paraId="3A72F7E1" w14:textId="77777777" w:rsidR="002A0D60" w:rsidRPr="0096340A" w:rsidRDefault="002A0D60" w:rsidP="00107699">
      <w:pPr>
        <w:spacing w:after="120" w:line="240" w:lineRule="auto"/>
        <w:ind w:left="1134"/>
        <w:rPr>
          <w:rFonts w:ascii="Instrument Sans" w:hAnsi="Instrument Sans"/>
        </w:rPr>
      </w:pPr>
      <w:r w:rsidRPr="0096340A">
        <w:rPr>
          <w:rFonts w:ascii="Instrument Sans" w:hAnsi="Instrument Sans"/>
        </w:rPr>
        <w:t>• ensure that staff are supported during the referrals processes, and</w:t>
      </w:r>
    </w:p>
    <w:p w14:paraId="73AA3349" w14:textId="77777777" w:rsidR="002A0D60" w:rsidRPr="0096340A" w:rsidRDefault="002A0D60" w:rsidP="00107699">
      <w:pPr>
        <w:spacing w:after="120" w:line="240" w:lineRule="auto"/>
        <w:ind w:left="1134"/>
        <w:rPr>
          <w:rFonts w:ascii="Instrument Sans" w:hAnsi="Instrument Sans"/>
        </w:rPr>
      </w:pPr>
      <w:r w:rsidRPr="0096340A">
        <w:rPr>
          <w:rFonts w:ascii="Instrument Sans" w:hAnsi="Instrument Sans"/>
        </w:rPr>
        <w:t xml:space="preserve"> • support staff to consider how safeguarding, welfare and educational outcomes are linked, including to inform the provision of academic and pastoral support. </w:t>
      </w:r>
    </w:p>
    <w:p w14:paraId="5CF19899" w14:textId="77777777" w:rsidR="0010316A" w:rsidRPr="0096340A" w:rsidRDefault="0010316A" w:rsidP="0010316A">
      <w:pPr>
        <w:spacing w:before="240" w:after="0"/>
        <w:ind w:left="426"/>
        <w:rPr>
          <w:rFonts w:ascii="Instrument Sans" w:hAnsi="Instrument Sans" w:cstheme="minorHAnsi"/>
          <w:b/>
          <w:sz w:val="24"/>
          <w:szCs w:val="24"/>
        </w:rPr>
      </w:pPr>
      <w:r w:rsidRPr="0096340A">
        <w:rPr>
          <w:rFonts w:ascii="Instrument Sans" w:hAnsi="Instrument Sans" w:cstheme="minorHAnsi"/>
          <w:b/>
          <w:sz w:val="24"/>
          <w:szCs w:val="24"/>
        </w:rPr>
        <w:t>Understanding the Views of Children</w:t>
      </w:r>
    </w:p>
    <w:p w14:paraId="37F9471B" w14:textId="77777777" w:rsidR="0010316A" w:rsidRPr="0096340A" w:rsidRDefault="002A0D60" w:rsidP="00107699">
      <w:pPr>
        <w:spacing w:after="120" w:line="240" w:lineRule="auto"/>
        <w:ind w:left="426"/>
        <w:rPr>
          <w:rFonts w:ascii="Instrument Sans" w:hAnsi="Instrument Sans"/>
        </w:rPr>
      </w:pPr>
      <w:r w:rsidRPr="0096340A">
        <w:rPr>
          <w:rFonts w:ascii="Instrument Sans" w:hAnsi="Instrument Sans"/>
        </w:rPr>
        <w:t>It is important that all children feel heard and understood. Therefore, designated safeguarding leads (and deputies) should be supported in developing knowledge and skills to:</w:t>
      </w:r>
    </w:p>
    <w:p w14:paraId="584E5B80" w14:textId="77777777" w:rsidR="002A0D60" w:rsidRPr="0096340A" w:rsidRDefault="002A0D60" w:rsidP="00107699">
      <w:pPr>
        <w:spacing w:after="120" w:line="240" w:lineRule="auto"/>
        <w:ind w:left="1134"/>
        <w:rPr>
          <w:rFonts w:ascii="Instrument Sans" w:hAnsi="Instrument Sans"/>
        </w:rPr>
      </w:pPr>
      <w:r w:rsidRPr="0096340A">
        <w:rPr>
          <w:rFonts w:ascii="Instrument Sans" w:hAnsi="Instrument Sans"/>
        </w:rPr>
        <w:t xml:space="preserve"> • encourage a culture of listening to children and taking account of their wishes and feelings, among all staff, and in any measures the school or college may put in place to protect them, and,</w:t>
      </w:r>
    </w:p>
    <w:p w14:paraId="5079D781" w14:textId="77777777" w:rsidR="002A0D60" w:rsidRPr="0096340A" w:rsidRDefault="002A0D60" w:rsidP="00107699">
      <w:pPr>
        <w:spacing w:after="120" w:line="240" w:lineRule="auto"/>
        <w:ind w:left="1134"/>
        <w:rPr>
          <w:rFonts w:ascii="Instrument Sans" w:eastAsia="MS Mincho" w:hAnsi="Instrument Sans" w:cs="Arial"/>
          <w:sz w:val="20"/>
          <w:szCs w:val="20"/>
          <w:lang w:eastAsia="en-GB"/>
        </w:rPr>
      </w:pPr>
      <w:r w:rsidRPr="0096340A">
        <w:rPr>
          <w:rFonts w:ascii="Instrument Sans" w:hAnsi="Instrument Sans"/>
        </w:rPr>
        <w:t xml:space="preserve"> • understand the difficulties that children may have in approaching staff about their circumstances and consider how to build trusted relationships which facilitate communication.</w:t>
      </w:r>
    </w:p>
    <w:p w14:paraId="65F9C3DC" w14:textId="77777777" w:rsidR="004D5DA0" w:rsidRPr="0096340A" w:rsidRDefault="004D5DA0" w:rsidP="004D5DA0">
      <w:pPr>
        <w:spacing w:after="0"/>
        <w:rPr>
          <w:rFonts w:ascii="Instrument Sans" w:hAnsi="Instrument Sans" w:cstheme="minorHAnsi"/>
          <w:sz w:val="20"/>
          <w:szCs w:val="20"/>
        </w:rPr>
      </w:pPr>
    </w:p>
    <w:p w14:paraId="1A74C22B" w14:textId="77777777" w:rsidR="007F3599" w:rsidRPr="0096340A" w:rsidRDefault="004D5DA0" w:rsidP="007F3599">
      <w:pPr>
        <w:spacing w:before="240" w:after="0"/>
        <w:ind w:left="426"/>
        <w:rPr>
          <w:rFonts w:ascii="Instrument Sans" w:hAnsi="Instrument Sans" w:cstheme="minorHAnsi"/>
          <w:b/>
          <w:sz w:val="24"/>
          <w:szCs w:val="24"/>
        </w:rPr>
      </w:pPr>
      <w:r w:rsidRPr="0096340A">
        <w:rPr>
          <w:rFonts w:ascii="Instrument Sans" w:hAnsi="Instrument Sans" w:cstheme="minorHAnsi"/>
          <w:b/>
          <w:sz w:val="24"/>
          <w:szCs w:val="24"/>
        </w:rPr>
        <w:t>Child Protecti</w:t>
      </w:r>
      <w:r w:rsidR="007F3599" w:rsidRPr="0096340A">
        <w:rPr>
          <w:rFonts w:ascii="Instrument Sans" w:hAnsi="Instrument Sans" w:cstheme="minorHAnsi"/>
          <w:b/>
          <w:sz w:val="24"/>
          <w:szCs w:val="24"/>
        </w:rPr>
        <w:t>on File and Information Sharing</w:t>
      </w:r>
    </w:p>
    <w:p w14:paraId="7E242686" w14:textId="77777777" w:rsidR="004D5DA0" w:rsidRPr="0096340A" w:rsidRDefault="004D5DA0" w:rsidP="007F3599">
      <w:pPr>
        <w:spacing w:before="240" w:after="0"/>
        <w:ind w:left="426"/>
        <w:rPr>
          <w:rFonts w:ascii="Instrument Sans" w:hAnsi="Instrument Sans" w:cstheme="minorHAnsi"/>
          <w:b/>
          <w:sz w:val="24"/>
          <w:szCs w:val="24"/>
        </w:rPr>
      </w:pPr>
      <w:r w:rsidRPr="0096340A">
        <w:rPr>
          <w:rFonts w:ascii="Instrument Sans" w:hAnsi="Instrument Sans" w:cstheme="minorHAnsi"/>
          <w:sz w:val="20"/>
          <w:szCs w:val="20"/>
        </w:rPr>
        <w:lastRenderedPageBreak/>
        <w:t xml:space="preserve">Child Protection files are stored in confidential and locked areas in </w:t>
      </w:r>
      <w:r w:rsidR="005E631C" w:rsidRPr="0096340A">
        <w:rPr>
          <w:rFonts w:ascii="Instrument Sans" w:hAnsi="Instrument Sans" w:cstheme="minorHAnsi"/>
          <w:sz w:val="20"/>
          <w:szCs w:val="20"/>
        </w:rPr>
        <w:t>each LWCET school</w:t>
      </w:r>
      <w:r w:rsidRPr="0096340A">
        <w:rPr>
          <w:rFonts w:ascii="Instrument Sans" w:hAnsi="Instrument Sans" w:cstheme="minorHAnsi"/>
          <w:sz w:val="20"/>
          <w:szCs w:val="20"/>
        </w:rPr>
        <w:t xml:space="preserve">, only accessible to those members of staff who need access. </w:t>
      </w:r>
      <w:r w:rsidR="00137E66"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These contain referrals and child protection records. </w:t>
      </w:r>
      <w:r w:rsidR="00137E66" w:rsidRPr="0096340A">
        <w:rPr>
          <w:rFonts w:ascii="Instrument Sans" w:hAnsi="Instrument Sans" w:cstheme="minorHAnsi"/>
          <w:sz w:val="20"/>
          <w:szCs w:val="20"/>
        </w:rPr>
        <w:t xml:space="preserve"> </w:t>
      </w:r>
      <w:r w:rsidR="0000038F" w:rsidRPr="0096340A">
        <w:rPr>
          <w:rFonts w:ascii="Instrument Sans" w:hAnsi="Instrument Sans" w:cstheme="minorHAnsi"/>
          <w:sz w:val="20"/>
          <w:szCs w:val="20"/>
        </w:rPr>
        <w:t>The Trust</w:t>
      </w:r>
      <w:r w:rsidRPr="0096340A">
        <w:rPr>
          <w:rFonts w:ascii="Instrument Sans" w:hAnsi="Instrument Sans" w:cstheme="minorHAnsi"/>
          <w:sz w:val="20"/>
          <w:szCs w:val="20"/>
        </w:rPr>
        <w:t xml:space="preserve"> use CPOMS </w:t>
      </w:r>
      <w:r w:rsidR="009044F3" w:rsidRPr="0096340A">
        <w:rPr>
          <w:rFonts w:ascii="Instrument Sans" w:hAnsi="Instrument Sans" w:cstheme="minorHAnsi"/>
          <w:sz w:val="20"/>
          <w:szCs w:val="20"/>
        </w:rPr>
        <w:t xml:space="preserve">and MyConcern </w:t>
      </w:r>
      <w:r w:rsidRPr="0096340A">
        <w:rPr>
          <w:rFonts w:ascii="Instrument Sans" w:hAnsi="Instrument Sans" w:cstheme="minorHAnsi"/>
          <w:sz w:val="20"/>
          <w:szCs w:val="20"/>
        </w:rPr>
        <w:t>as internal system</w:t>
      </w:r>
      <w:r w:rsidR="009044F3" w:rsidRPr="0096340A">
        <w:rPr>
          <w:rFonts w:ascii="Instrument Sans" w:hAnsi="Instrument Sans" w:cstheme="minorHAnsi"/>
          <w:sz w:val="20"/>
          <w:szCs w:val="20"/>
        </w:rPr>
        <w:t>s</w:t>
      </w:r>
      <w:r w:rsidRPr="0096340A">
        <w:rPr>
          <w:rFonts w:ascii="Instrument Sans" w:hAnsi="Instrument Sans" w:cstheme="minorHAnsi"/>
          <w:sz w:val="20"/>
          <w:szCs w:val="20"/>
        </w:rPr>
        <w:t xml:space="preserve"> to communicate confidential information.</w:t>
      </w:r>
      <w:r w:rsidR="00137E66"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 Th</w:t>
      </w:r>
      <w:r w:rsidR="00137E66" w:rsidRPr="0096340A">
        <w:rPr>
          <w:rFonts w:ascii="Instrument Sans" w:hAnsi="Instrument Sans" w:cstheme="minorHAnsi"/>
          <w:sz w:val="20"/>
          <w:szCs w:val="20"/>
        </w:rPr>
        <w:t>e</w:t>
      </w:r>
      <w:r w:rsidRPr="0096340A">
        <w:rPr>
          <w:rFonts w:ascii="Instrument Sans" w:hAnsi="Instrument Sans" w:cstheme="minorHAnsi"/>
          <w:sz w:val="20"/>
          <w:szCs w:val="20"/>
        </w:rPr>
        <w:t>s</w:t>
      </w:r>
      <w:r w:rsidR="00137E66" w:rsidRPr="0096340A">
        <w:rPr>
          <w:rFonts w:ascii="Instrument Sans" w:hAnsi="Instrument Sans" w:cstheme="minorHAnsi"/>
          <w:sz w:val="20"/>
          <w:szCs w:val="20"/>
        </w:rPr>
        <w:t>e</w:t>
      </w:r>
      <w:r w:rsidRPr="0096340A">
        <w:rPr>
          <w:rFonts w:ascii="Instrument Sans" w:hAnsi="Instrument Sans" w:cstheme="minorHAnsi"/>
          <w:sz w:val="20"/>
          <w:szCs w:val="20"/>
        </w:rPr>
        <w:t xml:space="preserve"> system</w:t>
      </w:r>
      <w:r w:rsidR="00137E66" w:rsidRPr="0096340A">
        <w:rPr>
          <w:rFonts w:ascii="Instrument Sans" w:hAnsi="Instrument Sans" w:cstheme="minorHAnsi"/>
          <w:sz w:val="20"/>
          <w:szCs w:val="20"/>
        </w:rPr>
        <w:t xml:space="preserve">s have </w:t>
      </w:r>
      <w:r w:rsidRPr="0096340A">
        <w:rPr>
          <w:rFonts w:ascii="Instrument Sans" w:hAnsi="Instrument Sans" w:cstheme="minorHAnsi"/>
          <w:sz w:val="20"/>
          <w:szCs w:val="20"/>
        </w:rPr>
        <w:t>a two-step log in system for addition</w:t>
      </w:r>
      <w:r w:rsidR="009044F3" w:rsidRPr="0096340A">
        <w:rPr>
          <w:rFonts w:ascii="Instrument Sans" w:hAnsi="Instrument Sans" w:cstheme="minorHAnsi"/>
          <w:sz w:val="20"/>
          <w:szCs w:val="20"/>
        </w:rPr>
        <w:t>al</w:t>
      </w:r>
      <w:r w:rsidRPr="0096340A">
        <w:rPr>
          <w:rFonts w:ascii="Instrument Sans" w:hAnsi="Instrument Sans" w:cstheme="minorHAnsi"/>
          <w:sz w:val="20"/>
          <w:szCs w:val="20"/>
        </w:rPr>
        <w:t xml:space="preserve"> security. </w:t>
      </w:r>
      <w:r w:rsidR="00137E66" w:rsidRPr="0096340A">
        <w:rPr>
          <w:rFonts w:ascii="Instrument Sans" w:hAnsi="Instrument Sans" w:cstheme="minorHAnsi"/>
          <w:sz w:val="20"/>
          <w:szCs w:val="20"/>
        </w:rPr>
        <w:t xml:space="preserve"> </w:t>
      </w:r>
      <w:r w:rsidRPr="0096340A">
        <w:rPr>
          <w:rFonts w:ascii="Instrument Sans" w:hAnsi="Instrument Sans" w:cstheme="minorHAnsi"/>
          <w:sz w:val="20"/>
          <w:szCs w:val="20"/>
        </w:rPr>
        <w:t>The system</w:t>
      </w:r>
      <w:r w:rsidR="00137E66" w:rsidRPr="0096340A">
        <w:rPr>
          <w:rFonts w:ascii="Instrument Sans" w:hAnsi="Instrument Sans" w:cstheme="minorHAnsi"/>
          <w:sz w:val="20"/>
          <w:szCs w:val="20"/>
        </w:rPr>
        <w:t xml:space="preserve">s are </w:t>
      </w:r>
      <w:r w:rsidRPr="0096340A">
        <w:rPr>
          <w:rFonts w:ascii="Instrument Sans" w:hAnsi="Instrument Sans" w:cstheme="minorHAnsi"/>
          <w:sz w:val="20"/>
          <w:szCs w:val="20"/>
        </w:rPr>
        <w:t>used for immediate communication to keep staff up to date with children’s particular needs and circumstances.</w:t>
      </w:r>
    </w:p>
    <w:p w14:paraId="5023141B" w14:textId="77777777" w:rsidR="004D5DA0" w:rsidRPr="0096340A" w:rsidRDefault="004D5DA0" w:rsidP="004D5DA0">
      <w:pPr>
        <w:spacing w:after="0"/>
        <w:rPr>
          <w:rFonts w:ascii="Instrument Sans" w:hAnsi="Instrument Sans" w:cstheme="minorHAnsi"/>
          <w:sz w:val="20"/>
          <w:szCs w:val="20"/>
        </w:rPr>
      </w:pPr>
    </w:p>
    <w:p w14:paraId="05D70D68" w14:textId="77777777" w:rsidR="004D5DA0" w:rsidRPr="0096340A" w:rsidRDefault="004D5DA0"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The Designated Safeguarding Lead</w:t>
      </w:r>
      <w:r w:rsidR="0000038F" w:rsidRPr="0096340A">
        <w:rPr>
          <w:rFonts w:ascii="Instrument Sans" w:hAnsi="Instrument Sans" w:cstheme="minorHAnsi"/>
          <w:sz w:val="20"/>
          <w:szCs w:val="20"/>
        </w:rPr>
        <w:t xml:space="preserve"> for each school </w:t>
      </w:r>
      <w:r w:rsidRPr="0096340A">
        <w:rPr>
          <w:rFonts w:ascii="Instrument Sans" w:hAnsi="Instrument Sans" w:cstheme="minorHAnsi"/>
          <w:sz w:val="20"/>
          <w:szCs w:val="20"/>
        </w:rPr>
        <w:t>is responsible for raising the awareness of information sharing with teachers and leaders about the welfare, safeguarding and child protection matters in</w:t>
      </w:r>
      <w:r w:rsidR="0000038F" w:rsidRPr="0096340A">
        <w:rPr>
          <w:rFonts w:ascii="Instrument Sans" w:hAnsi="Instrument Sans" w:cstheme="minorHAnsi"/>
          <w:sz w:val="20"/>
          <w:szCs w:val="20"/>
        </w:rPr>
        <w:t xml:space="preserve"> each</w:t>
      </w:r>
      <w:r w:rsidRPr="0096340A">
        <w:rPr>
          <w:rFonts w:ascii="Instrument Sans" w:hAnsi="Instrument Sans" w:cstheme="minorHAnsi"/>
          <w:sz w:val="20"/>
          <w:szCs w:val="20"/>
        </w:rPr>
        <w:t xml:space="preserve"> school, so that everyone can better understand the child’s needs to support them.</w:t>
      </w:r>
    </w:p>
    <w:p w14:paraId="1F3B1409" w14:textId="77777777" w:rsidR="004D5DA0" w:rsidRPr="0096340A" w:rsidRDefault="004D5DA0" w:rsidP="00BC2744">
      <w:pPr>
        <w:spacing w:after="0"/>
        <w:ind w:left="426"/>
        <w:rPr>
          <w:rFonts w:ascii="Instrument Sans" w:hAnsi="Instrument Sans" w:cstheme="minorHAnsi"/>
          <w:sz w:val="20"/>
          <w:szCs w:val="20"/>
        </w:rPr>
      </w:pPr>
    </w:p>
    <w:p w14:paraId="2E7B2ECA" w14:textId="77777777" w:rsidR="004D5DA0" w:rsidRPr="0096340A" w:rsidRDefault="004D5DA0"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 xml:space="preserve">Where children leave the school, </w:t>
      </w:r>
      <w:r w:rsidR="0000038F" w:rsidRPr="0096340A">
        <w:rPr>
          <w:rFonts w:ascii="Instrument Sans" w:hAnsi="Instrument Sans" w:cstheme="minorHAnsi"/>
          <w:sz w:val="20"/>
          <w:szCs w:val="20"/>
        </w:rPr>
        <w:t>the individual school will</w:t>
      </w:r>
      <w:r w:rsidRPr="0096340A">
        <w:rPr>
          <w:rFonts w:ascii="Instrument Sans" w:hAnsi="Instrument Sans" w:cstheme="minorHAnsi"/>
          <w:sz w:val="20"/>
          <w:szCs w:val="20"/>
        </w:rPr>
        <w:t xml:space="preserve"> ensure their child protection file is transferred to the new school as soon as possible. This should be transferred separately from the main pupil file, ensuring secure transit, and confirmation of receipt should be obtained. Receiving schools should ensure key staff such as Designated Safeguarding Leads and SENDCOs or the named person with oversight for SEND in colleges, are aware as required.</w:t>
      </w:r>
    </w:p>
    <w:p w14:paraId="562C75D1" w14:textId="77777777" w:rsidR="0000038F" w:rsidRPr="0096340A" w:rsidRDefault="0000038F" w:rsidP="00BC2744">
      <w:pPr>
        <w:spacing w:after="0"/>
        <w:ind w:left="426"/>
        <w:rPr>
          <w:rFonts w:ascii="Instrument Sans" w:hAnsi="Instrument Sans" w:cstheme="minorHAnsi"/>
          <w:sz w:val="20"/>
          <w:szCs w:val="20"/>
        </w:rPr>
      </w:pPr>
    </w:p>
    <w:p w14:paraId="083288DC" w14:textId="77777777" w:rsidR="004D5DA0" w:rsidRPr="0096340A" w:rsidRDefault="0000038F"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 xml:space="preserve">Each LWCET school </w:t>
      </w:r>
      <w:r w:rsidR="00C37CFC" w:rsidRPr="0096340A">
        <w:rPr>
          <w:rFonts w:ascii="Instrument Sans" w:hAnsi="Instrument Sans" w:cstheme="minorHAnsi"/>
          <w:sz w:val="20"/>
          <w:szCs w:val="20"/>
        </w:rPr>
        <w:t xml:space="preserve">will </w:t>
      </w:r>
      <w:r w:rsidR="004D5DA0" w:rsidRPr="0096340A">
        <w:rPr>
          <w:rFonts w:ascii="Instrument Sans" w:hAnsi="Instrument Sans" w:cstheme="minorHAnsi"/>
          <w:sz w:val="20"/>
          <w:szCs w:val="20"/>
        </w:rPr>
        <w:t>forward and receive CPOMS</w:t>
      </w:r>
      <w:r w:rsidR="009044F3" w:rsidRPr="0096340A">
        <w:rPr>
          <w:rFonts w:ascii="Instrument Sans" w:hAnsi="Instrument Sans" w:cstheme="minorHAnsi"/>
          <w:sz w:val="20"/>
          <w:szCs w:val="20"/>
        </w:rPr>
        <w:t>/MyConcern</w:t>
      </w:r>
      <w:r w:rsidR="004D5DA0" w:rsidRPr="0096340A">
        <w:rPr>
          <w:rFonts w:ascii="Instrument Sans" w:hAnsi="Instrument Sans" w:cstheme="minorHAnsi"/>
          <w:sz w:val="20"/>
          <w:szCs w:val="20"/>
        </w:rPr>
        <w:t xml:space="preserve"> child files with schools who also use the system, for continuity and sharing of chronolog</w:t>
      </w:r>
      <w:r w:rsidR="009044F3" w:rsidRPr="0096340A">
        <w:rPr>
          <w:rFonts w:ascii="Instrument Sans" w:hAnsi="Instrument Sans" w:cstheme="minorHAnsi"/>
          <w:sz w:val="20"/>
          <w:szCs w:val="20"/>
        </w:rPr>
        <w:t>ical</w:t>
      </w:r>
      <w:r w:rsidR="004D5DA0" w:rsidRPr="0096340A">
        <w:rPr>
          <w:rFonts w:ascii="Instrument Sans" w:hAnsi="Instrument Sans" w:cstheme="minorHAnsi"/>
          <w:sz w:val="20"/>
          <w:szCs w:val="20"/>
        </w:rPr>
        <w:t xml:space="preserve"> records.</w:t>
      </w:r>
    </w:p>
    <w:p w14:paraId="664355AD" w14:textId="77777777" w:rsidR="004D5DA0" w:rsidRPr="0096340A" w:rsidRDefault="004D5DA0" w:rsidP="00BC2744">
      <w:pPr>
        <w:spacing w:after="0"/>
        <w:ind w:left="426"/>
        <w:rPr>
          <w:rFonts w:ascii="Instrument Sans" w:hAnsi="Instrument Sans" w:cstheme="minorHAnsi"/>
          <w:sz w:val="20"/>
          <w:szCs w:val="20"/>
        </w:rPr>
      </w:pPr>
    </w:p>
    <w:p w14:paraId="5D57883F" w14:textId="77777777" w:rsidR="004D5DA0" w:rsidRPr="0096340A" w:rsidRDefault="004D5DA0"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 xml:space="preserve">In addition to the child protection file, the Designated Safeguarding Lead </w:t>
      </w:r>
      <w:r w:rsidR="0000038F" w:rsidRPr="0096340A">
        <w:rPr>
          <w:rFonts w:ascii="Instrument Sans" w:hAnsi="Instrument Sans" w:cstheme="minorHAnsi"/>
          <w:sz w:val="20"/>
          <w:szCs w:val="20"/>
        </w:rPr>
        <w:t xml:space="preserve">for each LWCET School </w:t>
      </w:r>
      <w:r w:rsidRPr="0096340A">
        <w:rPr>
          <w:rFonts w:ascii="Instrument Sans" w:hAnsi="Instrument Sans" w:cstheme="minorHAnsi"/>
          <w:sz w:val="20"/>
          <w:szCs w:val="20"/>
        </w:rPr>
        <w:t>should also consider if it would be appropriate to share any information with the new school in advance of a child leaving. For example, information that would allow the new school to continue supporting victims of abuse and have that support in place for when the child arrives.</w:t>
      </w:r>
    </w:p>
    <w:p w14:paraId="1A965116" w14:textId="77777777" w:rsidR="004D5DA0" w:rsidRPr="0096340A" w:rsidRDefault="004D5DA0" w:rsidP="00BC2744">
      <w:pPr>
        <w:spacing w:after="0"/>
        <w:ind w:left="426"/>
        <w:rPr>
          <w:rFonts w:ascii="Instrument Sans" w:hAnsi="Instrument Sans" w:cstheme="minorHAnsi"/>
          <w:sz w:val="20"/>
          <w:szCs w:val="20"/>
        </w:rPr>
      </w:pPr>
    </w:p>
    <w:p w14:paraId="2A5E3B7D" w14:textId="77777777" w:rsidR="004D5DA0" w:rsidRPr="0096340A" w:rsidRDefault="0000038F"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 xml:space="preserve">Each LWCET school </w:t>
      </w:r>
      <w:r w:rsidR="004D5DA0" w:rsidRPr="0096340A">
        <w:rPr>
          <w:rFonts w:ascii="Instrument Sans" w:hAnsi="Instrument Sans" w:cstheme="minorHAnsi"/>
          <w:sz w:val="20"/>
          <w:szCs w:val="20"/>
        </w:rPr>
        <w:t>ask</w:t>
      </w:r>
      <w:r w:rsidRPr="0096340A">
        <w:rPr>
          <w:rFonts w:ascii="Instrument Sans" w:hAnsi="Instrument Sans" w:cstheme="minorHAnsi"/>
          <w:sz w:val="20"/>
          <w:szCs w:val="20"/>
        </w:rPr>
        <w:t>s</w:t>
      </w:r>
      <w:r w:rsidR="004D5DA0" w:rsidRPr="0096340A">
        <w:rPr>
          <w:rFonts w:ascii="Instrument Sans" w:hAnsi="Instrument Sans" w:cstheme="minorHAnsi"/>
          <w:sz w:val="20"/>
          <w:szCs w:val="20"/>
        </w:rPr>
        <w:t xml:space="preserve"> parents on admission to school, for permissions around sharing information with other agencies and explain that due to Child Protection, </w:t>
      </w:r>
      <w:r w:rsidR="002F4619" w:rsidRPr="0096340A">
        <w:rPr>
          <w:rFonts w:ascii="Instrument Sans" w:hAnsi="Instrument Sans" w:cstheme="minorHAnsi"/>
          <w:sz w:val="20"/>
          <w:szCs w:val="20"/>
        </w:rPr>
        <w:t>LWCET schools</w:t>
      </w:r>
      <w:r w:rsidR="004D5DA0" w:rsidRPr="0096340A">
        <w:rPr>
          <w:rFonts w:ascii="Instrument Sans" w:hAnsi="Instrument Sans" w:cstheme="minorHAnsi"/>
          <w:sz w:val="20"/>
          <w:szCs w:val="20"/>
        </w:rPr>
        <w:t xml:space="preserve"> may have to share information without their consent.</w:t>
      </w:r>
    </w:p>
    <w:p w14:paraId="7DF4E37C" w14:textId="77777777" w:rsidR="004D5DA0" w:rsidRPr="0096340A" w:rsidRDefault="004D5DA0" w:rsidP="00BC2744">
      <w:pPr>
        <w:spacing w:after="0"/>
        <w:ind w:left="426"/>
        <w:rPr>
          <w:rFonts w:ascii="Instrument Sans" w:hAnsi="Instrument Sans" w:cstheme="minorHAnsi"/>
          <w:sz w:val="20"/>
          <w:szCs w:val="20"/>
        </w:rPr>
      </w:pPr>
    </w:p>
    <w:p w14:paraId="5DBB4B38" w14:textId="77777777" w:rsidR="004D5DA0" w:rsidRPr="0096340A" w:rsidRDefault="004D5DA0"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44FB30F8" w14:textId="77777777" w:rsidR="00C37CFC" w:rsidRPr="0096340A" w:rsidRDefault="00C37CFC" w:rsidP="00BC2744">
      <w:pPr>
        <w:spacing w:after="0"/>
        <w:ind w:left="426"/>
        <w:rPr>
          <w:rFonts w:ascii="Instrument Sans" w:hAnsi="Instrument Sans" w:cstheme="minorHAnsi"/>
          <w:sz w:val="20"/>
          <w:szCs w:val="20"/>
        </w:rPr>
      </w:pPr>
    </w:p>
    <w:p w14:paraId="04D6D10E" w14:textId="77777777" w:rsidR="004D5DA0" w:rsidRPr="0096340A" w:rsidRDefault="002F4619"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Please refer to the LWCET</w:t>
      </w:r>
      <w:r w:rsidR="004D5DA0" w:rsidRPr="0096340A">
        <w:rPr>
          <w:rFonts w:ascii="Instrument Sans" w:hAnsi="Instrument Sans" w:cstheme="minorHAnsi"/>
          <w:sz w:val="20"/>
          <w:szCs w:val="20"/>
        </w:rPr>
        <w:t xml:space="preserve"> GDPR </w:t>
      </w:r>
      <w:r w:rsidR="00C37CFC" w:rsidRPr="0096340A">
        <w:rPr>
          <w:rFonts w:ascii="Instrument Sans" w:hAnsi="Instrument Sans" w:cstheme="minorHAnsi"/>
          <w:sz w:val="20"/>
          <w:szCs w:val="20"/>
        </w:rPr>
        <w:t>P</w:t>
      </w:r>
      <w:r w:rsidR="004D5DA0" w:rsidRPr="0096340A">
        <w:rPr>
          <w:rFonts w:ascii="Instrument Sans" w:hAnsi="Instrument Sans" w:cstheme="minorHAnsi"/>
          <w:sz w:val="20"/>
          <w:szCs w:val="20"/>
        </w:rPr>
        <w:t xml:space="preserve">olicy, highlighting </w:t>
      </w:r>
      <w:r w:rsidRPr="0096340A">
        <w:rPr>
          <w:rFonts w:ascii="Instrument Sans" w:hAnsi="Instrument Sans" w:cstheme="minorHAnsi"/>
          <w:sz w:val="20"/>
          <w:szCs w:val="20"/>
        </w:rPr>
        <w:t>the</w:t>
      </w:r>
      <w:r w:rsidR="004D5DA0" w:rsidRPr="0096340A">
        <w:rPr>
          <w:rFonts w:ascii="Instrument Sans" w:hAnsi="Instrument Sans" w:cstheme="minorHAnsi"/>
          <w:sz w:val="20"/>
          <w:szCs w:val="20"/>
        </w:rPr>
        <w:t xml:space="preserve"> Data Protection Officer</w:t>
      </w:r>
      <w:r w:rsidRPr="0096340A">
        <w:rPr>
          <w:rFonts w:ascii="Instrument Sans" w:hAnsi="Instrument Sans" w:cstheme="minorHAnsi"/>
          <w:sz w:val="20"/>
          <w:szCs w:val="20"/>
        </w:rPr>
        <w:t xml:space="preserve"> for the Trust and the LWCET’s</w:t>
      </w:r>
      <w:r w:rsidR="004D5DA0" w:rsidRPr="0096340A">
        <w:rPr>
          <w:rFonts w:ascii="Instrument Sans" w:hAnsi="Instrument Sans" w:cstheme="minorHAnsi"/>
          <w:sz w:val="20"/>
          <w:szCs w:val="20"/>
        </w:rPr>
        <w:t xml:space="preserve"> GDPR </w:t>
      </w:r>
      <w:r w:rsidR="00C37CFC" w:rsidRPr="0096340A">
        <w:rPr>
          <w:rFonts w:ascii="Instrument Sans" w:hAnsi="Instrument Sans" w:cstheme="minorHAnsi"/>
          <w:sz w:val="20"/>
          <w:szCs w:val="20"/>
        </w:rPr>
        <w:t>P</w:t>
      </w:r>
      <w:r w:rsidR="004D5DA0" w:rsidRPr="0096340A">
        <w:rPr>
          <w:rFonts w:ascii="Instrument Sans" w:hAnsi="Instrument Sans" w:cstheme="minorHAnsi"/>
          <w:sz w:val="20"/>
          <w:szCs w:val="20"/>
        </w:rPr>
        <w:t>racti</w:t>
      </w:r>
      <w:r w:rsidR="00C37CFC" w:rsidRPr="0096340A">
        <w:rPr>
          <w:rFonts w:ascii="Instrument Sans" w:hAnsi="Instrument Sans" w:cstheme="minorHAnsi"/>
          <w:sz w:val="20"/>
          <w:szCs w:val="20"/>
        </w:rPr>
        <w:t>c</w:t>
      </w:r>
      <w:r w:rsidR="004D5DA0" w:rsidRPr="0096340A">
        <w:rPr>
          <w:rFonts w:ascii="Instrument Sans" w:hAnsi="Instrument Sans" w:cstheme="minorHAnsi"/>
          <w:sz w:val="20"/>
          <w:szCs w:val="20"/>
        </w:rPr>
        <w:t xml:space="preserve">e and </w:t>
      </w:r>
      <w:r w:rsidR="00C37CFC" w:rsidRPr="0096340A">
        <w:rPr>
          <w:rFonts w:ascii="Instrument Sans" w:hAnsi="Instrument Sans" w:cstheme="minorHAnsi"/>
          <w:sz w:val="20"/>
          <w:szCs w:val="20"/>
        </w:rPr>
        <w:t>P</w:t>
      </w:r>
      <w:r w:rsidR="004D5DA0" w:rsidRPr="0096340A">
        <w:rPr>
          <w:rFonts w:ascii="Instrument Sans" w:hAnsi="Instrument Sans" w:cstheme="minorHAnsi"/>
          <w:sz w:val="20"/>
          <w:szCs w:val="20"/>
        </w:rPr>
        <w:t>rocedures.</w:t>
      </w:r>
    </w:p>
    <w:p w14:paraId="1DA6542E" w14:textId="77777777" w:rsidR="0010316A" w:rsidRPr="0096340A" w:rsidRDefault="0010316A" w:rsidP="00BC2744">
      <w:pPr>
        <w:spacing w:after="0"/>
        <w:ind w:left="426"/>
        <w:rPr>
          <w:rFonts w:ascii="Instrument Sans" w:hAnsi="Instrument Sans" w:cstheme="minorHAnsi"/>
          <w:sz w:val="20"/>
          <w:szCs w:val="20"/>
        </w:rPr>
      </w:pPr>
    </w:p>
    <w:p w14:paraId="3D7D5D67" w14:textId="77777777" w:rsidR="0010316A" w:rsidRPr="0096340A" w:rsidRDefault="0010316A" w:rsidP="00BC2744">
      <w:pPr>
        <w:spacing w:after="0"/>
        <w:ind w:left="426"/>
        <w:rPr>
          <w:rFonts w:ascii="Instrument Sans" w:hAnsi="Instrument Sans" w:cstheme="minorHAnsi"/>
          <w:sz w:val="20"/>
          <w:szCs w:val="20"/>
        </w:rPr>
      </w:pPr>
      <w:r w:rsidRPr="0096340A">
        <w:rPr>
          <w:rFonts w:ascii="Instrument Sans" w:hAnsi="Instrument Sans"/>
        </w:rPr>
        <w:t>The Local Governing Committee are aware that among other obligations, the Data Protection Act 2018, and the UK General Data Protection Regulation (UK GDPR) place duties on organisations and individuals to process personal information fairly and lawfully and to keep the information they hold safe and secure. See ICO guidance ‘For Organisations’ which includes information about your obligations and how to comply, including protecting personal information, and providing access to official information.</w:t>
      </w:r>
    </w:p>
    <w:p w14:paraId="3041E394" w14:textId="77777777" w:rsidR="004D5DA0" w:rsidRPr="0096340A" w:rsidRDefault="004D5DA0" w:rsidP="00BC2744">
      <w:pPr>
        <w:spacing w:after="0"/>
        <w:ind w:left="426"/>
        <w:rPr>
          <w:rFonts w:ascii="Instrument Sans" w:hAnsi="Instrument Sans" w:cstheme="minorHAnsi"/>
          <w:sz w:val="20"/>
          <w:szCs w:val="20"/>
        </w:rPr>
      </w:pPr>
    </w:p>
    <w:p w14:paraId="59B15261" w14:textId="77777777" w:rsidR="004D5DA0" w:rsidRPr="0096340A" w:rsidRDefault="004D5DA0" w:rsidP="0096340A">
      <w:pPr>
        <w:spacing w:after="0"/>
        <w:ind w:left="426"/>
        <w:rPr>
          <w:rFonts w:ascii="Instrument Sans" w:hAnsi="Instrument Sans" w:cstheme="minorHAnsi"/>
          <w:sz w:val="20"/>
          <w:szCs w:val="20"/>
        </w:rPr>
      </w:pPr>
      <w:r w:rsidRPr="0096340A">
        <w:rPr>
          <w:rFonts w:ascii="Instrument Sans" w:hAnsi="Instrument Sans" w:cstheme="minorHAnsi"/>
          <w:sz w:val="20"/>
          <w:szCs w:val="20"/>
        </w:rPr>
        <w:t>Further details on in</w:t>
      </w:r>
      <w:r w:rsidR="0096340A">
        <w:rPr>
          <w:rFonts w:ascii="Instrument Sans" w:hAnsi="Instrument Sans" w:cstheme="minorHAnsi"/>
          <w:sz w:val="20"/>
          <w:szCs w:val="20"/>
        </w:rPr>
        <w:t>formation sharing can be found:</w:t>
      </w:r>
    </w:p>
    <w:p w14:paraId="648A1781"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w:t>
      </w:r>
      <w:r w:rsidR="004D5DA0" w:rsidRPr="0096340A">
        <w:rPr>
          <w:rFonts w:ascii="Instrument Sans" w:eastAsia="MS Mincho" w:hAnsi="Instrument Sans" w:cs="Arial"/>
          <w:sz w:val="20"/>
          <w:szCs w:val="20"/>
          <w:lang w:eastAsia="en-GB"/>
        </w:rPr>
        <w:t xml:space="preserve">n Chapter </w:t>
      </w:r>
      <w:r w:rsidR="00C37CFC" w:rsidRPr="0096340A">
        <w:rPr>
          <w:rFonts w:ascii="Instrument Sans" w:eastAsia="MS Mincho" w:hAnsi="Instrument Sans" w:cs="Arial"/>
          <w:sz w:val="20"/>
          <w:szCs w:val="20"/>
          <w:lang w:eastAsia="en-GB"/>
        </w:rPr>
        <w:t>O</w:t>
      </w:r>
      <w:r w:rsidR="004D5DA0" w:rsidRPr="0096340A">
        <w:rPr>
          <w:rFonts w:ascii="Instrument Sans" w:eastAsia="MS Mincho" w:hAnsi="Instrument Sans" w:cs="Arial"/>
          <w:sz w:val="20"/>
          <w:szCs w:val="20"/>
          <w:lang w:eastAsia="en-GB"/>
        </w:rPr>
        <w:t>ne of Working Together to Safeguard Children, which includes a myth-busting guide to information sharing</w:t>
      </w:r>
    </w:p>
    <w:p w14:paraId="62035FF0"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w:t>
      </w:r>
      <w:r w:rsidR="004D5DA0" w:rsidRPr="0096340A">
        <w:rPr>
          <w:rFonts w:ascii="Instrument Sans" w:eastAsia="MS Mincho" w:hAnsi="Instrument Sans" w:cs="Arial"/>
          <w:sz w:val="20"/>
          <w:szCs w:val="20"/>
          <w:lang w:eastAsia="en-GB"/>
        </w:rPr>
        <w:t xml:space="preserve">t Information Sharing: Advice for Practitioners Providing Safeguarding Services to Children, Young People, Parents and Carers. </w:t>
      </w:r>
      <w:r w:rsidR="00C37CFC" w:rsidRPr="0096340A">
        <w:rPr>
          <w:rFonts w:ascii="Instrument Sans" w:eastAsia="MS Mincho" w:hAnsi="Instrument Sans" w:cs="Arial"/>
          <w:sz w:val="20"/>
          <w:szCs w:val="20"/>
          <w:lang w:eastAsia="en-GB"/>
        </w:rPr>
        <w:t xml:space="preserve"> </w:t>
      </w:r>
      <w:r w:rsidR="004D5DA0" w:rsidRPr="0096340A">
        <w:rPr>
          <w:rFonts w:ascii="Instrument Sans" w:eastAsia="MS Mincho" w:hAnsi="Instrument Sans" w:cs="Arial"/>
          <w:sz w:val="20"/>
          <w:szCs w:val="20"/>
          <w:lang w:eastAsia="en-GB"/>
        </w:rPr>
        <w:t>The seven golden rules for sharing information will be especially useful</w:t>
      </w:r>
    </w:p>
    <w:p w14:paraId="33FD57A3"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w:t>
      </w:r>
      <w:r w:rsidR="004D5DA0" w:rsidRPr="0096340A">
        <w:rPr>
          <w:rFonts w:ascii="Instrument Sans" w:eastAsia="MS Mincho" w:hAnsi="Instrument Sans" w:cs="Arial"/>
          <w:sz w:val="20"/>
          <w:szCs w:val="20"/>
          <w:lang w:eastAsia="en-GB"/>
        </w:rPr>
        <w:t>t The Information Commissioner’s Office (ICO), which includes ICO GDPR FAQs and guidance from the department</w:t>
      </w:r>
    </w:p>
    <w:p w14:paraId="2DFF539A"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w:t>
      </w:r>
      <w:r w:rsidR="004D5DA0" w:rsidRPr="0096340A">
        <w:rPr>
          <w:rFonts w:ascii="Instrument Sans" w:eastAsia="MS Mincho" w:hAnsi="Instrument Sans" w:cs="Arial"/>
          <w:sz w:val="20"/>
          <w:szCs w:val="20"/>
          <w:lang w:eastAsia="en-GB"/>
        </w:rPr>
        <w:t xml:space="preserve">n </w:t>
      </w:r>
      <w:r w:rsidR="00C37CFC" w:rsidRPr="0096340A">
        <w:rPr>
          <w:rFonts w:ascii="Instrument Sans" w:eastAsia="MS Mincho" w:hAnsi="Instrument Sans" w:cs="Arial"/>
          <w:sz w:val="20"/>
          <w:szCs w:val="20"/>
          <w:lang w:eastAsia="en-GB"/>
        </w:rPr>
        <w:t xml:space="preserve">the </w:t>
      </w:r>
      <w:r w:rsidR="004D5DA0" w:rsidRPr="0096340A">
        <w:rPr>
          <w:rFonts w:ascii="Instrument Sans" w:eastAsia="MS Mincho" w:hAnsi="Instrument Sans" w:cs="Arial"/>
          <w:sz w:val="20"/>
          <w:szCs w:val="20"/>
          <w:lang w:eastAsia="en-GB"/>
        </w:rPr>
        <w:t xml:space="preserve">Data </w:t>
      </w:r>
      <w:r w:rsidR="00C37CFC" w:rsidRPr="0096340A">
        <w:rPr>
          <w:rFonts w:ascii="Instrument Sans" w:eastAsia="MS Mincho" w:hAnsi="Instrument Sans" w:cs="Arial"/>
          <w:sz w:val="20"/>
          <w:szCs w:val="20"/>
          <w:lang w:eastAsia="en-GB"/>
        </w:rPr>
        <w:t>P</w:t>
      </w:r>
      <w:r w:rsidR="004D5DA0" w:rsidRPr="0096340A">
        <w:rPr>
          <w:rFonts w:ascii="Instrument Sans" w:eastAsia="MS Mincho" w:hAnsi="Instrument Sans" w:cs="Arial"/>
          <w:sz w:val="20"/>
          <w:szCs w:val="20"/>
          <w:lang w:eastAsia="en-GB"/>
        </w:rPr>
        <w:t xml:space="preserve">rotection </w:t>
      </w:r>
      <w:r w:rsidR="00C37CFC" w:rsidRPr="0096340A">
        <w:rPr>
          <w:rFonts w:ascii="Instrument Sans" w:eastAsia="MS Mincho" w:hAnsi="Instrument Sans" w:cs="Arial"/>
          <w:sz w:val="20"/>
          <w:szCs w:val="20"/>
          <w:lang w:eastAsia="en-GB"/>
        </w:rPr>
        <w:t>T</w:t>
      </w:r>
      <w:r w:rsidR="004D5DA0" w:rsidRPr="0096340A">
        <w:rPr>
          <w:rFonts w:ascii="Instrument Sans" w:eastAsia="MS Mincho" w:hAnsi="Instrument Sans" w:cs="Arial"/>
          <w:sz w:val="20"/>
          <w:szCs w:val="20"/>
          <w:lang w:eastAsia="en-GB"/>
        </w:rPr>
        <w:t xml:space="preserve">oolkit for </w:t>
      </w:r>
      <w:r w:rsidR="00C37CFC" w:rsidRPr="0096340A">
        <w:rPr>
          <w:rFonts w:ascii="Instrument Sans" w:eastAsia="MS Mincho" w:hAnsi="Instrument Sans" w:cs="Arial"/>
          <w:sz w:val="20"/>
          <w:szCs w:val="20"/>
          <w:lang w:eastAsia="en-GB"/>
        </w:rPr>
        <w:t>S</w:t>
      </w:r>
      <w:r w:rsidR="004D5DA0" w:rsidRPr="0096340A">
        <w:rPr>
          <w:rFonts w:ascii="Instrument Sans" w:eastAsia="MS Mincho" w:hAnsi="Instrument Sans" w:cs="Arial"/>
          <w:sz w:val="20"/>
          <w:szCs w:val="20"/>
          <w:lang w:eastAsia="en-GB"/>
        </w:rPr>
        <w:t>chools - Guidance to support schools with data protection activity, including compliance with the GDPR.</w:t>
      </w:r>
    </w:p>
    <w:p w14:paraId="722B00AE" w14:textId="77777777" w:rsidR="004D5DA0" w:rsidRPr="0096340A" w:rsidRDefault="004D5DA0" w:rsidP="004D5DA0">
      <w:pPr>
        <w:spacing w:after="0"/>
        <w:rPr>
          <w:rFonts w:ascii="Instrument Sans" w:hAnsi="Instrument Sans" w:cstheme="minorHAnsi"/>
          <w:sz w:val="20"/>
          <w:szCs w:val="20"/>
        </w:rPr>
      </w:pPr>
    </w:p>
    <w:p w14:paraId="4306A406" w14:textId="77777777" w:rsidR="004D5DA0" w:rsidRPr="0096340A" w:rsidRDefault="004D5DA0"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Records will be kept of incidents and disclosures and</w:t>
      </w:r>
      <w:r w:rsidR="002F4619" w:rsidRPr="0096340A">
        <w:rPr>
          <w:rFonts w:ascii="Instrument Sans" w:hAnsi="Instrument Sans" w:cstheme="minorHAnsi"/>
          <w:sz w:val="20"/>
          <w:szCs w:val="20"/>
        </w:rPr>
        <w:t xml:space="preserve"> be acted upon by each LWCET school, </w:t>
      </w:r>
      <w:r w:rsidRPr="0096340A">
        <w:rPr>
          <w:rFonts w:ascii="Instrument Sans" w:hAnsi="Instrument Sans" w:cstheme="minorHAnsi"/>
          <w:sz w:val="20"/>
          <w:szCs w:val="20"/>
        </w:rPr>
        <w:t>according to KCSIE</w:t>
      </w:r>
      <w:r w:rsidR="00C37CFC" w:rsidRPr="0096340A">
        <w:rPr>
          <w:rFonts w:ascii="Instrument Sans" w:hAnsi="Instrument Sans" w:cstheme="minorHAnsi"/>
          <w:sz w:val="20"/>
          <w:szCs w:val="20"/>
        </w:rPr>
        <w:t xml:space="preserve"> i</w:t>
      </w:r>
      <w:r w:rsidRPr="0096340A">
        <w:rPr>
          <w:rFonts w:ascii="Instrument Sans" w:hAnsi="Instrument Sans" w:cstheme="minorHAnsi"/>
          <w:sz w:val="20"/>
          <w:szCs w:val="20"/>
        </w:rPr>
        <w:t xml:space="preserve">f events are found to be unsubstantiated, unfounded, false or malicious reports, considering whether the person making the allegation did so as a cry for help, or whether disciplinary action (in line with the </w:t>
      </w:r>
      <w:r w:rsidR="002F4619" w:rsidRPr="0096340A">
        <w:rPr>
          <w:rFonts w:ascii="Instrument Sans" w:hAnsi="Instrument Sans" w:cstheme="minorHAnsi"/>
          <w:sz w:val="20"/>
          <w:szCs w:val="20"/>
        </w:rPr>
        <w:t xml:space="preserve">Trust’s </w:t>
      </w:r>
      <w:r w:rsidRPr="0096340A">
        <w:rPr>
          <w:rFonts w:ascii="Instrument Sans" w:hAnsi="Instrument Sans" w:cstheme="minorHAnsi"/>
          <w:sz w:val="20"/>
          <w:szCs w:val="20"/>
        </w:rPr>
        <w:t>Behaviour Policy) is indicated.</w:t>
      </w:r>
    </w:p>
    <w:p w14:paraId="42C6D796" w14:textId="77777777" w:rsidR="00096481" w:rsidRPr="0096340A" w:rsidRDefault="00096481" w:rsidP="004D5DA0">
      <w:pPr>
        <w:spacing w:after="0"/>
        <w:rPr>
          <w:rFonts w:ascii="Instrument Sans" w:hAnsi="Instrument Sans" w:cstheme="minorHAnsi"/>
          <w:sz w:val="20"/>
          <w:szCs w:val="20"/>
        </w:rPr>
      </w:pPr>
    </w:p>
    <w:p w14:paraId="7C7B85E6" w14:textId="77777777" w:rsidR="004D5DA0" w:rsidRPr="0096340A" w:rsidRDefault="004D5DA0" w:rsidP="00454F58">
      <w:pPr>
        <w:spacing w:before="240" w:after="0"/>
        <w:ind w:left="426"/>
        <w:rPr>
          <w:rFonts w:ascii="Instrument Sans" w:hAnsi="Instrument Sans" w:cstheme="minorHAnsi"/>
          <w:b/>
          <w:sz w:val="24"/>
          <w:szCs w:val="24"/>
        </w:rPr>
      </w:pPr>
      <w:r w:rsidRPr="0096340A">
        <w:rPr>
          <w:rFonts w:ascii="Instrument Sans" w:hAnsi="Instrument Sans" w:cstheme="minorHAnsi"/>
          <w:b/>
          <w:sz w:val="24"/>
          <w:szCs w:val="24"/>
        </w:rPr>
        <w:lastRenderedPageBreak/>
        <w:t>Record Keeping and Serious Case Reviews</w:t>
      </w:r>
    </w:p>
    <w:p w14:paraId="15CAA10D" w14:textId="77777777" w:rsidR="004D5DA0" w:rsidRPr="0096340A" w:rsidRDefault="004D5DA0" w:rsidP="00454F58">
      <w:pPr>
        <w:spacing w:before="240" w:after="0"/>
        <w:ind w:left="426"/>
        <w:rPr>
          <w:rFonts w:ascii="Instrument Sans" w:hAnsi="Instrument Sans" w:cstheme="minorHAnsi"/>
          <w:sz w:val="20"/>
          <w:szCs w:val="20"/>
        </w:rPr>
      </w:pPr>
      <w:r w:rsidRPr="0096340A">
        <w:rPr>
          <w:rFonts w:ascii="Instrument Sans" w:hAnsi="Instrument Sans" w:cstheme="minorHAnsi"/>
          <w:sz w:val="20"/>
          <w:szCs w:val="20"/>
        </w:rPr>
        <w:t>It is important for children to receive the right help at the right time to address safeguarding risks, prevent issues escalating and to promote children’s welfare. Research and serious case reviews have repeatedly shown the dangers of failing to take effective action. Further information about serious case reviews can be found in Chapter four of Working Together to Safeguard Children. Examples of poor practice include:</w:t>
      </w:r>
    </w:p>
    <w:p w14:paraId="71D4AD4E"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F</w:t>
      </w:r>
      <w:r w:rsidR="004D5DA0" w:rsidRPr="0096340A">
        <w:rPr>
          <w:rFonts w:ascii="Instrument Sans" w:eastAsia="MS Mincho" w:hAnsi="Instrument Sans" w:cs="Arial"/>
          <w:sz w:val="20"/>
          <w:szCs w:val="20"/>
          <w:lang w:eastAsia="en-GB"/>
        </w:rPr>
        <w:t xml:space="preserve">ailing to act on and refer the early signs of abuse and </w:t>
      </w:r>
      <w:proofErr w:type="gramStart"/>
      <w:r w:rsidR="004D5DA0" w:rsidRPr="0096340A">
        <w:rPr>
          <w:rFonts w:ascii="Instrument Sans" w:eastAsia="MS Mincho" w:hAnsi="Instrument Sans" w:cs="Arial"/>
          <w:sz w:val="20"/>
          <w:szCs w:val="20"/>
          <w:lang w:eastAsia="en-GB"/>
        </w:rPr>
        <w:t>neglect;</w:t>
      </w:r>
      <w:proofErr w:type="gramEnd"/>
    </w:p>
    <w:p w14:paraId="48F94ED7"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P</w:t>
      </w:r>
      <w:r w:rsidR="004D5DA0" w:rsidRPr="0096340A">
        <w:rPr>
          <w:rFonts w:ascii="Instrument Sans" w:eastAsia="MS Mincho" w:hAnsi="Instrument Sans" w:cs="Arial"/>
          <w:sz w:val="20"/>
          <w:szCs w:val="20"/>
          <w:lang w:eastAsia="en-GB"/>
        </w:rPr>
        <w:t xml:space="preserve">oor record </w:t>
      </w:r>
      <w:proofErr w:type="gramStart"/>
      <w:r w:rsidR="004D5DA0" w:rsidRPr="0096340A">
        <w:rPr>
          <w:rFonts w:ascii="Instrument Sans" w:eastAsia="MS Mincho" w:hAnsi="Instrument Sans" w:cs="Arial"/>
          <w:sz w:val="20"/>
          <w:szCs w:val="20"/>
          <w:lang w:eastAsia="en-GB"/>
        </w:rPr>
        <w:t>keeping;</w:t>
      </w:r>
      <w:proofErr w:type="gramEnd"/>
    </w:p>
    <w:p w14:paraId="3C49F70D"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F</w:t>
      </w:r>
      <w:r w:rsidR="004D5DA0" w:rsidRPr="0096340A">
        <w:rPr>
          <w:rFonts w:ascii="Instrument Sans" w:eastAsia="MS Mincho" w:hAnsi="Instrument Sans" w:cs="Arial"/>
          <w:sz w:val="20"/>
          <w:szCs w:val="20"/>
          <w:lang w:eastAsia="en-GB"/>
        </w:rPr>
        <w:t xml:space="preserve">ailing to listen to the views of the </w:t>
      </w:r>
      <w:proofErr w:type="gramStart"/>
      <w:r w:rsidR="004D5DA0" w:rsidRPr="0096340A">
        <w:rPr>
          <w:rFonts w:ascii="Instrument Sans" w:eastAsia="MS Mincho" w:hAnsi="Instrument Sans" w:cs="Arial"/>
          <w:sz w:val="20"/>
          <w:szCs w:val="20"/>
          <w:lang w:eastAsia="en-GB"/>
        </w:rPr>
        <w:t>child;</w:t>
      </w:r>
      <w:proofErr w:type="gramEnd"/>
    </w:p>
    <w:p w14:paraId="7FB2CA9B"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F</w:t>
      </w:r>
      <w:r w:rsidR="004D5DA0" w:rsidRPr="0096340A">
        <w:rPr>
          <w:rFonts w:ascii="Instrument Sans" w:eastAsia="MS Mincho" w:hAnsi="Instrument Sans" w:cs="Arial"/>
          <w:sz w:val="20"/>
          <w:szCs w:val="20"/>
          <w:lang w:eastAsia="en-GB"/>
        </w:rPr>
        <w:t xml:space="preserve">ailing to re-assess concerns when situations do not </w:t>
      </w:r>
      <w:proofErr w:type="gramStart"/>
      <w:r w:rsidR="004D5DA0" w:rsidRPr="0096340A">
        <w:rPr>
          <w:rFonts w:ascii="Instrument Sans" w:eastAsia="MS Mincho" w:hAnsi="Instrument Sans" w:cs="Arial"/>
          <w:sz w:val="20"/>
          <w:szCs w:val="20"/>
          <w:lang w:eastAsia="en-GB"/>
        </w:rPr>
        <w:t>improve;</w:t>
      </w:r>
      <w:proofErr w:type="gramEnd"/>
    </w:p>
    <w:p w14:paraId="50D67177"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N</w:t>
      </w:r>
      <w:r w:rsidR="004D5DA0" w:rsidRPr="0096340A">
        <w:rPr>
          <w:rFonts w:ascii="Instrument Sans" w:eastAsia="MS Mincho" w:hAnsi="Instrument Sans" w:cs="Arial"/>
          <w:sz w:val="20"/>
          <w:szCs w:val="20"/>
          <w:lang w:eastAsia="en-GB"/>
        </w:rPr>
        <w:t xml:space="preserve">ot sharing information with the right people within and between </w:t>
      </w:r>
      <w:proofErr w:type="gramStart"/>
      <w:r w:rsidR="004D5DA0" w:rsidRPr="0096340A">
        <w:rPr>
          <w:rFonts w:ascii="Instrument Sans" w:eastAsia="MS Mincho" w:hAnsi="Instrument Sans" w:cs="Arial"/>
          <w:sz w:val="20"/>
          <w:szCs w:val="20"/>
          <w:lang w:eastAsia="en-GB"/>
        </w:rPr>
        <w:t>agencies;</w:t>
      </w:r>
      <w:proofErr w:type="gramEnd"/>
    </w:p>
    <w:p w14:paraId="6DDCFAE7" w14:textId="77777777" w:rsidR="004D5DA0" w:rsidRPr="0096340A" w:rsidRDefault="00096481"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w:t>
      </w:r>
      <w:r w:rsidR="004D5DA0" w:rsidRPr="0096340A">
        <w:rPr>
          <w:rFonts w:ascii="Instrument Sans" w:eastAsia="MS Mincho" w:hAnsi="Instrument Sans" w:cs="Arial"/>
          <w:sz w:val="20"/>
          <w:szCs w:val="20"/>
          <w:lang w:eastAsia="en-GB"/>
        </w:rPr>
        <w:t>haring information too slowly; and</w:t>
      </w:r>
    </w:p>
    <w:p w14:paraId="0CE5B856" w14:textId="77777777" w:rsidR="00096481" w:rsidRPr="0096340A" w:rsidRDefault="00096481" w:rsidP="0096340A">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w:t>
      </w:r>
      <w:r w:rsidR="004D5DA0" w:rsidRPr="0096340A">
        <w:rPr>
          <w:rFonts w:ascii="Instrument Sans" w:eastAsia="MS Mincho" w:hAnsi="Instrument Sans" w:cs="Arial"/>
          <w:sz w:val="20"/>
          <w:szCs w:val="20"/>
          <w:lang w:eastAsia="en-GB"/>
        </w:rPr>
        <w:t xml:space="preserve"> lack of challenge to those who appear not to be </w:t>
      </w:r>
      <w:proofErr w:type="gramStart"/>
      <w:r w:rsidR="004D5DA0" w:rsidRPr="0096340A">
        <w:rPr>
          <w:rFonts w:ascii="Instrument Sans" w:eastAsia="MS Mincho" w:hAnsi="Instrument Sans" w:cs="Arial"/>
          <w:sz w:val="20"/>
          <w:szCs w:val="20"/>
          <w:lang w:eastAsia="en-GB"/>
        </w:rPr>
        <w:t>taking action</w:t>
      </w:r>
      <w:proofErr w:type="gramEnd"/>
      <w:r w:rsidR="004D5DA0" w:rsidRPr="0096340A">
        <w:rPr>
          <w:rFonts w:ascii="Instrument Sans" w:eastAsia="MS Mincho" w:hAnsi="Instrument Sans" w:cs="Arial"/>
          <w:sz w:val="20"/>
          <w:szCs w:val="20"/>
          <w:lang w:eastAsia="en-GB"/>
        </w:rPr>
        <w:t xml:space="preserve"> </w:t>
      </w:r>
    </w:p>
    <w:p w14:paraId="1E7910A7" w14:textId="77777777" w:rsidR="0096340A" w:rsidRPr="0096340A" w:rsidRDefault="0096340A" w:rsidP="0096340A">
      <w:pPr>
        <w:spacing w:before="240" w:after="0"/>
        <w:ind w:left="426"/>
        <w:rPr>
          <w:rFonts w:ascii="Instrument Sans" w:hAnsi="Instrument Sans" w:cstheme="minorHAnsi"/>
          <w:b/>
          <w:sz w:val="24"/>
          <w:szCs w:val="24"/>
        </w:rPr>
      </w:pPr>
      <w:r w:rsidRPr="0096340A">
        <w:rPr>
          <w:rFonts w:ascii="Instrument Sans" w:hAnsi="Instrument Sans" w:cstheme="minorHAnsi"/>
          <w:b/>
          <w:sz w:val="24"/>
          <w:szCs w:val="24"/>
        </w:rPr>
        <w:t>Availability</w:t>
      </w:r>
    </w:p>
    <w:p w14:paraId="1FD3F729" w14:textId="77777777" w:rsidR="004D5DA0" w:rsidRPr="0096340A" w:rsidRDefault="004D5DA0" w:rsidP="0096340A">
      <w:pPr>
        <w:spacing w:before="240" w:after="0"/>
        <w:ind w:left="426"/>
        <w:rPr>
          <w:rFonts w:ascii="Instrument Sans" w:hAnsi="Instrument Sans" w:cstheme="minorHAnsi"/>
          <w:b/>
          <w:sz w:val="24"/>
          <w:szCs w:val="24"/>
        </w:rPr>
      </w:pPr>
      <w:r w:rsidRPr="0096340A">
        <w:rPr>
          <w:rFonts w:ascii="Instrument Sans" w:hAnsi="Instrument Sans" w:cstheme="minorHAnsi"/>
          <w:sz w:val="20"/>
          <w:szCs w:val="20"/>
        </w:rPr>
        <w:t xml:space="preserve">At </w:t>
      </w:r>
      <w:r w:rsidR="002F4619" w:rsidRPr="0096340A">
        <w:rPr>
          <w:rFonts w:ascii="Instrument Sans" w:hAnsi="Instrument Sans" w:cstheme="minorHAnsi"/>
          <w:sz w:val="20"/>
          <w:szCs w:val="20"/>
        </w:rPr>
        <w:t>LWCET schools</w:t>
      </w:r>
      <w:r w:rsidRPr="0096340A">
        <w:rPr>
          <w:rFonts w:ascii="Instrument Sans" w:hAnsi="Instrument Sans" w:cstheme="minorHAnsi"/>
          <w:sz w:val="20"/>
          <w:szCs w:val="20"/>
        </w:rPr>
        <w:t xml:space="preserve"> during term time</w:t>
      </w:r>
      <w:r w:rsidR="009044F3" w:rsidRPr="0096340A">
        <w:rPr>
          <w:rFonts w:ascii="Instrument Sans" w:hAnsi="Instrument Sans" w:cstheme="minorHAnsi"/>
          <w:sz w:val="20"/>
          <w:szCs w:val="20"/>
        </w:rPr>
        <w:t>,</w:t>
      </w:r>
      <w:r w:rsidRPr="0096340A">
        <w:rPr>
          <w:rFonts w:ascii="Instrument Sans" w:hAnsi="Instrument Sans" w:cstheme="minorHAnsi"/>
          <w:sz w:val="20"/>
          <w:szCs w:val="20"/>
        </w:rPr>
        <w:t xml:space="preserve"> the Designated Safeguarding Lead (or a </w:t>
      </w:r>
      <w:r w:rsidR="002057DB" w:rsidRPr="0096340A">
        <w:rPr>
          <w:rFonts w:ascii="Instrument Sans" w:hAnsi="Instrument Sans" w:cstheme="minorHAnsi"/>
          <w:sz w:val="20"/>
          <w:szCs w:val="20"/>
        </w:rPr>
        <w:t>D</w:t>
      </w:r>
      <w:r w:rsidRPr="0096340A">
        <w:rPr>
          <w:rFonts w:ascii="Instrument Sans" w:hAnsi="Instrument Sans" w:cstheme="minorHAnsi"/>
          <w:sz w:val="20"/>
          <w:szCs w:val="20"/>
        </w:rPr>
        <w:t xml:space="preserve">eputy) should always be available (during school hours) for staff in the school to discuss any safeguarding concerns. </w:t>
      </w:r>
      <w:r w:rsidR="002057DB" w:rsidRPr="0096340A">
        <w:rPr>
          <w:rFonts w:ascii="Instrument Sans" w:hAnsi="Instrument Sans" w:cstheme="minorHAnsi"/>
          <w:sz w:val="20"/>
          <w:szCs w:val="20"/>
        </w:rPr>
        <w:t xml:space="preserve"> </w:t>
      </w:r>
      <w:proofErr w:type="gramStart"/>
      <w:r w:rsidRPr="0096340A">
        <w:rPr>
          <w:rFonts w:ascii="Instrument Sans" w:hAnsi="Instrument Sans" w:cstheme="minorHAnsi"/>
          <w:sz w:val="20"/>
          <w:szCs w:val="20"/>
        </w:rPr>
        <w:t>Whilst generally speaking, the</w:t>
      </w:r>
      <w:proofErr w:type="gramEnd"/>
      <w:r w:rsidRPr="0096340A">
        <w:rPr>
          <w:rFonts w:ascii="Instrument Sans" w:hAnsi="Instrument Sans" w:cstheme="minorHAnsi"/>
          <w:sz w:val="20"/>
          <w:szCs w:val="20"/>
        </w:rPr>
        <w:t xml:space="preserve"> Designated Safeguarding Lead (or </w:t>
      </w:r>
      <w:r w:rsidR="002057DB" w:rsidRPr="0096340A">
        <w:rPr>
          <w:rFonts w:ascii="Instrument Sans" w:hAnsi="Instrument Sans" w:cstheme="minorHAnsi"/>
          <w:sz w:val="20"/>
          <w:szCs w:val="20"/>
        </w:rPr>
        <w:t>D</w:t>
      </w:r>
      <w:r w:rsidRPr="0096340A">
        <w:rPr>
          <w:rFonts w:ascii="Instrument Sans" w:hAnsi="Instrument Sans" w:cstheme="minorHAnsi"/>
          <w:sz w:val="20"/>
          <w:szCs w:val="20"/>
        </w:rPr>
        <w:t xml:space="preserve">eputy) would be expected to be available in person, there may be occasions where the </w:t>
      </w:r>
      <w:r w:rsidR="002057DB" w:rsidRPr="0096340A">
        <w:rPr>
          <w:rFonts w:ascii="Instrument Sans" w:hAnsi="Instrument Sans" w:cstheme="minorHAnsi"/>
          <w:sz w:val="20"/>
          <w:szCs w:val="20"/>
        </w:rPr>
        <w:t>D</w:t>
      </w:r>
      <w:r w:rsidRPr="0096340A">
        <w:rPr>
          <w:rFonts w:ascii="Instrument Sans" w:hAnsi="Instrument Sans" w:cstheme="minorHAnsi"/>
          <w:sz w:val="20"/>
          <w:szCs w:val="20"/>
        </w:rPr>
        <w:t xml:space="preserve">esignated </w:t>
      </w:r>
      <w:r w:rsidR="002057DB" w:rsidRPr="0096340A">
        <w:rPr>
          <w:rFonts w:ascii="Instrument Sans" w:hAnsi="Instrument Sans" w:cstheme="minorHAnsi"/>
          <w:sz w:val="20"/>
          <w:szCs w:val="20"/>
        </w:rPr>
        <w:t>S</w:t>
      </w:r>
      <w:r w:rsidRPr="0096340A">
        <w:rPr>
          <w:rFonts w:ascii="Instrument Sans" w:hAnsi="Instrument Sans" w:cstheme="minorHAnsi"/>
          <w:sz w:val="20"/>
          <w:szCs w:val="20"/>
        </w:rPr>
        <w:t xml:space="preserve">afeguarding </w:t>
      </w:r>
      <w:r w:rsidR="002057DB" w:rsidRPr="0096340A">
        <w:rPr>
          <w:rFonts w:ascii="Instrument Sans" w:hAnsi="Instrument Sans" w:cstheme="minorHAnsi"/>
          <w:sz w:val="20"/>
          <w:szCs w:val="20"/>
        </w:rPr>
        <w:t>L</w:t>
      </w:r>
      <w:r w:rsidRPr="0096340A">
        <w:rPr>
          <w:rFonts w:ascii="Instrument Sans" w:hAnsi="Instrument Sans" w:cstheme="minorHAnsi"/>
          <w:sz w:val="20"/>
          <w:szCs w:val="20"/>
        </w:rPr>
        <w:t xml:space="preserve">ead, in exceptional circumstances, may be available via phone, </w:t>
      </w:r>
      <w:r w:rsidR="009044F3" w:rsidRPr="0096340A">
        <w:rPr>
          <w:rFonts w:ascii="Instrument Sans" w:hAnsi="Instrument Sans" w:cstheme="minorHAnsi"/>
          <w:sz w:val="20"/>
          <w:szCs w:val="20"/>
        </w:rPr>
        <w:t>video conference</w:t>
      </w:r>
      <w:r w:rsidRPr="0096340A">
        <w:rPr>
          <w:rFonts w:ascii="Instrument Sans" w:hAnsi="Instrument Sans" w:cstheme="minorHAnsi"/>
          <w:sz w:val="20"/>
          <w:szCs w:val="20"/>
        </w:rPr>
        <w:t xml:space="preserve"> or other such media is acceptable.</w:t>
      </w:r>
    </w:p>
    <w:p w14:paraId="6E1831B3" w14:textId="77777777" w:rsidR="009044F3" w:rsidRPr="0096340A" w:rsidRDefault="009044F3" w:rsidP="00BC2744">
      <w:pPr>
        <w:spacing w:after="0"/>
        <w:ind w:left="426"/>
        <w:rPr>
          <w:rFonts w:ascii="Instrument Sans" w:hAnsi="Instrument Sans" w:cstheme="minorHAnsi"/>
          <w:sz w:val="20"/>
          <w:szCs w:val="20"/>
        </w:rPr>
      </w:pPr>
    </w:p>
    <w:p w14:paraId="322B4B6A" w14:textId="77777777" w:rsidR="009044F3" w:rsidRPr="0096340A" w:rsidRDefault="009044F3"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 xml:space="preserve">All </w:t>
      </w:r>
      <w:r w:rsidR="006A183E" w:rsidRPr="0096340A">
        <w:rPr>
          <w:rFonts w:ascii="Instrument Sans" w:hAnsi="Instrument Sans" w:cstheme="minorHAnsi"/>
          <w:sz w:val="20"/>
          <w:szCs w:val="20"/>
        </w:rPr>
        <w:t xml:space="preserve">LWCET staff may contact safeguarding staff in any of the Trust schools for advice </w:t>
      </w:r>
      <w:r w:rsidR="00DA0824" w:rsidRPr="0096340A">
        <w:rPr>
          <w:rFonts w:ascii="Instrument Sans" w:hAnsi="Instrument Sans" w:cstheme="minorHAnsi"/>
          <w:sz w:val="20"/>
          <w:szCs w:val="20"/>
        </w:rPr>
        <w:t xml:space="preserve">and support </w:t>
      </w:r>
      <w:r w:rsidR="006A183E" w:rsidRPr="0096340A">
        <w:rPr>
          <w:rFonts w:ascii="Instrument Sans" w:hAnsi="Instrument Sans" w:cstheme="minorHAnsi"/>
          <w:sz w:val="20"/>
          <w:szCs w:val="20"/>
        </w:rPr>
        <w:t>if required, to enable capacity to be increased</w:t>
      </w:r>
      <w:r w:rsidR="00D7083C" w:rsidRPr="0096340A">
        <w:rPr>
          <w:rFonts w:ascii="Instrument Sans" w:hAnsi="Instrument Sans" w:cstheme="minorHAnsi"/>
          <w:sz w:val="20"/>
          <w:szCs w:val="20"/>
        </w:rPr>
        <w:t>,</w:t>
      </w:r>
      <w:r w:rsidR="006A183E" w:rsidRPr="0096340A">
        <w:rPr>
          <w:rFonts w:ascii="Instrument Sans" w:hAnsi="Instrument Sans" w:cstheme="minorHAnsi"/>
          <w:sz w:val="20"/>
          <w:szCs w:val="20"/>
        </w:rPr>
        <w:t xml:space="preserve"> for example in the event of staff illness or a large-scale safeguarding incident.</w:t>
      </w:r>
    </w:p>
    <w:p w14:paraId="54E11D2A" w14:textId="77777777" w:rsidR="004D5DA0" w:rsidRPr="0096340A" w:rsidRDefault="004D5DA0" w:rsidP="00BC2744">
      <w:pPr>
        <w:spacing w:after="0"/>
        <w:ind w:left="426"/>
        <w:rPr>
          <w:rFonts w:ascii="Instrument Sans" w:hAnsi="Instrument Sans" w:cstheme="minorHAnsi"/>
          <w:sz w:val="20"/>
          <w:szCs w:val="20"/>
        </w:rPr>
      </w:pPr>
    </w:p>
    <w:p w14:paraId="7BE77E17" w14:textId="77777777" w:rsidR="004D5DA0" w:rsidRPr="0096340A" w:rsidRDefault="004D5DA0" w:rsidP="00BC2744">
      <w:pPr>
        <w:spacing w:after="0"/>
        <w:ind w:left="426"/>
        <w:rPr>
          <w:rFonts w:ascii="Instrument Sans" w:hAnsi="Instrument Sans" w:cstheme="minorHAnsi"/>
          <w:sz w:val="20"/>
          <w:szCs w:val="20"/>
        </w:rPr>
      </w:pPr>
      <w:r w:rsidRPr="0096340A">
        <w:rPr>
          <w:rFonts w:ascii="Instrument Sans" w:hAnsi="Instrument Sans" w:cstheme="minorHAnsi"/>
          <w:sz w:val="20"/>
          <w:szCs w:val="20"/>
        </w:rPr>
        <w:t xml:space="preserve">It is a matter for individual schools and the Designated Safeguarding </w:t>
      </w:r>
      <w:proofErr w:type="gramStart"/>
      <w:r w:rsidRPr="0096340A">
        <w:rPr>
          <w:rFonts w:ascii="Instrument Sans" w:hAnsi="Instrument Sans" w:cstheme="minorHAnsi"/>
          <w:sz w:val="20"/>
          <w:szCs w:val="20"/>
        </w:rPr>
        <w:t>Lead</w:t>
      </w:r>
      <w:proofErr w:type="gramEnd"/>
      <w:r w:rsidRPr="0096340A">
        <w:rPr>
          <w:rFonts w:ascii="Instrument Sans" w:hAnsi="Instrument Sans" w:cstheme="minorHAnsi"/>
          <w:sz w:val="20"/>
          <w:szCs w:val="20"/>
        </w:rPr>
        <w:t xml:space="preserve"> to arrange adequate and appropriate cover arrangements for any out of hours/out of term activities.</w:t>
      </w:r>
    </w:p>
    <w:p w14:paraId="31126E5D" w14:textId="77777777" w:rsidR="004D5DA0" w:rsidRPr="0096340A" w:rsidRDefault="004D5DA0" w:rsidP="004D5DA0">
      <w:pPr>
        <w:spacing w:after="0"/>
        <w:rPr>
          <w:rFonts w:ascii="Instrument Sans" w:hAnsi="Instrument Sans" w:cstheme="minorHAnsi"/>
          <w:sz w:val="20"/>
          <w:szCs w:val="20"/>
        </w:rPr>
      </w:pPr>
    </w:p>
    <w:p w14:paraId="40088774" w14:textId="77777777" w:rsidR="004D5DA0" w:rsidRPr="0096340A" w:rsidRDefault="00BC2744" w:rsidP="00BC2744">
      <w:pPr>
        <w:spacing w:before="240" w:after="120" w:line="240" w:lineRule="auto"/>
        <w:ind w:left="426"/>
        <w:rPr>
          <w:rFonts w:ascii="Instrument Sans" w:eastAsia="MS Mincho" w:hAnsi="Instrument Sans" w:cs="Times New Roman"/>
          <w:b/>
          <w:sz w:val="24"/>
          <w:szCs w:val="24"/>
          <w:lang w:eastAsia="en-GB"/>
        </w:rPr>
      </w:pPr>
      <w:r w:rsidRPr="0096340A">
        <w:rPr>
          <w:rFonts w:ascii="Instrument Sans" w:eastAsia="MS Mincho" w:hAnsi="Instrument Sans" w:cs="Times New Roman"/>
          <w:b/>
          <w:sz w:val="24"/>
          <w:szCs w:val="24"/>
          <w:lang w:eastAsia="en-GB"/>
        </w:rPr>
        <w:t xml:space="preserve">4.3 </w:t>
      </w:r>
      <w:r w:rsidR="004D5DA0" w:rsidRPr="0096340A">
        <w:rPr>
          <w:rFonts w:ascii="Instrument Sans" w:eastAsia="MS Mincho" w:hAnsi="Instrument Sans" w:cs="Times New Roman"/>
          <w:b/>
          <w:sz w:val="24"/>
          <w:szCs w:val="24"/>
          <w:lang w:eastAsia="en-GB"/>
        </w:rPr>
        <w:t>The Head Teacher</w:t>
      </w:r>
    </w:p>
    <w:p w14:paraId="5D6258D9" w14:textId="77777777" w:rsidR="004D5DA0" w:rsidRPr="0096340A" w:rsidRDefault="004D5DA0" w:rsidP="00AD60D1">
      <w:pPr>
        <w:spacing w:after="120" w:line="240" w:lineRule="auto"/>
        <w:ind w:left="426"/>
        <w:rPr>
          <w:rFonts w:ascii="Instrument Sans" w:eastAsia="Arial" w:hAnsi="Instrument Sans" w:cs="Arial"/>
          <w:sz w:val="20"/>
          <w:szCs w:val="20"/>
          <w:lang w:eastAsia="en-GB"/>
        </w:rPr>
      </w:pPr>
      <w:r w:rsidRPr="0096340A">
        <w:rPr>
          <w:rFonts w:ascii="Instrument Sans" w:eastAsia="Arial" w:hAnsi="Instrument Sans" w:cs="Arial"/>
          <w:sz w:val="20"/>
          <w:szCs w:val="20"/>
          <w:lang w:eastAsia="en-GB"/>
        </w:rPr>
        <w:t xml:space="preserve">The Head Teacher is responsible for the implementation of this policy, including ensuring that staff (including temporary staff) and volunteers: </w:t>
      </w:r>
    </w:p>
    <w:p w14:paraId="2DE403A5" w14:textId="77777777" w:rsidR="004D5DA0" w:rsidRPr="0096340A" w:rsidRDefault="004D5DA0" w:rsidP="004D5DA0">
      <w:pPr>
        <w:spacing w:after="0"/>
        <w:rPr>
          <w:rFonts w:ascii="Instrument Sans" w:hAnsi="Instrument Sans" w:cstheme="minorHAnsi"/>
          <w:sz w:val="20"/>
          <w:szCs w:val="20"/>
        </w:rPr>
      </w:pPr>
    </w:p>
    <w:p w14:paraId="1955050A"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Are informed of </w:t>
      </w:r>
      <w:r w:rsidR="002F4619" w:rsidRPr="0096340A">
        <w:rPr>
          <w:rFonts w:ascii="Instrument Sans" w:eastAsia="MS Mincho" w:hAnsi="Instrument Sans" w:cs="Arial"/>
          <w:sz w:val="20"/>
          <w:szCs w:val="20"/>
          <w:lang w:eastAsia="en-GB"/>
        </w:rPr>
        <w:t xml:space="preserve">the </w:t>
      </w:r>
      <w:r w:rsidRPr="0096340A">
        <w:rPr>
          <w:rFonts w:ascii="Instrument Sans" w:eastAsia="MS Mincho" w:hAnsi="Instrument Sans" w:cs="Arial"/>
          <w:sz w:val="20"/>
          <w:szCs w:val="20"/>
          <w:lang w:eastAsia="en-GB"/>
        </w:rPr>
        <w:t>systems which support safeguarding, including this policy, as part of their induction</w:t>
      </w:r>
    </w:p>
    <w:p w14:paraId="1CAA61CF"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Understand and follow the procedures included in this policy, particularly those concerning referrals of cases of suspected abuse and neglect </w:t>
      </w:r>
    </w:p>
    <w:p w14:paraId="72C5B98D"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Have had adequate safeguarding and child protection training including online safety training</w:t>
      </w:r>
    </w:p>
    <w:p w14:paraId="4201D219"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Communicating this policy to parents/carers when their child joins the school via the school website</w:t>
      </w:r>
    </w:p>
    <w:p w14:paraId="27F562E4"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Ensuring that the DSL</w:t>
      </w:r>
      <w:r w:rsidR="00637902" w:rsidRPr="0096340A">
        <w:rPr>
          <w:rFonts w:ascii="Instrument Sans" w:eastAsia="MS Mincho" w:hAnsi="Instrument Sans" w:cs="Arial"/>
          <w:sz w:val="20"/>
          <w:szCs w:val="20"/>
          <w:lang w:eastAsia="en-GB"/>
        </w:rPr>
        <w:t xml:space="preserve"> and member of staff responsible for looked after children</w:t>
      </w:r>
      <w:r w:rsidRPr="0096340A">
        <w:rPr>
          <w:rFonts w:ascii="Instrument Sans" w:eastAsia="MS Mincho" w:hAnsi="Instrument Sans" w:cs="Arial"/>
          <w:sz w:val="20"/>
          <w:szCs w:val="20"/>
          <w:lang w:eastAsia="en-GB"/>
        </w:rPr>
        <w:t xml:space="preserve"> has appropriate time, funding, training and resources, and that there is always adequate cover if the DSL is absent</w:t>
      </w:r>
    </w:p>
    <w:p w14:paraId="71F72779"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Acting as the ‘case manager’ in the event of an allegation of abuse made against another member of staff or volunteer, where appropriate (see appendix 3)</w:t>
      </w:r>
    </w:p>
    <w:p w14:paraId="79224968"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Making decisions regarding all low-level concerns, though they may wish to collaborate with another DSL on this</w:t>
      </w:r>
    </w:p>
    <w:p w14:paraId="37877463"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Ensuring the relevant staffing ratios are met, where applicable</w:t>
      </w:r>
    </w:p>
    <w:p w14:paraId="324B35D0"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Making sure each child in the Early Years Foundation Stage is assigned a key person</w:t>
      </w:r>
    </w:p>
    <w:p w14:paraId="1D1A3EA8" w14:textId="77777777" w:rsidR="004D5DA0" w:rsidRPr="0096340A" w:rsidRDefault="004D5DA0" w:rsidP="00AD19AD">
      <w:pPr>
        <w:numPr>
          <w:ilvl w:val="1"/>
          <w:numId w:val="3"/>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Overseeing the safe use of technology, mobile phones and cameras in the setting</w:t>
      </w:r>
    </w:p>
    <w:p w14:paraId="7695EC48" w14:textId="77777777" w:rsidR="004D5DA0" w:rsidRPr="0096340A" w:rsidRDefault="00BC2744" w:rsidP="00AD60D1">
      <w:pPr>
        <w:spacing w:before="240" w:after="120" w:line="240" w:lineRule="auto"/>
        <w:ind w:left="426"/>
        <w:rPr>
          <w:rFonts w:ascii="Instrument Sans" w:eastAsia="MS Mincho" w:hAnsi="Instrument Sans" w:cs="Times New Roman"/>
          <w:b/>
          <w:sz w:val="24"/>
          <w:szCs w:val="24"/>
          <w:lang w:eastAsia="en-GB"/>
        </w:rPr>
      </w:pPr>
      <w:r w:rsidRPr="0096340A">
        <w:rPr>
          <w:rFonts w:ascii="Instrument Sans" w:eastAsia="MS Mincho" w:hAnsi="Instrument Sans" w:cs="Times New Roman"/>
          <w:b/>
          <w:sz w:val="24"/>
          <w:szCs w:val="24"/>
          <w:lang w:eastAsia="en-GB"/>
        </w:rPr>
        <w:t xml:space="preserve">4.4 </w:t>
      </w:r>
      <w:r w:rsidR="004D5DA0" w:rsidRPr="0096340A">
        <w:rPr>
          <w:rFonts w:ascii="Instrument Sans" w:eastAsia="MS Mincho" w:hAnsi="Instrument Sans" w:cs="Times New Roman"/>
          <w:b/>
          <w:sz w:val="24"/>
          <w:szCs w:val="24"/>
          <w:lang w:eastAsia="en-GB"/>
        </w:rPr>
        <w:t>The Local Govern</w:t>
      </w:r>
      <w:r w:rsidR="00D7083C" w:rsidRPr="0096340A">
        <w:rPr>
          <w:rFonts w:ascii="Instrument Sans" w:eastAsia="MS Mincho" w:hAnsi="Instrument Sans" w:cs="Times New Roman"/>
          <w:b/>
          <w:sz w:val="24"/>
          <w:szCs w:val="24"/>
          <w:lang w:eastAsia="en-GB"/>
        </w:rPr>
        <w:t>ance</w:t>
      </w:r>
      <w:r w:rsidR="004D5DA0" w:rsidRPr="0096340A">
        <w:rPr>
          <w:rFonts w:ascii="Instrument Sans" w:eastAsia="MS Mincho" w:hAnsi="Instrument Sans" w:cs="Times New Roman"/>
          <w:b/>
          <w:sz w:val="24"/>
          <w:szCs w:val="24"/>
          <w:lang w:eastAsia="en-GB"/>
        </w:rPr>
        <w:t xml:space="preserve"> </w:t>
      </w:r>
      <w:r w:rsidR="002F4619" w:rsidRPr="0096340A">
        <w:rPr>
          <w:rFonts w:ascii="Instrument Sans" w:eastAsia="MS Mincho" w:hAnsi="Instrument Sans" w:cs="Times New Roman"/>
          <w:b/>
          <w:sz w:val="24"/>
          <w:szCs w:val="24"/>
          <w:lang w:eastAsia="en-GB"/>
        </w:rPr>
        <w:t>Committee</w:t>
      </w:r>
    </w:p>
    <w:p w14:paraId="384E206F" w14:textId="77777777" w:rsidR="004D5DA0" w:rsidRPr="0096340A" w:rsidRDefault="004D5DA0" w:rsidP="00AD60D1">
      <w:pPr>
        <w:spacing w:after="120" w:line="240" w:lineRule="auto"/>
        <w:ind w:left="426"/>
        <w:rPr>
          <w:rFonts w:ascii="Instrument Sans" w:eastAsia="Arial" w:hAnsi="Instrument Sans" w:cs="Arial"/>
          <w:sz w:val="20"/>
          <w:szCs w:val="20"/>
          <w:lang w:eastAsia="en-GB"/>
        </w:rPr>
      </w:pPr>
      <w:r w:rsidRPr="0096340A">
        <w:rPr>
          <w:rFonts w:ascii="Instrument Sans" w:eastAsia="Arial" w:hAnsi="Instrument Sans" w:cs="Arial"/>
          <w:sz w:val="20"/>
          <w:szCs w:val="20"/>
          <w:lang w:eastAsia="en-GB"/>
        </w:rPr>
        <w:lastRenderedPageBreak/>
        <w:t xml:space="preserve">The </w:t>
      </w:r>
      <w:r w:rsidR="00EE1860" w:rsidRPr="0096340A">
        <w:rPr>
          <w:rFonts w:ascii="Instrument Sans" w:eastAsia="Arial" w:hAnsi="Instrument Sans" w:cs="Arial"/>
          <w:sz w:val="20"/>
          <w:szCs w:val="20"/>
          <w:lang w:eastAsia="en-GB"/>
        </w:rPr>
        <w:t>Local Governance Committee wil</w:t>
      </w:r>
      <w:r w:rsidRPr="0096340A">
        <w:rPr>
          <w:rFonts w:ascii="Instrument Sans" w:eastAsia="Arial" w:hAnsi="Instrument Sans" w:cs="Arial"/>
          <w:sz w:val="20"/>
          <w:szCs w:val="20"/>
          <w:lang w:eastAsia="en-GB"/>
        </w:rPr>
        <w:t>l:</w:t>
      </w:r>
    </w:p>
    <w:p w14:paraId="62431CDC" w14:textId="77777777" w:rsidR="004D5DA0" w:rsidRPr="0096340A" w:rsidRDefault="004D5DA0" w:rsidP="004D5DA0">
      <w:pPr>
        <w:spacing w:after="0"/>
        <w:rPr>
          <w:rFonts w:ascii="Instrument Sans" w:hAnsi="Instrument Sans" w:cstheme="minorHAnsi"/>
          <w:sz w:val="20"/>
          <w:szCs w:val="20"/>
        </w:rPr>
      </w:pPr>
    </w:p>
    <w:p w14:paraId="069C10C1"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Facilitate a whole-school approach to safeguarding, ensuring that safeguarding and child protection are at the forefront of, and underpin, all relevant aspects of process and policy development</w:t>
      </w:r>
    </w:p>
    <w:p w14:paraId="6AD34484" w14:textId="77777777" w:rsidR="00473562" w:rsidRPr="0096340A" w:rsidRDefault="0047356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Ensure all safeguarding practice is compliant with legislation</w:t>
      </w:r>
      <w:r w:rsidR="002C3821" w:rsidRPr="0096340A">
        <w:rPr>
          <w:rFonts w:ascii="Instrument Sans" w:eastAsia="MS Mincho" w:hAnsi="Instrument Sans" w:cs="Arial"/>
          <w:sz w:val="20"/>
          <w:szCs w:val="20"/>
          <w:lang w:eastAsia="en-GB"/>
        </w:rPr>
        <w:t xml:space="preserve"> (including obligations under the Human Rights Act 1998, the Equality Act 2010 and Public Sector Equality Duty)</w:t>
      </w:r>
      <w:r w:rsidRPr="0096340A">
        <w:rPr>
          <w:rFonts w:ascii="Instrument Sans" w:eastAsia="MS Mincho" w:hAnsi="Instrument Sans" w:cs="Arial"/>
          <w:sz w:val="20"/>
          <w:szCs w:val="20"/>
          <w:lang w:eastAsia="en-GB"/>
        </w:rPr>
        <w:t xml:space="preserve">, reporting to the </w:t>
      </w:r>
      <w:r w:rsidR="006A6485" w:rsidRPr="0096340A">
        <w:rPr>
          <w:rFonts w:ascii="Instrument Sans" w:eastAsia="MS Mincho" w:hAnsi="Instrument Sans" w:cs="Arial"/>
          <w:sz w:val="20"/>
          <w:szCs w:val="20"/>
          <w:lang w:eastAsia="en-GB"/>
        </w:rPr>
        <w:t>S</w:t>
      </w:r>
      <w:r w:rsidRPr="0096340A">
        <w:rPr>
          <w:rFonts w:ascii="Instrument Sans" w:eastAsia="MS Mincho" w:hAnsi="Instrument Sans" w:cs="Arial"/>
          <w:sz w:val="20"/>
          <w:szCs w:val="20"/>
          <w:lang w:eastAsia="en-GB"/>
        </w:rPr>
        <w:t xml:space="preserve">afeguarding </w:t>
      </w:r>
      <w:r w:rsidR="006A6485" w:rsidRPr="0096340A">
        <w:rPr>
          <w:rFonts w:ascii="Instrument Sans" w:eastAsia="MS Mincho" w:hAnsi="Instrument Sans" w:cs="Arial"/>
          <w:sz w:val="20"/>
          <w:szCs w:val="20"/>
          <w:lang w:eastAsia="en-GB"/>
        </w:rPr>
        <w:t>G</w:t>
      </w:r>
      <w:r w:rsidRPr="0096340A">
        <w:rPr>
          <w:rFonts w:ascii="Instrument Sans" w:eastAsia="MS Mincho" w:hAnsi="Instrument Sans" w:cs="Arial"/>
          <w:sz w:val="20"/>
          <w:szCs w:val="20"/>
          <w:lang w:eastAsia="en-GB"/>
        </w:rPr>
        <w:t>overnor on a regular basis and escalating matters to the appropriate authority, as appropriate</w:t>
      </w:r>
      <w:r w:rsidR="002C3821" w:rsidRPr="0096340A">
        <w:rPr>
          <w:rFonts w:ascii="Instrument Sans" w:eastAsia="MS Mincho" w:hAnsi="Instrument Sans" w:cs="Arial"/>
          <w:sz w:val="20"/>
          <w:szCs w:val="20"/>
          <w:lang w:eastAsia="en-GB"/>
        </w:rPr>
        <w:t>, including to the school’s local multi-agency safeguarding arrangements</w:t>
      </w:r>
    </w:p>
    <w:p w14:paraId="630A6063" w14:textId="77777777" w:rsidR="002C3821" w:rsidRPr="0096340A" w:rsidRDefault="002C3821"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Ensure the Single Central Record is maintained for individual LWCET schools</w:t>
      </w:r>
    </w:p>
    <w:p w14:paraId="1977B834"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Appoint a link governor to monitor the </w:t>
      </w:r>
      <w:r w:rsidR="002C3821" w:rsidRPr="0096340A">
        <w:rPr>
          <w:rFonts w:ascii="Instrument Sans" w:eastAsia="MS Mincho" w:hAnsi="Instrument Sans" w:cs="Arial"/>
          <w:sz w:val="20"/>
          <w:szCs w:val="20"/>
          <w:lang w:eastAsia="en-GB"/>
        </w:rPr>
        <w:t>outworking of this</w:t>
      </w:r>
      <w:r w:rsidRPr="0096340A">
        <w:rPr>
          <w:rFonts w:ascii="Instrument Sans" w:eastAsia="MS Mincho" w:hAnsi="Instrument Sans" w:cs="Arial"/>
          <w:sz w:val="20"/>
          <w:szCs w:val="20"/>
          <w:lang w:eastAsia="en-GB"/>
        </w:rPr>
        <w:t xml:space="preserve"> policy in conjunction with the </w:t>
      </w:r>
      <w:r w:rsidR="006A6485" w:rsidRPr="0096340A">
        <w:rPr>
          <w:rFonts w:ascii="Instrument Sans" w:eastAsia="MS Mincho" w:hAnsi="Instrument Sans" w:cs="Arial"/>
          <w:sz w:val="20"/>
          <w:szCs w:val="20"/>
          <w:lang w:eastAsia="en-GB"/>
        </w:rPr>
        <w:t>L</w:t>
      </w:r>
      <w:r w:rsidR="002C3821" w:rsidRPr="0096340A">
        <w:rPr>
          <w:rFonts w:ascii="Instrument Sans" w:eastAsia="MS Mincho" w:hAnsi="Instrument Sans" w:cs="Arial"/>
          <w:sz w:val="20"/>
          <w:szCs w:val="20"/>
          <w:lang w:eastAsia="en-GB"/>
        </w:rPr>
        <w:t xml:space="preserve">ocal </w:t>
      </w:r>
      <w:r w:rsidR="006A6485" w:rsidRPr="0096340A">
        <w:rPr>
          <w:rFonts w:ascii="Instrument Sans" w:eastAsia="MS Mincho" w:hAnsi="Instrument Sans" w:cs="Arial"/>
          <w:sz w:val="20"/>
          <w:szCs w:val="20"/>
          <w:lang w:eastAsia="en-GB"/>
        </w:rPr>
        <w:t>G</w:t>
      </w:r>
      <w:r w:rsidR="002C3821" w:rsidRPr="0096340A">
        <w:rPr>
          <w:rFonts w:ascii="Instrument Sans" w:eastAsia="MS Mincho" w:hAnsi="Instrument Sans" w:cs="Arial"/>
          <w:sz w:val="20"/>
          <w:szCs w:val="20"/>
          <w:lang w:eastAsia="en-GB"/>
        </w:rPr>
        <w:t xml:space="preserve">overnance </w:t>
      </w:r>
      <w:r w:rsidR="006A6485" w:rsidRPr="0096340A">
        <w:rPr>
          <w:rFonts w:ascii="Instrument Sans" w:eastAsia="MS Mincho" w:hAnsi="Instrument Sans" w:cs="Arial"/>
          <w:sz w:val="20"/>
          <w:szCs w:val="20"/>
          <w:lang w:eastAsia="en-GB"/>
        </w:rPr>
        <w:t>C</w:t>
      </w:r>
      <w:r w:rsidR="002C3821" w:rsidRPr="0096340A">
        <w:rPr>
          <w:rFonts w:ascii="Instrument Sans" w:eastAsia="MS Mincho" w:hAnsi="Instrument Sans" w:cs="Arial"/>
          <w:sz w:val="20"/>
          <w:szCs w:val="20"/>
          <w:lang w:eastAsia="en-GB"/>
        </w:rPr>
        <w:t>ommittee and respond to any Trust-wide consultation on policy and practice</w:t>
      </w:r>
      <w:r w:rsidRPr="0096340A">
        <w:rPr>
          <w:rFonts w:ascii="Instrument Sans" w:eastAsia="MS Mincho" w:hAnsi="Instrument Sans" w:cs="Arial"/>
          <w:sz w:val="20"/>
          <w:szCs w:val="20"/>
          <w:lang w:eastAsia="en-GB"/>
        </w:rPr>
        <w:t xml:space="preserve">. </w:t>
      </w:r>
    </w:p>
    <w:p w14:paraId="49A39D30"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Ensure all staff undergo safeguarding and child protection training, including online safety, and that such training is regularly updated and is in line with advice from the safeguarding partners</w:t>
      </w:r>
    </w:p>
    <w:p w14:paraId="264509BE"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Ensure that the school has appropriate filtering and monitoring systems in </w:t>
      </w:r>
      <w:proofErr w:type="gramStart"/>
      <w:r w:rsidRPr="0096340A">
        <w:rPr>
          <w:rFonts w:ascii="Instrument Sans" w:eastAsia="MS Mincho" w:hAnsi="Instrument Sans" w:cs="Arial"/>
          <w:sz w:val="20"/>
          <w:szCs w:val="20"/>
          <w:lang w:eastAsia="en-GB"/>
        </w:rPr>
        <w:t>place, and</w:t>
      </w:r>
      <w:proofErr w:type="gramEnd"/>
      <w:r w:rsidRPr="0096340A">
        <w:rPr>
          <w:rFonts w:ascii="Instrument Sans" w:eastAsia="MS Mincho" w:hAnsi="Instrument Sans" w:cs="Arial"/>
          <w:sz w:val="20"/>
          <w:szCs w:val="20"/>
          <w:lang w:eastAsia="en-GB"/>
        </w:rPr>
        <w:t xml:space="preserve"> review their effectiveness. </w:t>
      </w:r>
      <w:r w:rsidR="00585905" w:rsidRPr="0096340A">
        <w:rPr>
          <w:rFonts w:ascii="Instrument Sans" w:eastAsia="MS Mincho" w:hAnsi="Instrument Sans" w:cs="Arial"/>
          <w:sz w:val="20"/>
          <w:szCs w:val="20"/>
          <w:lang w:eastAsia="en-GB"/>
        </w:rPr>
        <w:t xml:space="preserve"> </w:t>
      </w:r>
      <w:r w:rsidRPr="0096340A">
        <w:rPr>
          <w:rFonts w:ascii="Instrument Sans" w:eastAsia="MS Mincho" w:hAnsi="Instrument Sans" w:cs="Arial"/>
          <w:sz w:val="20"/>
          <w:szCs w:val="20"/>
          <w:lang w:eastAsia="en-GB"/>
        </w:rPr>
        <w:t>This includes</w:t>
      </w:r>
      <w:r w:rsidR="00585905" w:rsidRPr="0096340A">
        <w:rPr>
          <w:rFonts w:ascii="Instrument Sans" w:eastAsia="MS Mincho" w:hAnsi="Instrument Sans" w:cs="Arial"/>
          <w:sz w:val="20"/>
          <w:szCs w:val="20"/>
          <w:lang w:eastAsia="en-GB"/>
        </w:rPr>
        <w:t xml:space="preserve"> m</w:t>
      </w:r>
      <w:r w:rsidRPr="0096340A">
        <w:rPr>
          <w:rFonts w:ascii="Instrument Sans" w:eastAsia="MS Mincho" w:hAnsi="Instrument Sans" w:cs="Arial"/>
          <w:sz w:val="20"/>
          <w:szCs w:val="20"/>
          <w:lang w:eastAsia="en-GB"/>
        </w:rPr>
        <w:t>aking sure that the leadership team and staff are aware of the provisions in place, that that they understand their expectations, roles and responsibilities around filtering and monitoring as part of safeguarding training</w:t>
      </w:r>
    </w:p>
    <w:p w14:paraId="28562F34"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Reviewing the DfE’s filtering and monitoring standards, and discussing with IT staff and service providers what needs to be done to support the school in meeting these standards</w:t>
      </w:r>
    </w:p>
    <w:p w14:paraId="6FDA9AC6" w14:textId="77777777" w:rsidR="004D5DA0" w:rsidRPr="0096340A" w:rsidRDefault="004D5DA0" w:rsidP="00BC2744">
      <w:pPr>
        <w:spacing w:after="0"/>
        <w:ind w:firstLine="426"/>
        <w:rPr>
          <w:rFonts w:ascii="Instrument Sans" w:hAnsi="Instrument Sans" w:cstheme="minorHAnsi"/>
          <w:sz w:val="20"/>
          <w:szCs w:val="20"/>
        </w:rPr>
      </w:pPr>
      <w:r w:rsidRPr="0096340A">
        <w:rPr>
          <w:rFonts w:ascii="Instrument Sans" w:hAnsi="Instrument Sans" w:cstheme="minorHAnsi"/>
          <w:sz w:val="20"/>
          <w:szCs w:val="20"/>
        </w:rPr>
        <w:t>Make sure that:</w:t>
      </w:r>
    </w:p>
    <w:p w14:paraId="49E398E2" w14:textId="77777777" w:rsidR="004D5DA0" w:rsidRPr="0096340A" w:rsidRDefault="004D5DA0" w:rsidP="004D5DA0">
      <w:pPr>
        <w:spacing w:after="0"/>
        <w:rPr>
          <w:rFonts w:ascii="Instrument Sans" w:hAnsi="Instrument Sans" w:cstheme="minorHAnsi"/>
          <w:sz w:val="20"/>
          <w:szCs w:val="20"/>
        </w:rPr>
      </w:pPr>
    </w:p>
    <w:p w14:paraId="5DCDA20D"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The DSL has the appropriate status and authority to carry out their job, including additional time, funding, training, resources and support </w:t>
      </w:r>
    </w:p>
    <w:p w14:paraId="3B6237A1"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Online safety is a running and interrelated theme within the whole-school approach to safeguarding and related policies </w:t>
      </w:r>
    </w:p>
    <w:p w14:paraId="73AEC77B" w14:textId="77777777" w:rsidR="00637902" w:rsidRPr="0096340A"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Ensure that at least one person involved in any school-based recruitment process has undergone safer recruitment training</w:t>
      </w:r>
    </w:p>
    <w:p w14:paraId="31D8BA02"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DSL has lead authority for safeguarding, including online safety and understanding the filtering and monitoring systems and processes in place</w:t>
      </w:r>
    </w:p>
    <w:p w14:paraId="01C4C52F"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16287F21" w14:textId="77777777" w:rsidR="004D5DA0" w:rsidRPr="0096340A" w:rsidRDefault="004D5DA0" w:rsidP="004D5DA0">
      <w:pPr>
        <w:spacing w:after="0"/>
        <w:ind w:left="207"/>
        <w:rPr>
          <w:rFonts w:ascii="Instrument Sans" w:hAnsi="Instrument Sans" w:cstheme="minorHAnsi"/>
          <w:sz w:val="20"/>
          <w:szCs w:val="20"/>
        </w:rPr>
      </w:pPr>
    </w:p>
    <w:p w14:paraId="1F14F160" w14:textId="77777777" w:rsidR="004D5DA0" w:rsidRPr="0096340A" w:rsidRDefault="004D5DA0" w:rsidP="00AD60D1">
      <w:pPr>
        <w:spacing w:after="120" w:line="240" w:lineRule="auto"/>
        <w:ind w:left="426"/>
        <w:rPr>
          <w:rFonts w:ascii="Instrument Sans" w:eastAsia="MS Mincho" w:hAnsi="Instrument Sans" w:cs="Times New Roman"/>
          <w:sz w:val="20"/>
          <w:szCs w:val="24"/>
          <w:lang w:eastAsia="en-GB"/>
        </w:rPr>
      </w:pPr>
      <w:r w:rsidRPr="0096340A">
        <w:rPr>
          <w:rFonts w:ascii="Instrument Sans" w:eastAsia="MS Mincho" w:hAnsi="Instrument Sans" w:cs="Times New Roman"/>
          <w:sz w:val="20"/>
          <w:szCs w:val="24"/>
          <w:lang w:eastAsia="en-GB"/>
        </w:rPr>
        <w:t xml:space="preserve">Where another body is providing services or activities (regardless of </w:t>
      </w:r>
      <w:proofErr w:type="gramStart"/>
      <w:r w:rsidRPr="0096340A">
        <w:rPr>
          <w:rFonts w:ascii="Instrument Sans" w:eastAsia="MS Mincho" w:hAnsi="Instrument Sans" w:cs="Times New Roman"/>
          <w:sz w:val="20"/>
          <w:szCs w:val="24"/>
          <w:lang w:eastAsia="en-GB"/>
        </w:rPr>
        <w:t>whether or not</w:t>
      </w:r>
      <w:proofErr w:type="gramEnd"/>
      <w:r w:rsidRPr="0096340A">
        <w:rPr>
          <w:rFonts w:ascii="Instrument Sans" w:eastAsia="MS Mincho" w:hAnsi="Instrument Sans" w:cs="Times New Roman"/>
          <w:sz w:val="20"/>
          <w:szCs w:val="24"/>
          <w:lang w:eastAsia="en-GB"/>
        </w:rPr>
        <w:t xml:space="preserve"> the children who attend these services/activities are children on the school roll): </w:t>
      </w:r>
    </w:p>
    <w:p w14:paraId="5BE93A62" w14:textId="77777777" w:rsidR="004D5DA0" w:rsidRPr="0096340A" w:rsidRDefault="004D5DA0" w:rsidP="004D5DA0">
      <w:pPr>
        <w:spacing w:after="0"/>
        <w:rPr>
          <w:rFonts w:ascii="Instrument Sans" w:hAnsi="Instrument Sans" w:cstheme="minorHAnsi"/>
          <w:sz w:val="20"/>
          <w:szCs w:val="20"/>
        </w:rPr>
      </w:pPr>
    </w:p>
    <w:p w14:paraId="34967E05"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Seek assurance that the other body has appropriate safeguarding and child protection policies/procedures in place, and inspect them if needed </w:t>
      </w:r>
    </w:p>
    <w:p w14:paraId="2428BC84"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Make sure there are arrangements for the body to liaise with the school about safeguarding arrangements, where appropriate </w:t>
      </w:r>
    </w:p>
    <w:p w14:paraId="0B1FD68D" w14:textId="77777777" w:rsidR="004D5DA0" w:rsidRPr="0096340A" w:rsidRDefault="004D5DA0"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Make sure that safeguarding requirements are a condition of using the school premises, and that any agreement to use the premises would be terminated if the other body fails to comply </w:t>
      </w:r>
    </w:p>
    <w:p w14:paraId="384BA73E" w14:textId="77777777" w:rsidR="004D5DA0" w:rsidRPr="0096340A" w:rsidRDefault="004D5DA0" w:rsidP="004D5DA0">
      <w:pPr>
        <w:spacing w:after="0"/>
        <w:rPr>
          <w:rFonts w:ascii="Instrument Sans" w:hAnsi="Instrument Sans" w:cstheme="minorHAnsi"/>
          <w:sz w:val="20"/>
          <w:szCs w:val="20"/>
        </w:rPr>
      </w:pPr>
    </w:p>
    <w:p w14:paraId="4A4C4F29" w14:textId="77777777" w:rsidR="004D5DA0" w:rsidRPr="0096340A" w:rsidRDefault="004D5DA0" w:rsidP="00AD60D1">
      <w:pPr>
        <w:spacing w:after="120" w:line="240" w:lineRule="auto"/>
        <w:ind w:left="426"/>
        <w:rPr>
          <w:rFonts w:ascii="Instrument Sans" w:eastAsia="MS Mincho" w:hAnsi="Instrument Sans" w:cs="Times New Roman"/>
          <w:sz w:val="20"/>
          <w:szCs w:val="24"/>
          <w:lang w:eastAsia="en-GB"/>
        </w:rPr>
      </w:pPr>
      <w:r w:rsidRPr="0096340A">
        <w:rPr>
          <w:rFonts w:ascii="Instrument Sans" w:eastAsia="MS Mincho" w:hAnsi="Instrument Sans" w:cs="Times New Roman"/>
          <w:sz w:val="20"/>
          <w:szCs w:val="24"/>
          <w:lang w:eastAsia="en-GB"/>
        </w:rPr>
        <w:t xml:space="preserve">All </w:t>
      </w:r>
      <w:r w:rsidR="002C3821" w:rsidRPr="0096340A">
        <w:rPr>
          <w:rFonts w:ascii="Instrument Sans" w:eastAsia="MS Mincho" w:hAnsi="Instrument Sans" w:cs="Times New Roman"/>
          <w:sz w:val="20"/>
          <w:szCs w:val="24"/>
          <w:lang w:eastAsia="en-GB"/>
        </w:rPr>
        <w:t xml:space="preserve">LGC </w:t>
      </w:r>
      <w:r w:rsidRPr="0096340A">
        <w:rPr>
          <w:rFonts w:ascii="Instrument Sans" w:eastAsia="MS Mincho" w:hAnsi="Instrument Sans" w:cs="Times New Roman"/>
          <w:sz w:val="20"/>
          <w:szCs w:val="24"/>
          <w:lang w:eastAsia="en-GB"/>
        </w:rPr>
        <w:t>governors will read Keeping Children Safe in Education in its entirety.  This policy has further information on how governors are supported to fulfil their role.</w:t>
      </w:r>
    </w:p>
    <w:p w14:paraId="58CD8FAE" w14:textId="77777777" w:rsidR="002F4619" w:rsidRPr="0096340A" w:rsidRDefault="00BC2744" w:rsidP="00AD60D1">
      <w:pPr>
        <w:spacing w:before="240" w:after="120" w:line="240" w:lineRule="auto"/>
        <w:ind w:left="426"/>
        <w:rPr>
          <w:rFonts w:ascii="Instrument Sans" w:eastAsia="MS Mincho" w:hAnsi="Instrument Sans" w:cs="Times New Roman"/>
          <w:b/>
          <w:sz w:val="24"/>
          <w:szCs w:val="24"/>
          <w:lang w:eastAsia="en-GB"/>
        </w:rPr>
      </w:pPr>
      <w:r w:rsidRPr="0096340A">
        <w:rPr>
          <w:rFonts w:ascii="Instrument Sans" w:eastAsia="MS Mincho" w:hAnsi="Instrument Sans" w:cs="Times New Roman"/>
          <w:b/>
          <w:sz w:val="24"/>
          <w:szCs w:val="24"/>
          <w:lang w:eastAsia="en-GB"/>
        </w:rPr>
        <w:t xml:space="preserve">4.5 </w:t>
      </w:r>
      <w:r w:rsidR="002F4619" w:rsidRPr="0096340A">
        <w:rPr>
          <w:rFonts w:ascii="Instrument Sans" w:eastAsia="MS Mincho" w:hAnsi="Instrument Sans" w:cs="Times New Roman"/>
          <w:b/>
          <w:sz w:val="24"/>
          <w:szCs w:val="24"/>
          <w:lang w:eastAsia="en-GB"/>
        </w:rPr>
        <w:t xml:space="preserve">The Trust Board will: </w:t>
      </w:r>
    </w:p>
    <w:p w14:paraId="1AEABFDD" w14:textId="77777777" w:rsidR="00922258" w:rsidRPr="0096340A" w:rsidRDefault="0047356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Adopt a Trust-wide safeguarding and child protection policy</w:t>
      </w:r>
    </w:p>
    <w:p w14:paraId="6A4DB61D" w14:textId="77777777" w:rsidR="00922258" w:rsidRPr="0096340A" w:rsidRDefault="00922258"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Appoint a designated Director for Safeguarding </w:t>
      </w:r>
    </w:p>
    <w:p w14:paraId="103C1CF8" w14:textId="77777777" w:rsidR="00637902" w:rsidRPr="0096340A"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lastRenderedPageBreak/>
        <w:t xml:space="preserve">Consult with </w:t>
      </w:r>
      <w:r w:rsidR="00DA0824" w:rsidRPr="0096340A">
        <w:rPr>
          <w:rFonts w:ascii="Instrument Sans" w:eastAsia="MS Mincho" w:hAnsi="Instrument Sans" w:cs="Arial"/>
          <w:sz w:val="20"/>
          <w:szCs w:val="20"/>
          <w:lang w:eastAsia="en-GB"/>
        </w:rPr>
        <w:t xml:space="preserve">each </w:t>
      </w:r>
      <w:r w:rsidRPr="0096340A">
        <w:rPr>
          <w:rFonts w:ascii="Instrument Sans" w:eastAsia="MS Mincho" w:hAnsi="Instrument Sans" w:cs="Arial"/>
          <w:sz w:val="20"/>
          <w:szCs w:val="20"/>
          <w:lang w:eastAsia="en-GB"/>
        </w:rPr>
        <w:t xml:space="preserve">LGC </w:t>
      </w:r>
      <w:proofErr w:type="gramStart"/>
      <w:r w:rsidRPr="0096340A">
        <w:rPr>
          <w:rFonts w:ascii="Instrument Sans" w:eastAsia="MS Mincho" w:hAnsi="Instrument Sans" w:cs="Arial"/>
          <w:sz w:val="20"/>
          <w:szCs w:val="20"/>
          <w:lang w:eastAsia="en-GB"/>
        </w:rPr>
        <w:t>with regard to</w:t>
      </w:r>
      <w:proofErr w:type="gramEnd"/>
      <w:r w:rsidRPr="0096340A">
        <w:rPr>
          <w:rFonts w:ascii="Instrument Sans" w:eastAsia="MS Mincho" w:hAnsi="Instrument Sans" w:cs="Arial"/>
          <w:sz w:val="20"/>
          <w:szCs w:val="20"/>
          <w:lang w:eastAsia="en-GB"/>
        </w:rPr>
        <w:t xml:space="preserve"> reviewing all policies relating to Safeguarding and Child Protection</w:t>
      </w:r>
    </w:p>
    <w:p w14:paraId="39A33660" w14:textId="77777777" w:rsidR="002C3821" w:rsidRPr="0096340A" w:rsidRDefault="002C3821"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Ensure the Single Central Record is maintained for all centrally appointed staff</w:t>
      </w:r>
    </w:p>
    <w:p w14:paraId="08F84C6B" w14:textId="77777777" w:rsidR="00922258" w:rsidRPr="0096340A" w:rsidRDefault="0047356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Monitor safeguarding practice (ensuring compliance with legislation) across the Trust</w:t>
      </w:r>
      <w:r w:rsidR="002C3821" w:rsidRPr="0096340A">
        <w:rPr>
          <w:rFonts w:ascii="Instrument Sans" w:eastAsia="MS Mincho" w:hAnsi="Instrument Sans" w:cs="Arial"/>
          <w:sz w:val="20"/>
          <w:szCs w:val="20"/>
          <w:lang w:eastAsia="en-GB"/>
        </w:rPr>
        <w:t xml:space="preserve"> through appropriate safeguarding audits/checks</w:t>
      </w:r>
      <w:r w:rsidRPr="0096340A">
        <w:rPr>
          <w:rFonts w:ascii="Instrument Sans" w:eastAsia="MS Mincho" w:hAnsi="Instrument Sans" w:cs="Arial"/>
          <w:sz w:val="20"/>
          <w:szCs w:val="20"/>
          <w:lang w:eastAsia="en-GB"/>
        </w:rPr>
        <w:t>, escalating specific</w:t>
      </w:r>
      <w:r w:rsidR="002C3821" w:rsidRPr="0096340A">
        <w:rPr>
          <w:rFonts w:ascii="Instrument Sans" w:eastAsia="MS Mincho" w:hAnsi="Instrument Sans" w:cs="Arial"/>
          <w:sz w:val="20"/>
          <w:szCs w:val="20"/>
          <w:lang w:eastAsia="en-GB"/>
        </w:rPr>
        <w:t xml:space="preserve"> </w:t>
      </w:r>
      <w:r w:rsidRPr="0096340A">
        <w:rPr>
          <w:rFonts w:ascii="Instrument Sans" w:eastAsia="MS Mincho" w:hAnsi="Instrument Sans" w:cs="Arial"/>
          <w:sz w:val="20"/>
          <w:szCs w:val="20"/>
          <w:lang w:eastAsia="en-GB"/>
        </w:rPr>
        <w:t>issues to the safeguarding Directo</w:t>
      </w:r>
      <w:r w:rsidR="002C3821" w:rsidRPr="0096340A">
        <w:rPr>
          <w:rFonts w:ascii="Instrument Sans" w:eastAsia="MS Mincho" w:hAnsi="Instrument Sans" w:cs="Arial"/>
          <w:sz w:val="20"/>
          <w:szCs w:val="20"/>
          <w:lang w:eastAsia="en-GB"/>
        </w:rPr>
        <w:t>r and policy matters to the Board</w:t>
      </w:r>
      <w:r w:rsidR="00637902" w:rsidRPr="0096340A">
        <w:rPr>
          <w:rFonts w:ascii="Instrument Sans" w:eastAsia="MS Mincho" w:hAnsi="Instrument Sans" w:cs="Arial"/>
          <w:sz w:val="20"/>
          <w:szCs w:val="20"/>
          <w:lang w:eastAsia="en-GB"/>
        </w:rPr>
        <w:t xml:space="preserve"> and monitoring trends</w:t>
      </w:r>
    </w:p>
    <w:p w14:paraId="46165F22" w14:textId="77777777" w:rsidR="00473562" w:rsidRPr="0096340A"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Ensure that at least one person involved in any central staff recruitment process has undergone safer recruitment training</w:t>
      </w:r>
    </w:p>
    <w:p w14:paraId="79328C43" w14:textId="77777777" w:rsidR="00637902" w:rsidRPr="0096340A"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Resource and facilitate identified safeguarding priorities across the Trust</w:t>
      </w:r>
    </w:p>
    <w:p w14:paraId="6DD6E4C5" w14:textId="77777777" w:rsidR="00637902" w:rsidRPr="0096340A" w:rsidRDefault="00637902" w:rsidP="00EA4A20">
      <w:pPr>
        <w:numPr>
          <w:ilvl w:val="0"/>
          <w:numId w:val="15"/>
        </w:numPr>
        <w:spacing w:after="120" w:line="240" w:lineRule="auto"/>
        <w:ind w:left="1134" w:hanging="283"/>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Adopt a Trust-wide Policy for Educational Visits</w:t>
      </w:r>
    </w:p>
    <w:p w14:paraId="34B3F2EB" w14:textId="77777777" w:rsidR="006E3954" w:rsidRPr="0096340A" w:rsidRDefault="006E3954" w:rsidP="006E3954">
      <w:pPr>
        <w:spacing w:after="0"/>
        <w:rPr>
          <w:rFonts w:ascii="Instrument Sans" w:hAnsi="Instrument Sans" w:cstheme="minorHAnsi"/>
          <w:sz w:val="28"/>
          <w:szCs w:val="28"/>
        </w:rPr>
      </w:pPr>
    </w:p>
    <w:p w14:paraId="6B888D6B" w14:textId="77777777" w:rsidR="006E3954" w:rsidRPr="0096340A" w:rsidRDefault="006E3954" w:rsidP="00EA4A20">
      <w:pPr>
        <w:pStyle w:val="ListParagraph"/>
        <w:numPr>
          <w:ilvl w:val="0"/>
          <w:numId w:val="17"/>
        </w:numPr>
        <w:spacing w:after="0"/>
        <w:ind w:left="284" w:hanging="284"/>
        <w:rPr>
          <w:rFonts w:ascii="Instrument Sans" w:hAnsi="Instrument Sans" w:cstheme="minorHAnsi"/>
          <w:b/>
          <w:color w:val="0F232E"/>
          <w:sz w:val="28"/>
          <w:szCs w:val="28"/>
        </w:rPr>
      </w:pPr>
      <w:r w:rsidRPr="0096340A">
        <w:rPr>
          <w:rFonts w:ascii="Instrument Sans" w:hAnsi="Instrument Sans" w:cstheme="minorHAnsi"/>
          <w:b/>
          <w:color w:val="0F232E"/>
          <w:sz w:val="28"/>
          <w:szCs w:val="28"/>
        </w:rPr>
        <w:t>Types of Abuse</w:t>
      </w:r>
    </w:p>
    <w:p w14:paraId="7D34F5C7" w14:textId="77777777" w:rsidR="006E3954" w:rsidRPr="0096340A" w:rsidRDefault="006E3954" w:rsidP="006E3954">
      <w:pPr>
        <w:spacing w:after="0"/>
        <w:rPr>
          <w:rFonts w:ascii="Instrument Sans" w:hAnsi="Instrument Sans" w:cstheme="minorHAnsi"/>
          <w:sz w:val="20"/>
          <w:szCs w:val="20"/>
        </w:rPr>
      </w:pPr>
    </w:p>
    <w:p w14:paraId="1D614F1C"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We recognise that because of the day-to-day contact with children, school staff are well placed to observe the outward signs of abuse. As a school, we are aware that safeguarding and child protection issues could arise at any time and we aim to be vigilant, act promptly as well as prevent issues through our curriculum, nurturing environment and well-trained staff.</w:t>
      </w:r>
    </w:p>
    <w:p w14:paraId="0B4020A7" w14:textId="77777777" w:rsidR="006E3954" w:rsidRPr="0096340A" w:rsidRDefault="006E3954" w:rsidP="006E3954">
      <w:pPr>
        <w:spacing w:after="0"/>
        <w:rPr>
          <w:rFonts w:ascii="Instrument Sans" w:hAnsi="Instrument Sans" w:cstheme="minorHAnsi"/>
          <w:sz w:val="20"/>
          <w:szCs w:val="20"/>
        </w:rPr>
      </w:pPr>
    </w:p>
    <w:p w14:paraId="41C981CF" w14:textId="77777777" w:rsidR="001252C1" w:rsidRPr="0096340A" w:rsidRDefault="001252C1" w:rsidP="001252C1">
      <w:pPr>
        <w:spacing w:after="0"/>
        <w:rPr>
          <w:rFonts w:ascii="Instrument Sans" w:hAnsi="Instrument Sans" w:cstheme="minorHAnsi"/>
          <w:sz w:val="20"/>
          <w:szCs w:val="20"/>
        </w:rPr>
      </w:pPr>
      <w:r w:rsidRPr="0096340A">
        <w:rPr>
          <w:rFonts w:ascii="Instrument Sans" w:hAnsi="Instrument Sans" w:cstheme="minorHAnsi"/>
          <w:b/>
          <w:sz w:val="20"/>
          <w:szCs w:val="20"/>
        </w:rPr>
        <w:t>Victim</w:t>
      </w:r>
      <w:r w:rsidRPr="0096340A">
        <w:rPr>
          <w:rFonts w:ascii="Instrument Sans" w:hAnsi="Instrument Sans" w:cstheme="minorHAnsi"/>
          <w:sz w:val="20"/>
          <w:szCs w:val="20"/>
        </w:rPr>
        <w:t xml:space="preserve"> is a widely understood and recognised term, but we understand that not everyone who has been subjected to abuse considers themselves a </w:t>
      </w:r>
      <w:proofErr w:type="gramStart"/>
      <w:r w:rsidRPr="0096340A">
        <w:rPr>
          <w:rFonts w:ascii="Instrument Sans" w:hAnsi="Instrument Sans" w:cstheme="minorHAnsi"/>
          <w:sz w:val="20"/>
          <w:szCs w:val="20"/>
        </w:rPr>
        <w:t>victim, or</w:t>
      </w:r>
      <w:proofErr w:type="gramEnd"/>
      <w:r w:rsidRPr="0096340A">
        <w:rPr>
          <w:rFonts w:ascii="Instrument Sans" w:hAnsi="Instrument Sans" w:cstheme="minorHAnsi"/>
          <w:sz w:val="20"/>
          <w:szCs w:val="20"/>
        </w:rPr>
        <w:t xml:space="preserve"> would want to be described that way. When managing an incident, we will be prepared to use any term that the child involved feels most comfortable with.</w:t>
      </w:r>
    </w:p>
    <w:p w14:paraId="1D7B270A" w14:textId="77777777" w:rsidR="001252C1" w:rsidRPr="0096340A" w:rsidRDefault="001252C1" w:rsidP="001252C1">
      <w:pPr>
        <w:spacing w:after="0"/>
        <w:rPr>
          <w:rFonts w:ascii="Instrument Sans" w:hAnsi="Instrument Sans" w:cstheme="minorHAnsi"/>
          <w:sz w:val="20"/>
          <w:szCs w:val="20"/>
        </w:rPr>
      </w:pPr>
    </w:p>
    <w:p w14:paraId="45FE3C69" w14:textId="77777777" w:rsidR="001252C1" w:rsidRPr="0096340A" w:rsidRDefault="001252C1" w:rsidP="001252C1">
      <w:pPr>
        <w:spacing w:after="0"/>
        <w:rPr>
          <w:rFonts w:ascii="Instrument Sans" w:hAnsi="Instrument Sans" w:cstheme="minorHAnsi"/>
          <w:sz w:val="20"/>
          <w:szCs w:val="20"/>
        </w:rPr>
      </w:pPr>
      <w:r w:rsidRPr="0096340A">
        <w:rPr>
          <w:rFonts w:ascii="Instrument Sans" w:hAnsi="Instrument Sans" w:cstheme="minorHAnsi"/>
          <w:b/>
          <w:sz w:val="20"/>
          <w:szCs w:val="20"/>
        </w:rPr>
        <w:t>Alleged perpetrator(s) and perpetrator(s)</w:t>
      </w:r>
      <w:r w:rsidRPr="0096340A">
        <w:rPr>
          <w:rFonts w:ascii="Instrument Sans" w:hAnsi="Instrument Sans" w:cstheme="minorHAnsi"/>
          <w:sz w:val="20"/>
          <w:szCs w:val="20"/>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F904CB7" w14:textId="77777777" w:rsidR="001252C1" w:rsidRPr="0096340A" w:rsidRDefault="001252C1" w:rsidP="001252C1">
      <w:pPr>
        <w:spacing w:after="0"/>
        <w:rPr>
          <w:rFonts w:ascii="Instrument Sans" w:hAnsi="Instrument Sans" w:cstheme="minorHAnsi"/>
          <w:b/>
          <w:sz w:val="20"/>
          <w:szCs w:val="20"/>
        </w:rPr>
      </w:pPr>
    </w:p>
    <w:p w14:paraId="2B38CFE5"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As described in the “Keeping Children Safe in Education” – Statu</w:t>
      </w:r>
      <w:r w:rsidR="00107699" w:rsidRPr="0096340A">
        <w:rPr>
          <w:rFonts w:ascii="Instrument Sans" w:hAnsi="Instrument Sans" w:cstheme="minorHAnsi"/>
          <w:sz w:val="20"/>
          <w:szCs w:val="20"/>
        </w:rPr>
        <w:t>tory Guidance for September 2024</w:t>
      </w:r>
      <w:r w:rsidRPr="0096340A">
        <w:rPr>
          <w:rFonts w:ascii="Instrument Sans" w:hAnsi="Instrument Sans" w:cstheme="minorHAnsi"/>
          <w:sz w:val="20"/>
          <w:szCs w:val="20"/>
        </w:rPr>
        <w:t>, the types of abuse and neglect are listed below:</w:t>
      </w:r>
    </w:p>
    <w:p w14:paraId="06971CD3" w14:textId="77777777" w:rsidR="006E3954" w:rsidRPr="0096340A" w:rsidRDefault="006E3954" w:rsidP="006E3954">
      <w:pPr>
        <w:spacing w:after="0"/>
        <w:rPr>
          <w:rFonts w:ascii="Instrument Sans" w:hAnsi="Instrument Sans" w:cstheme="minorHAnsi"/>
          <w:sz w:val="20"/>
          <w:szCs w:val="20"/>
        </w:rPr>
      </w:pPr>
    </w:p>
    <w:p w14:paraId="73080792" w14:textId="77777777" w:rsidR="006E3954" w:rsidRPr="0096340A" w:rsidRDefault="006E3954" w:rsidP="006E3954">
      <w:pPr>
        <w:spacing w:after="0"/>
        <w:rPr>
          <w:rFonts w:ascii="Instrument Sans" w:hAnsi="Instrument Sans" w:cstheme="minorHAnsi"/>
          <w:b/>
          <w:sz w:val="20"/>
          <w:szCs w:val="20"/>
        </w:rPr>
      </w:pPr>
      <w:r w:rsidRPr="0096340A">
        <w:rPr>
          <w:rFonts w:ascii="Instrument Sans" w:hAnsi="Instrument Sans" w:cstheme="minorHAnsi"/>
          <w:b/>
          <w:sz w:val="20"/>
          <w:szCs w:val="20"/>
        </w:rPr>
        <w:t>Abuse and Neglect</w:t>
      </w:r>
      <w:r w:rsidR="00D90248" w:rsidRPr="0096340A">
        <w:rPr>
          <w:rFonts w:ascii="Instrument Sans" w:hAnsi="Instrument Sans" w:cstheme="minorHAnsi"/>
          <w:b/>
          <w:sz w:val="20"/>
          <w:szCs w:val="20"/>
        </w:rPr>
        <w:t xml:space="preserve"> and Exploitation</w:t>
      </w:r>
    </w:p>
    <w:p w14:paraId="7A4AC94D"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All staff</w:t>
      </w:r>
      <w:r w:rsidR="00D90248" w:rsidRPr="0096340A">
        <w:rPr>
          <w:rFonts w:ascii="Instrument Sans" w:hAnsi="Instrument Sans" w:cstheme="minorHAnsi"/>
          <w:sz w:val="20"/>
          <w:szCs w:val="20"/>
        </w:rPr>
        <w:t>, especially the Designated Safeguarding Lead and Deputies</w:t>
      </w:r>
      <w:r w:rsidRPr="0096340A">
        <w:rPr>
          <w:rFonts w:ascii="Instrument Sans" w:hAnsi="Instrument Sans" w:cstheme="minorHAnsi"/>
          <w:sz w:val="20"/>
          <w:szCs w:val="20"/>
        </w:rPr>
        <w:t xml:space="preserve"> should be aware of indicators of abuse</w:t>
      </w:r>
      <w:r w:rsidR="00D90248" w:rsidRPr="0096340A">
        <w:rPr>
          <w:rFonts w:ascii="Instrument Sans" w:hAnsi="Instrument Sans" w:cstheme="minorHAnsi"/>
          <w:sz w:val="20"/>
          <w:szCs w:val="20"/>
        </w:rPr>
        <w:t xml:space="preserve">, </w:t>
      </w:r>
      <w:r w:rsidRPr="0096340A">
        <w:rPr>
          <w:rFonts w:ascii="Instrument Sans" w:hAnsi="Instrument Sans" w:cstheme="minorHAnsi"/>
          <w:sz w:val="20"/>
          <w:szCs w:val="20"/>
        </w:rPr>
        <w:t>neglect</w:t>
      </w:r>
      <w:r w:rsidR="00D90248" w:rsidRPr="0096340A">
        <w:rPr>
          <w:rFonts w:ascii="Instrument Sans" w:hAnsi="Instrument Sans" w:cstheme="minorHAnsi"/>
          <w:sz w:val="20"/>
          <w:szCs w:val="20"/>
        </w:rPr>
        <w:t xml:space="preserve"> and exploitation</w:t>
      </w:r>
      <w:r w:rsidRPr="0096340A">
        <w:rPr>
          <w:rFonts w:ascii="Instrument Sans" w:hAnsi="Instrument Sans" w:cstheme="minorHAnsi"/>
          <w:sz w:val="20"/>
          <w:szCs w:val="20"/>
        </w:rPr>
        <w:t xml:space="preserve">. Knowing what to look for is vital for the early identification of abuse and neglect, and specific safeguarding issues such as child criminal exploitation and child sexual exploitation so that staff </w:t>
      </w:r>
      <w:proofErr w:type="gramStart"/>
      <w:r w:rsidRPr="0096340A">
        <w:rPr>
          <w:rFonts w:ascii="Instrument Sans" w:hAnsi="Instrument Sans" w:cstheme="minorHAnsi"/>
          <w:sz w:val="20"/>
          <w:szCs w:val="20"/>
        </w:rPr>
        <w:t>are able to</w:t>
      </w:r>
      <w:proofErr w:type="gramEnd"/>
      <w:r w:rsidRPr="0096340A">
        <w:rPr>
          <w:rFonts w:ascii="Instrument Sans" w:hAnsi="Instrument Sans" w:cstheme="minorHAnsi"/>
          <w:sz w:val="20"/>
          <w:szCs w:val="20"/>
        </w:rPr>
        <w:t xml:space="preserve"> identify cases of children who may being need of help or protection. If staff are unsure, they should always speak to the designated safeguarding lead, or deputy.</w:t>
      </w:r>
    </w:p>
    <w:p w14:paraId="2A1F701D" w14:textId="77777777" w:rsidR="006E3954" w:rsidRPr="0096340A" w:rsidRDefault="006E3954" w:rsidP="006E3954">
      <w:pPr>
        <w:spacing w:after="0"/>
        <w:rPr>
          <w:rFonts w:ascii="Instrument Sans" w:hAnsi="Instrument Sans" w:cstheme="minorHAnsi"/>
          <w:sz w:val="20"/>
          <w:szCs w:val="20"/>
        </w:rPr>
      </w:pPr>
    </w:p>
    <w:p w14:paraId="15B0A586"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All school staff should be aware that abuse, neglect</w:t>
      </w:r>
      <w:r w:rsidR="00D90248" w:rsidRPr="0096340A">
        <w:rPr>
          <w:rFonts w:ascii="Instrument Sans" w:hAnsi="Instrument Sans" w:cstheme="minorHAnsi"/>
          <w:sz w:val="20"/>
          <w:szCs w:val="20"/>
        </w:rPr>
        <w:t>, exploitation</w:t>
      </w:r>
      <w:r w:rsidRPr="0096340A">
        <w:rPr>
          <w:rFonts w:ascii="Instrument Sans" w:hAnsi="Instrument Sans" w:cstheme="minorHAnsi"/>
          <w:sz w:val="20"/>
          <w:szCs w:val="20"/>
        </w:rPr>
        <w:t xml:space="preserve"> and safeguarding issues are rarely standalone events and cannot be covered by one definition or one label alone. In most cases, multiple issues will overlap with one another, therefore staff should always be vigilant and always raise any concerns with their designated safeguarding lead.</w:t>
      </w:r>
    </w:p>
    <w:p w14:paraId="03EFCA41" w14:textId="77777777" w:rsidR="006E3954" w:rsidRPr="0096340A" w:rsidRDefault="006E3954" w:rsidP="006E3954">
      <w:pPr>
        <w:spacing w:after="0"/>
        <w:rPr>
          <w:rFonts w:ascii="Instrument Sans" w:hAnsi="Instrument Sans" w:cstheme="minorHAnsi"/>
          <w:sz w:val="20"/>
          <w:szCs w:val="20"/>
        </w:rPr>
      </w:pPr>
    </w:p>
    <w:p w14:paraId="7A830230"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All staff should be aware that safeguarding incidents and/or behaviours can be associated with factors outside the school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5F96A722" w14:textId="77777777" w:rsidR="006E3954" w:rsidRPr="0096340A" w:rsidRDefault="006E3954" w:rsidP="006E3954">
      <w:pPr>
        <w:spacing w:after="0"/>
        <w:rPr>
          <w:rFonts w:ascii="Instrument Sans" w:hAnsi="Instrument Sans" w:cstheme="minorHAnsi"/>
          <w:sz w:val="20"/>
          <w:szCs w:val="20"/>
        </w:rPr>
      </w:pPr>
    </w:p>
    <w:p w14:paraId="582B9268"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All staff should be aware that 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w:t>
      </w:r>
    </w:p>
    <w:p w14:paraId="5B95CD12" w14:textId="77777777" w:rsidR="006E3954" w:rsidRPr="0096340A" w:rsidRDefault="006E3954" w:rsidP="006E3954">
      <w:pPr>
        <w:spacing w:after="0"/>
        <w:rPr>
          <w:rFonts w:ascii="Instrument Sans" w:hAnsi="Instrument Sans" w:cstheme="minorHAnsi"/>
          <w:sz w:val="20"/>
          <w:szCs w:val="20"/>
        </w:rPr>
      </w:pPr>
    </w:p>
    <w:p w14:paraId="0E6F8677"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 xml:space="preserve">All staff should have an awareness of safeguarding issues that can put children at risk of harm. Behaviours linked to issues such as drug taking and or alcohol misuse, deliberately missing education and consensual and non-consensual sharing of </w:t>
      </w:r>
      <w:r w:rsidRPr="0096340A">
        <w:rPr>
          <w:rFonts w:ascii="Instrument Sans" w:hAnsi="Instrument Sans" w:cstheme="minorHAnsi"/>
          <w:sz w:val="20"/>
          <w:szCs w:val="20"/>
        </w:rPr>
        <w:lastRenderedPageBreak/>
        <w:t>nude and semi-nude images and/or videos can be signs that children are at risk. In all cases, if staff are unsure, they should always speak to the Designated Safeguarding Lead (or Deputy).</w:t>
      </w:r>
    </w:p>
    <w:p w14:paraId="5220BBB2" w14:textId="77777777" w:rsidR="006E3954" w:rsidRPr="0096340A" w:rsidRDefault="006E3954" w:rsidP="006E3954">
      <w:pPr>
        <w:spacing w:after="0"/>
        <w:rPr>
          <w:rFonts w:ascii="Instrument Sans" w:hAnsi="Instrument Sans" w:cstheme="minorHAnsi"/>
          <w:sz w:val="20"/>
          <w:szCs w:val="20"/>
        </w:rPr>
      </w:pPr>
    </w:p>
    <w:p w14:paraId="50ECB783" w14:textId="77777777" w:rsidR="006E3954" w:rsidRPr="0096340A" w:rsidRDefault="006E3954" w:rsidP="006E3954">
      <w:pPr>
        <w:spacing w:after="0"/>
        <w:rPr>
          <w:rFonts w:ascii="Instrument Sans" w:hAnsi="Instrument Sans" w:cstheme="minorHAnsi"/>
          <w:b/>
          <w:sz w:val="24"/>
          <w:szCs w:val="24"/>
        </w:rPr>
      </w:pPr>
      <w:r w:rsidRPr="0096340A">
        <w:rPr>
          <w:rFonts w:ascii="Instrument Sans" w:hAnsi="Instrument Sans" w:cstheme="minorHAnsi"/>
          <w:b/>
          <w:sz w:val="24"/>
          <w:szCs w:val="24"/>
        </w:rPr>
        <w:t xml:space="preserve">Abuse </w:t>
      </w:r>
    </w:p>
    <w:p w14:paraId="38DEF748" w14:textId="77777777" w:rsidR="005F039B" w:rsidRPr="0096340A" w:rsidRDefault="006D346A" w:rsidP="005F039B">
      <w:pPr>
        <w:spacing w:after="0"/>
        <w:rPr>
          <w:rFonts w:ascii="Instrument Sans" w:hAnsi="Instrument Sans" w:cstheme="minorHAnsi"/>
          <w:sz w:val="20"/>
          <w:szCs w:val="20"/>
        </w:rPr>
      </w:pPr>
      <w:r w:rsidRPr="0096340A">
        <w:rPr>
          <w:rFonts w:ascii="Instrument Sans" w:hAnsi="Instrument Sans" w:cstheme="minorHAnsi"/>
          <w:sz w:val="20"/>
          <w:szCs w:val="20"/>
        </w:rPr>
        <w:t>A</w:t>
      </w:r>
      <w:r w:rsidR="006E3954" w:rsidRPr="0096340A">
        <w:rPr>
          <w:rFonts w:ascii="Instrument Sans" w:hAnsi="Instrument Sans" w:cstheme="minorHAnsi"/>
          <w:sz w:val="20"/>
          <w:szCs w:val="20"/>
        </w:rPr>
        <w:t xml:space="preserve"> form of maltreatment of a child. Somebody may abuse or neglect a child by inflicting harm or by failing to act to prevent harm. </w:t>
      </w:r>
      <w:r w:rsidR="005F039B" w:rsidRPr="0096340A">
        <w:rPr>
          <w:rFonts w:ascii="Instrument Sans" w:hAnsi="Instrument Sans"/>
        </w:rPr>
        <w:t xml:space="preserve">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w:t>
      </w:r>
      <w:r w:rsidR="008A4452" w:rsidRPr="0096340A">
        <w:rPr>
          <w:rFonts w:ascii="Instrument Sans" w:hAnsi="Instrument Sans"/>
        </w:rPr>
        <w:t xml:space="preserve">rarely, by others. Abuse can </w:t>
      </w:r>
      <w:r w:rsidR="005F039B" w:rsidRPr="0096340A">
        <w:rPr>
          <w:rFonts w:ascii="Instrument Sans" w:hAnsi="Instrument Sans"/>
        </w:rPr>
        <w:t>take place wholly online, or technology may be used to facilitate offline abuse. Children may be abused by an adult or adults or by another child or children.</w:t>
      </w:r>
    </w:p>
    <w:p w14:paraId="13CB595B" w14:textId="77777777" w:rsidR="005F039B" w:rsidRPr="0096340A" w:rsidRDefault="005F039B" w:rsidP="006E3954">
      <w:pPr>
        <w:spacing w:after="0"/>
        <w:rPr>
          <w:rFonts w:ascii="Instrument Sans" w:hAnsi="Instrument Sans" w:cstheme="minorHAnsi"/>
          <w:sz w:val="20"/>
          <w:szCs w:val="20"/>
        </w:rPr>
      </w:pPr>
    </w:p>
    <w:p w14:paraId="42210C2B"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6D9C8D39" w14:textId="77777777" w:rsidR="006E3954" w:rsidRPr="0096340A" w:rsidRDefault="006E3954" w:rsidP="006E3954">
      <w:pPr>
        <w:spacing w:after="0"/>
        <w:rPr>
          <w:rFonts w:ascii="Instrument Sans" w:hAnsi="Instrument Sans" w:cstheme="minorHAnsi"/>
          <w:sz w:val="20"/>
          <w:szCs w:val="20"/>
        </w:rPr>
      </w:pPr>
    </w:p>
    <w:p w14:paraId="19E3FC1E"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b/>
          <w:sz w:val="20"/>
          <w:szCs w:val="20"/>
        </w:rPr>
        <w:t>Physical abuse:</w:t>
      </w:r>
      <w:r w:rsidRPr="0096340A">
        <w:rPr>
          <w:rFonts w:ascii="Instrument Sans" w:hAnsi="Instrument Sans" w:cstheme="minorHAnsi"/>
          <w:sz w:val="20"/>
          <w:szCs w:val="2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75E05EE" w14:textId="77777777" w:rsidR="006E3954" w:rsidRPr="0096340A" w:rsidRDefault="006E3954" w:rsidP="006E3954">
      <w:pPr>
        <w:spacing w:after="0"/>
        <w:rPr>
          <w:rFonts w:ascii="Instrument Sans" w:hAnsi="Instrument Sans" w:cstheme="minorHAnsi"/>
          <w:sz w:val="20"/>
          <w:szCs w:val="20"/>
        </w:rPr>
      </w:pPr>
    </w:p>
    <w:p w14:paraId="2EA8A3F1"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b/>
          <w:sz w:val="20"/>
          <w:szCs w:val="20"/>
        </w:rPr>
        <w:t>Emotional abuse</w:t>
      </w:r>
      <w:r w:rsidRPr="0096340A">
        <w:rPr>
          <w:rFonts w:ascii="Instrument Sans" w:hAnsi="Instrument Sans" w:cstheme="minorHAnsi"/>
          <w:sz w:val="20"/>
          <w:szCs w:val="20"/>
        </w:rPr>
        <w:t>: the persistent emotional maltreatment of a child such as causing severe and adverse effects on the child’s emotional development. It may involve conveying to a child that they are worthless or unloved, inadequate, or valued only as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2FC17F8B" w14:textId="77777777" w:rsidR="006E3954" w:rsidRPr="0096340A" w:rsidRDefault="006E3954" w:rsidP="006E3954">
      <w:pPr>
        <w:spacing w:after="0"/>
        <w:rPr>
          <w:rFonts w:ascii="Instrument Sans" w:hAnsi="Instrument Sans" w:cstheme="minorHAnsi"/>
          <w:sz w:val="20"/>
          <w:szCs w:val="20"/>
        </w:rPr>
      </w:pPr>
    </w:p>
    <w:p w14:paraId="4D3851F3"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b/>
          <w:sz w:val="20"/>
          <w:szCs w:val="20"/>
        </w:rPr>
        <w:t>Sexual abuse:</w:t>
      </w:r>
      <w:r w:rsidRPr="0096340A">
        <w:rPr>
          <w:rFonts w:ascii="Instrument Sans" w:hAnsi="Instrument Sans" w:cstheme="minorHAnsi"/>
          <w:sz w:val="20"/>
          <w:szCs w:val="20"/>
        </w:rPr>
        <w:t xml:space="preserve"> involves forcing or enticing a child or young person to take part in sexual activities, not necessarily involving violence, </w:t>
      </w:r>
      <w:proofErr w:type="gramStart"/>
      <w:r w:rsidRPr="0096340A">
        <w:rPr>
          <w:rFonts w:ascii="Instrument Sans" w:hAnsi="Instrument Sans" w:cstheme="minorHAnsi"/>
          <w:sz w:val="20"/>
          <w:szCs w:val="20"/>
        </w:rPr>
        <w:t>whether or not</w:t>
      </w:r>
      <w:proofErr w:type="gramEnd"/>
      <w:r w:rsidRPr="0096340A">
        <w:rPr>
          <w:rFonts w:ascii="Instrument Sans" w:hAnsi="Instrument Sans" w:cstheme="minorHAnsi"/>
          <w:sz w:val="20"/>
          <w:szCs w:val="2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 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child-on-child abuse) in education and all staff should be aware of it and of their school policy and procedures for dealing with it.</w:t>
      </w:r>
    </w:p>
    <w:p w14:paraId="0A4F7224" w14:textId="77777777" w:rsidR="006E3954" w:rsidRPr="0096340A" w:rsidRDefault="006E3954" w:rsidP="006E3954">
      <w:pPr>
        <w:spacing w:after="0"/>
        <w:rPr>
          <w:rFonts w:ascii="Instrument Sans" w:hAnsi="Instrument Sans" w:cstheme="minorHAnsi"/>
          <w:sz w:val="20"/>
          <w:szCs w:val="20"/>
        </w:rPr>
      </w:pPr>
    </w:p>
    <w:p w14:paraId="4BA4E37D" w14:textId="77777777" w:rsidR="006E3954" w:rsidRPr="0096340A" w:rsidRDefault="006E3954" w:rsidP="006E3954">
      <w:pPr>
        <w:spacing w:after="0"/>
        <w:rPr>
          <w:rFonts w:ascii="Instrument Sans" w:hAnsi="Instrument Sans" w:cstheme="minorHAnsi"/>
          <w:b/>
          <w:sz w:val="24"/>
          <w:szCs w:val="24"/>
        </w:rPr>
      </w:pPr>
      <w:r w:rsidRPr="0096340A">
        <w:rPr>
          <w:rFonts w:ascii="Instrument Sans" w:hAnsi="Instrument Sans" w:cstheme="minorHAnsi"/>
          <w:b/>
          <w:sz w:val="24"/>
          <w:szCs w:val="24"/>
        </w:rPr>
        <w:t>Neglect</w:t>
      </w:r>
    </w:p>
    <w:p w14:paraId="016E5713"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persistent failure to meet a child’s basic physical and/or psychological needs, likely to result in the serious impairment of the child’s health or development. Neglect may occur during pregnancy, for example, </w:t>
      </w:r>
      <w:proofErr w:type="gramStart"/>
      <w:r w:rsidRPr="0096340A">
        <w:rPr>
          <w:rFonts w:ascii="Instrument Sans" w:hAnsi="Instrument Sans" w:cstheme="minorHAnsi"/>
          <w:sz w:val="20"/>
          <w:szCs w:val="20"/>
        </w:rPr>
        <w:t>as a result of</w:t>
      </w:r>
      <w:proofErr w:type="gramEnd"/>
      <w:r w:rsidRPr="0096340A">
        <w:rPr>
          <w:rFonts w:ascii="Instrument Sans" w:hAnsi="Instrument Sans" w:cstheme="minorHAnsi"/>
          <w:sz w:val="20"/>
          <w:szCs w:val="20"/>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96340A">
        <w:rPr>
          <w:rFonts w:ascii="Instrument Sans" w:hAnsi="Instrument Sans" w:cstheme="minorHAnsi"/>
          <w:sz w:val="20"/>
          <w:szCs w:val="20"/>
        </w:rPr>
        <w:t>care-givers</w:t>
      </w:r>
      <w:proofErr w:type="gramEnd"/>
      <w:r w:rsidRPr="0096340A">
        <w:rPr>
          <w:rFonts w:ascii="Instrument Sans" w:hAnsi="Instrument Sans" w:cstheme="minorHAnsi"/>
          <w:sz w:val="20"/>
          <w:szCs w:val="20"/>
        </w:rPr>
        <w:t>); or ensure access to appropriate medical care or treatment. It may also include neglect of, or irresponsiveness to, a child’s basic emotional needs.</w:t>
      </w:r>
    </w:p>
    <w:p w14:paraId="5AE48A43" w14:textId="77777777" w:rsidR="007D6D27" w:rsidRPr="0096340A" w:rsidRDefault="007D6D27" w:rsidP="006E3954">
      <w:pPr>
        <w:spacing w:after="0"/>
        <w:rPr>
          <w:rFonts w:ascii="Instrument Sans" w:hAnsi="Instrument Sans" w:cstheme="minorHAnsi"/>
          <w:sz w:val="20"/>
          <w:szCs w:val="20"/>
        </w:rPr>
      </w:pPr>
    </w:p>
    <w:p w14:paraId="3BA384A0" w14:textId="77777777" w:rsidR="006E3954" w:rsidRPr="0096340A" w:rsidRDefault="006E3954" w:rsidP="006E3954">
      <w:pPr>
        <w:spacing w:after="0"/>
        <w:rPr>
          <w:rFonts w:ascii="Instrument Sans" w:hAnsi="Instrument Sans" w:cstheme="minorHAnsi"/>
          <w:b/>
          <w:sz w:val="24"/>
          <w:szCs w:val="24"/>
        </w:rPr>
      </w:pPr>
      <w:r w:rsidRPr="0096340A">
        <w:rPr>
          <w:rFonts w:ascii="Instrument Sans" w:hAnsi="Instrument Sans" w:cstheme="minorHAnsi"/>
          <w:b/>
          <w:sz w:val="24"/>
          <w:szCs w:val="24"/>
        </w:rPr>
        <w:t>Child Sexual Exploitation (CSE) and Child Criminal Exploitation (CCE)</w:t>
      </w:r>
    </w:p>
    <w:p w14:paraId="5EA9BC68"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 xml:space="preserve">Both CSE and CCE are forms of abuse that occur where an individual or group takes advantage of an imbalance in power to coerce, manipulate or deceive a child into: Consensual image sharing, especially between older children of the same age, may require a different response. It might not be abusive – but children still need to know it is illegal- whilst non-consensual is illegal and abusive. UKCIS provides detailed advice about sharing nudes and semi-nude images and videos. Taking part in sexual or criminal activity, in exchange for something the victim needs or wants, and/or for the financial advantage or </w:t>
      </w:r>
      <w:r w:rsidRPr="0096340A">
        <w:rPr>
          <w:rFonts w:ascii="Instrument Sans" w:hAnsi="Instrument Sans" w:cstheme="minorHAnsi"/>
          <w:sz w:val="20"/>
          <w:szCs w:val="20"/>
        </w:rPr>
        <w:lastRenderedPageBreak/>
        <w:t>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0F40DEB" w14:textId="77777777" w:rsidR="006E3954" w:rsidRPr="0096340A" w:rsidRDefault="006E3954" w:rsidP="006E3954">
      <w:pPr>
        <w:spacing w:after="0"/>
        <w:rPr>
          <w:rFonts w:ascii="Instrument Sans" w:hAnsi="Instrument Sans" w:cstheme="minorHAnsi"/>
          <w:sz w:val="20"/>
          <w:szCs w:val="20"/>
        </w:rPr>
      </w:pPr>
    </w:p>
    <w:p w14:paraId="10E412D3" w14:textId="77777777" w:rsidR="006E3954" w:rsidRPr="0096340A" w:rsidRDefault="006E3954" w:rsidP="006E3954">
      <w:pPr>
        <w:spacing w:after="0"/>
        <w:rPr>
          <w:rFonts w:ascii="Instrument Sans" w:hAnsi="Instrument Sans" w:cstheme="minorHAnsi"/>
          <w:b/>
          <w:sz w:val="24"/>
          <w:szCs w:val="24"/>
        </w:rPr>
      </w:pPr>
      <w:r w:rsidRPr="0096340A">
        <w:rPr>
          <w:rFonts w:ascii="Instrument Sans" w:hAnsi="Instrument Sans" w:cstheme="minorHAnsi"/>
          <w:b/>
          <w:sz w:val="24"/>
          <w:szCs w:val="24"/>
        </w:rPr>
        <w:t>Child Criminal Exploitation (CCE)</w:t>
      </w:r>
    </w:p>
    <w:p w14:paraId="565795FB"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Children can become trapped by this type of exploitation as perpetrators can threaten victims (and their families) with </w:t>
      </w:r>
      <w:proofErr w:type="gramStart"/>
      <w:r w:rsidRPr="0096340A">
        <w:rPr>
          <w:rFonts w:ascii="Instrument Sans" w:hAnsi="Instrument Sans" w:cstheme="minorHAnsi"/>
          <w:sz w:val="20"/>
          <w:szCs w:val="20"/>
        </w:rPr>
        <w:t>violence, or</w:t>
      </w:r>
      <w:proofErr w:type="gramEnd"/>
      <w:r w:rsidRPr="0096340A">
        <w:rPr>
          <w:rFonts w:ascii="Instrument Sans" w:hAnsi="Instrument Sans" w:cstheme="minorHAnsi"/>
          <w:sz w:val="20"/>
          <w:szCs w:val="20"/>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77A52294" w14:textId="77777777" w:rsidR="006E3954" w:rsidRPr="0096340A" w:rsidRDefault="006E3954" w:rsidP="006E3954">
      <w:pPr>
        <w:spacing w:after="0"/>
        <w:rPr>
          <w:rFonts w:ascii="Instrument Sans" w:hAnsi="Instrument Sans" w:cstheme="minorHAnsi"/>
          <w:sz w:val="20"/>
          <w:szCs w:val="20"/>
        </w:rPr>
      </w:pPr>
    </w:p>
    <w:p w14:paraId="6745727A" w14:textId="77777777" w:rsidR="006E3954" w:rsidRPr="0096340A" w:rsidRDefault="006E3954" w:rsidP="006E3954">
      <w:pPr>
        <w:spacing w:after="0"/>
        <w:rPr>
          <w:rFonts w:ascii="Instrument Sans" w:hAnsi="Instrument Sans" w:cstheme="minorHAnsi"/>
          <w:b/>
          <w:sz w:val="24"/>
          <w:szCs w:val="24"/>
        </w:rPr>
      </w:pPr>
      <w:r w:rsidRPr="0096340A">
        <w:rPr>
          <w:rFonts w:ascii="Instrument Sans" w:hAnsi="Instrument Sans" w:cstheme="minorHAnsi"/>
          <w:b/>
          <w:sz w:val="24"/>
          <w:szCs w:val="24"/>
        </w:rPr>
        <w:t>Child Sexual Exploitation (CSE)</w:t>
      </w:r>
    </w:p>
    <w:p w14:paraId="188FB9CC"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CSE can occur over time or be a one-off </w:t>
      </w:r>
      <w:proofErr w:type="gramStart"/>
      <w:r w:rsidRPr="0096340A">
        <w:rPr>
          <w:rFonts w:ascii="Instrument Sans" w:hAnsi="Instrument Sans" w:cstheme="minorHAnsi"/>
          <w:sz w:val="20"/>
          <w:szCs w:val="20"/>
        </w:rPr>
        <w:t>occurrence, and</w:t>
      </w:r>
      <w:proofErr w:type="gramEnd"/>
      <w:r w:rsidRPr="0096340A">
        <w:rPr>
          <w:rFonts w:ascii="Instrument Sans" w:hAnsi="Instrument Sans" w:cstheme="minorHAnsi"/>
          <w:sz w:val="20"/>
          <w:szCs w:val="20"/>
        </w:rPr>
        <w:t xml:space="preserve"> may happen without the child’s immediate knowledge e.g. through others sharing videos or images of them on social media.</w:t>
      </w:r>
    </w:p>
    <w:p w14:paraId="5D7676B9"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 xml:space="preserve">CSE can affect any child who has been coerced into engaging in sexual activities. This includes </w:t>
      </w:r>
      <w:proofErr w:type="gramStart"/>
      <w:r w:rsidRPr="0096340A">
        <w:rPr>
          <w:rFonts w:ascii="Instrument Sans" w:hAnsi="Instrument Sans" w:cstheme="minorHAnsi"/>
          <w:sz w:val="20"/>
          <w:szCs w:val="20"/>
        </w:rPr>
        <w:t>16 and 17 year olds</w:t>
      </w:r>
      <w:proofErr w:type="gramEnd"/>
      <w:r w:rsidRPr="0096340A">
        <w:rPr>
          <w:rFonts w:ascii="Instrument Sans" w:hAnsi="Instrument Sans" w:cstheme="minorHAnsi"/>
          <w:sz w:val="20"/>
          <w:szCs w:val="20"/>
        </w:rPr>
        <w:t xml:space="preserve"> who can legally consent to have sex. Some children may not realise they are being exploited e.g. they believe they are in a genuine romantic relationship.</w:t>
      </w:r>
    </w:p>
    <w:p w14:paraId="007DCDA8" w14:textId="77777777" w:rsidR="006E3954" w:rsidRPr="0096340A" w:rsidRDefault="006E3954" w:rsidP="006E3954">
      <w:pPr>
        <w:spacing w:after="0"/>
        <w:rPr>
          <w:rFonts w:ascii="Instrument Sans" w:hAnsi="Instrument Sans" w:cstheme="minorHAnsi"/>
          <w:sz w:val="20"/>
          <w:szCs w:val="20"/>
        </w:rPr>
      </w:pPr>
    </w:p>
    <w:p w14:paraId="3CCB2789" w14:textId="77777777" w:rsidR="006E3954" w:rsidRPr="0096340A" w:rsidRDefault="00454F58" w:rsidP="006E3954">
      <w:pPr>
        <w:spacing w:after="0"/>
        <w:rPr>
          <w:rFonts w:ascii="Instrument Sans" w:hAnsi="Instrument Sans" w:cstheme="minorHAnsi"/>
          <w:b/>
          <w:sz w:val="24"/>
          <w:szCs w:val="24"/>
        </w:rPr>
      </w:pPr>
      <w:r w:rsidRPr="0096340A">
        <w:rPr>
          <w:rFonts w:ascii="Instrument Sans" w:hAnsi="Instrument Sans" w:cstheme="minorHAnsi"/>
          <w:b/>
          <w:sz w:val="24"/>
          <w:szCs w:val="24"/>
        </w:rPr>
        <w:t>Child-on-</w:t>
      </w:r>
      <w:r w:rsidR="006E3954" w:rsidRPr="0096340A">
        <w:rPr>
          <w:rFonts w:ascii="Instrument Sans" w:hAnsi="Instrument Sans" w:cstheme="minorHAnsi"/>
          <w:b/>
          <w:sz w:val="24"/>
          <w:szCs w:val="24"/>
        </w:rPr>
        <w:t xml:space="preserve">Child Abuse </w:t>
      </w:r>
    </w:p>
    <w:p w14:paraId="7B45482C"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All staff should be aware that children can abuse other children (often referred to as child-on-child abuse). It can happen both inside and outside of school and online. It is important that all staff recognise the indicators and signs of child-on-child abuse and know how to identify it and respond to reports. All staff should understand that even if there are no reports in their schools it does not mean it is not happening, it may be the case that it is just not being reported. As such it is important if staff have any concerns regarding child-on -child abuse they should speak to their Designated Safeguarding Lead.</w:t>
      </w:r>
    </w:p>
    <w:p w14:paraId="450EA2D7" w14:textId="77777777" w:rsidR="006E3954" w:rsidRPr="0096340A" w:rsidRDefault="006E3954" w:rsidP="006E3954">
      <w:pPr>
        <w:spacing w:after="0"/>
        <w:rPr>
          <w:rFonts w:ascii="Instrument Sans" w:hAnsi="Instrument Sans" w:cstheme="minorHAnsi"/>
          <w:sz w:val="20"/>
          <w:szCs w:val="20"/>
        </w:rPr>
      </w:pPr>
    </w:p>
    <w:p w14:paraId="27551871"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 xml:space="preserve">It is essential that all staff understand the importance of challenging inappropriate behaviours between children, many of which are listed below, that are </w:t>
      </w:r>
      <w:proofErr w:type="gramStart"/>
      <w:r w:rsidRPr="0096340A">
        <w:rPr>
          <w:rFonts w:ascii="Instrument Sans" w:hAnsi="Instrument Sans" w:cstheme="minorHAnsi"/>
          <w:sz w:val="20"/>
          <w:szCs w:val="20"/>
        </w:rPr>
        <w:t>actually abusive</w:t>
      </w:r>
      <w:proofErr w:type="gramEnd"/>
      <w:r w:rsidRPr="0096340A">
        <w:rPr>
          <w:rFonts w:ascii="Instrument Sans" w:hAnsi="Instrument Sans" w:cstheme="minorHAnsi"/>
          <w:sz w:val="20"/>
          <w:szCs w:val="20"/>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3DD355C9" w14:textId="77777777" w:rsidR="006E3954" w:rsidRPr="0096340A" w:rsidRDefault="006E3954" w:rsidP="006E3954">
      <w:pPr>
        <w:spacing w:after="0"/>
        <w:rPr>
          <w:rFonts w:ascii="Instrument Sans" w:hAnsi="Instrument Sans" w:cstheme="minorHAnsi"/>
          <w:sz w:val="20"/>
          <w:szCs w:val="20"/>
        </w:rPr>
      </w:pPr>
    </w:p>
    <w:p w14:paraId="72F8411C" w14:textId="77777777" w:rsidR="006E3954" w:rsidRPr="0096340A" w:rsidRDefault="00454F58" w:rsidP="006E3954">
      <w:pPr>
        <w:spacing w:after="0"/>
        <w:rPr>
          <w:rFonts w:ascii="Instrument Sans" w:hAnsi="Instrument Sans" w:cstheme="minorHAnsi"/>
          <w:sz w:val="20"/>
          <w:szCs w:val="20"/>
        </w:rPr>
      </w:pPr>
      <w:r w:rsidRPr="0096340A">
        <w:rPr>
          <w:rFonts w:ascii="Instrument Sans" w:hAnsi="Instrument Sans" w:cstheme="minorHAnsi"/>
          <w:sz w:val="20"/>
          <w:szCs w:val="20"/>
        </w:rPr>
        <w:t>Child-on-</w:t>
      </w:r>
      <w:r w:rsidR="006E3954" w:rsidRPr="0096340A">
        <w:rPr>
          <w:rFonts w:ascii="Instrument Sans" w:hAnsi="Instrument Sans" w:cstheme="minorHAnsi"/>
          <w:sz w:val="20"/>
          <w:szCs w:val="20"/>
        </w:rPr>
        <w:t>child abuse is most likely to include, but may not be limited to:</w:t>
      </w:r>
    </w:p>
    <w:p w14:paraId="12F2FBAB" w14:textId="77777777" w:rsidR="006E3954" w:rsidRPr="0096340A" w:rsidRDefault="006E3954" w:rsidP="00AD19AD">
      <w:pPr>
        <w:pStyle w:val="ListParagraph"/>
        <w:numPr>
          <w:ilvl w:val="0"/>
          <w:numId w:val="2"/>
        </w:numPr>
        <w:spacing w:after="0"/>
        <w:ind w:left="567"/>
        <w:rPr>
          <w:rFonts w:ascii="Instrument Sans" w:hAnsi="Instrument Sans" w:cstheme="minorHAnsi"/>
          <w:sz w:val="20"/>
          <w:szCs w:val="20"/>
        </w:rPr>
      </w:pPr>
      <w:r w:rsidRPr="0096340A">
        <w:rPr>
          <w:rFonts w:ascii="Instrument Sans" w:hAnsi="Instrument Sans" w:cstheme="minorHAnsi"/>
          <w:sz w:val="20"/>
          <w:szCs w:val="20"/>
        </w:rPr>
        <w:t>bullying (including cyberbullying, prejudice-based and discriminatory bullying</w:t>
      </w:r>
      <w:proofErr w:type="gramStart"/>
      <w:r w:rsidRPr="0096340A">
        <w:rPr>
          <w:rFonts w:ascii="Instrument Sans" w:hAnsi="Instrument Sans" w:cstheme="minorHAnsi"/>
          <w:sz w:val="20"/>
          <w:szCs w:val="20"/>
        </w:rPr>
        <w:t>);</w:t>
      </w:r>
      <w:proofErr w:type="gramEnd"/>
    </w:p>
    <w:p w14:paraId="33CACFC4" w14:textId="77777777" w:rsidR="006E3954" w:rsidRPr="0096340A" w:rsidRDefault="006E3954" w:rsidP="00AD19AD">
      <w:pPr>
        <w:pStyle w:val="ListParagraph"/>
        <w:numPr>
          <w:ilvl w:val="0"/>
          <w:numId w:val="2"/>
        </w:numPr>
        <w:spacing w:after="0"/>
        <w:ind w:left="567"/>
        <w:rPr>
          <w:rFonts w:ascii="Instrument Sans" w:hAnsi="Instrument Sans" w:cstheme="minorHAnsi"/>
          <w:sz w:val="20"/>
          <w:szCs w:val="20"/>
        </w:rPr>
      </w:pPr>
      <w:r w:rsidRPr="0096340A">
        <w:rPr>
          <w:rFonts w:ascii="Instrument Sans" w:hAnsi="Instrument Sans" w:cstheme="minorHAnsi"/>
          <w:sz w:val="20"/>
          <w:szCs w:val="20"/>
        </w:rPr>
        <w:t xml:space="preserve">abuse in intimate personal relationships between </w:t>
      </w:r>
      <w:proofErr w:type="gramStart"/>
      <w:r w:rsidRPr="0096340A">
        <w:rPr>
          <w:rFonts w:ascii="Instrument Sans" w:hAnsi="Instrument Sans" w:cstheme="minorHAnsi"/>
          <w:sz w:val="20"/>
          <w:szCs w:val="20"/>
        </w:rPr>
        <w:t>children;</w:t>
      </w:r>
      <w:proofErr w:type="gramEnd"/>
    </w:p>
    <w:p w14:paraId="351CAA34" w14:textId="77777777" w:rsidR="006E3954" w:rsidRPr="0096340A" w:rsidRDefault="006E3954" w:rsidP="00AD19AD">
      <w:pPr>
        <w:pStyle w:val="ListParagraph"/>
        <w:numPr>
          <w:ilvl w:val="0"/>
          <w:numId w:val="2"/>
        </w:numPr>
        <w:spacing w:after="0"/>
        <w:ind w:left="567"/>
        <w:rPr>
          <w:rFonts w:ascii="Instrument Sans" w:hAnsi="Instrument Sans" w:cstheme="minorHAnsi"/>
          <w:sz w:val="20"/>
          <w:szCs w:val="20"/>
        </w:rPr>
      </w:pPr>
      <w:r w:rsidRPr="0096340A">
        <w:rPr>
          <w:rFonts w:ascii="Instrument Sans" w:hAnsi="Instrument Sans" w:cstheme="minorHAnsi"/>
          <w:sz w:val="20"/>
          <w:szCs w:val="20"/>
        </w:rPr>
        <w:t>physical abuse such as hitting, kicking, shaking, biting, hair pulling, or otherwise causing physical harm (this may include an online element which facilitates, threatens and/or encourages physical abuse</w:t>
      </w:r>
      <w:proofErr w:type="gramStart"/>
      <w:r w:rsidRPr="0096340A">
        <w:rPr>
          <w:rFonts w:ascii="Instrument Sans" w:hAnsi="Instrument Sans" w:cstheme="minorHAnsi"/>
          <w:sz w:val="20"/>
          <w:szCs w:val="20"/>
        </w:rPr>
        <w:t>);</w:t>
      </w:r>
      <w:proofErr w:type="gramEnd"/>
    </w:p>
    <w:p w14:paraId="0C3E898A" w14:textId="77777777" w:rsidR="006E3954" w:rsidRPr="0096340A" w:rsidRDefault="006E3954" w:rsidP="00AD19AD">
      <w:pPr>
        <w:pStyle w:val="ListParagraph"/>
        <w:numPr>
          <w:ilvl w:val="0"/>
          <w:numId w:val="2"/>
        </w:numPr>
        <w:spacing w:after="0"/>
        <w:ind w:left="567"/>
        <w:rPr>
          <w:rFonts w:ascii="Instrument Sans" w:hAnsi="Instrument Sans" w:cstheme="minorHAnsi"/>
          <w:sz w:val="20"/>
          <w:szCs w:val="20"/>
        </w:rPr>
      </w:pPr>
      <w:r w:rsidRPr="0096340A">
        <w:rPr>
          <w:rFonts w:ascii="Instrument Sans" w:hAnsi="Instrument Sans" w:cstheme="minorHAnsi"/>
          <w:sz w:val="20"/>
          <w:szCs w:val="20"/>
        </w:rPr>
        <w:t>sexual violence, such as rape, assault by penetration and sexual assault; (this may include an online element which facilitates, threatens and/or encourages sexual violence</w:t>
      </w:r>
      <w:proofErr w:type="gramStart"/>
      <w:r w:rsidRPr="0096340A">
        <w:rPr>
          <w:rFonts w:ascii="Instrument Sans" w:hAnsi="Instrument Sans" w:cstheme="minorHAnsi"/>
          <w:sz w:val="20"/>
          <w:szCs w:val="20"/>
        </w:rPr>
        <w:t>);</w:t>
      </w:r>
      <w:proofErr w:type="gramEnd"/>
    </w:p>
    <w:p w14:paraId="7212FDCB" w14:textId="77777777" w:rsidR="006E3954" w:rsidRPr="0096340A" w:rsidRDefault="006E3954" w:rsidP="00AD19AD">
      <w:pPr>
        <w:pStyle w:val="ListParagraph"/>
        <w:numPr>
          <w:ilvl w:val="0"/>
          <w:numId w:val="2"/>
        </w:numPr>
        <w:spacing w:after="0"/>
        <w:ind w:left="567"/>
        <w:rPr>
          <w:rFonts w:ascii="Instrument Sans" w:hAnsi="Instrument Sans" w:cstheme="minorHAnsi"/>
          <w:sz w:val="20"/>
          <w:szCs w:val="20"/>
        </w:rPr>
      </w:pPr>
      <w:r w:rsidRPr="0096340A">
        <w:rPr>
          <w:rFonts w:ascii="Instrument Sans" w:hAnsi="Instrument Sans" w:cstheme="minorHAnsi"/>
          <w:sz w:val="20"/>
          <w:szCs w:val="20"/>
        </w:rPr>
        <w:t xml:space="preserve">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w:t>
      </w:r>
      <w:proofErr w:type="gramStart"/>
      <w:r w:rsidRPr="0096340A">
        <w:rPr>
          <w:rFonts w:ascii="Instrument Sans" w:hAnsi="Instrument Sans" w:cstheme="minorHAnsi"/>
          <w:sz w:val="20"/>
          <w:szCs w:val="20"/>
        </w:rPr>
        <w:t>party;</w:t>
      </w:r>
      <w:proofErr w:type="gramEnd"/>
    </w:p>
    <w:p w14:paraId="1FDCB23E" w14:textId="77777777" w:rsidR="006E3954" w:rsidRPr="0096340A" w:rsidRDefault="006E3954" w:rsidP="00AD19AD">
      <w:pPr>
        <w:pStyle w:val="ListParagraph"/>
        <w:numPr>
          <w:ilvl w:val="0"/>
          <w:numId w:val="2"/>
        </w:numPr>
        <w:spacing w:after="0"/>
        <w:ind w:left="567"/>
        <w:rPr>
          <w:rFonts w:ascii="Instrument Sans" w:hAnsi="Instrument Sans" w:cstheme="minorHAnsi"/>
          <w:sz w:val="20"/>
          <w:szCs w:val="20"/>
        </w:rPr>
      </w:pPr>
      <w:r w:rsidRPr="0096340A">
        <w:rPr>
          <w:rFonts w:ascii="Instrument Sans" w:hAnsi="Instrument Sans" w:cstheme="minorHAnsi"/>
          <w:sz w:val="20"/>
          <w:szCs w:val="20"/>
        </w:rPr>
        <w:t xml:space="preserve">consensual and non-consensual sharing of nude and semi-nude images and/or videos also known as sexting or youth produced sexual </w:t>
      </w:r>
      <w:proofErr w:type="gramStart"/>
      <w:r w:rsidRPr="0096340A">
        <w:rPr>
          <w:rFonts w:ascii="Instrument Sans" w:hAnsi="Instrument Sans" w:cstheme="minorHAnsi"/>
          <w:sz w:val="20"/>
          <w:szCs w:val="20"/>
        </w:rPr>
        <w:t>imagery;</w:t>
      </w:r>
      <w:proofErr w:type="gramEnd"/>
    </w:p>
    <w:p w14:paraId="1DFD85EC" w14:textId="77777777" w:rsidR="006E3954" w:rsidRPr="0096340A" w:rsidRDefault="006E3954" w:rsidP="00AD19AD">
      <w:pPr>
        <w:pStyle w:val="ListParagraph"/>
        <w:numPr>
          <w:ilvl w:val="0"/>
          <w:numId w:val="2"/>
        </w:numPr>
        <w:spacing w:after="0"/>
        <w:ind w:left="567"/>
        <w:rPr>
          <w:rFonts w:ascii="Instrument Sans" w:hAnsi="Instrument Sans" w:cstheme="minorHAnsi"/>
          <w:sz w:val="20"/>
          <w:szCs w:val="20"/>
        </w:rPr>
      </w:pPr>
      <w:r w:rsidRPr="0096340A">
        <w:rPr>
          <w:rFonts w:ascii="Instrument Sans" w:hAnsi="Instrument Sans" w:cstheme="minorHAnsi"/>
          <w:sz w:val="20"/>
          <w:szCs w:val="20"/>
        </w:rPr>
        <w:lastRenderedPageBreak/>
        <w:t>upskirting, which typically involves taking a picture under a person’s clothing without their permission, with the intention of viewing their genitals or buttocks to obtain sexual gratification, or cause the victim humiliation, distress or alarm; and</w:t>
      </w:r>
    </w:p>
    <w:p w14:paraId="044C225C" w14:textId="77777777" w:rsidR="006E3954" w:rsidRPr="0096340A" w:rsidRDefault="006E3954" w:rsidP="00AD19AD">
      <w:pPr>
        <w:pStyle w:val="ListParagraph"/>
        <w:numPr>
          <w:ilvl w:val="0"/>
          <w:numId w:val="2"/>
        </w:numPr>
        <w:spacing w:after="0"/>
        <w:ind w:left="567"/>
        <w:rPr>
          <w:rFonts w:ascii="Instrument Sans" w:hAnsi="Instrument Sans" w:cstheme="minorHAnsi"/>
          <w:sz w:val="20"/>
          <w:szCs w:val="20"/>
        </w:rPr>
      </w:pPr>
      <w:r w:rsidRPr="0096340A">
        <w:rPr>
          <w:rFonts w:ascii="Instrument Sans" w:hAnsi="Instrument Sans" w:cstheme="minorHAnsi"/>
          <w:sz w:val="20"/>
          <w:szCs w:val="20"/>
        </w:rPr>
        <w:t>initiation/hazing type violence and rituals (this could include activities involving harassment, abuse or humiliation used as a way of initiating a person into a group and may also include an online element).</w:t>
      </w:r>
    </w:p>
    <w:p w14:paraId="1A81F0B1" w14:textId="77777777" w:rsidR="00096481" w:rsidRPr="0096340A" w:rsidRDefault="00096481" w:rsidP="006E3954">
      <w:pPr>
        <w:spacing w:after="0"/>
        <w:rPr>
          <w:rFonts w:ascii="Instrument Sans" w:hAnsi="Instrument Sans" w:cstheme="minorHAnsi"/>
          <w:sz w:val="20"/>
          <w:szCs w:val="20"/>
        </w:rPr>
      </w:pPr>
    </w:p>
    <w:p w14:paraId="4D34857B" w14:textId="77777777" w:rsidR="009F336C" w:rsidRPr="0096340A" w:rsidRDefault="009F336C" w:rsidP="009F336C">
      <w:pPr>
        <w:spacing w:after="0"/>
        <w:rPr>
          <w:rFonts w:ascii="Instrument Sans" w:hAnsi="Instrument Sans" w:cstheme="minorHAnsi"/>
          <w:b/>
          <w:sz w:val="24"/>
          <w:szCs w:val="24"/>
        </w:rPr>
      </w:pPr>
      <w:r w:rsidRPr="0096340A">
        <w:rPr>
          <w:rFonts w:ascii="Instrument Sans" w:hAnsi="Instrument Sans" w:cstheme="minorHAnsi"/>
          <w:b/>
          <w:sz w:val="24"/>
          <w:szCs w:val="24"/>
        </w:rPr>
        <w:t>Procedures for dealing with allegations of child-on-child abuse</w:t>
      </w:r>
    </w:p>
    <w:p w14:paraId="5F06769E" w14:textId="77777777" w:rsidR="009F336C" w:rsidRPr="0096340A" w:rsidRDefault="009F336C" w:rsidP="009F336C">
      <w:pPr>
        <w:spacing w:after="0"/>
        <w:rPr>
          <w:rFonts w:ascii="Instrument Sans" w:hAnsi="Instrument Sans" w:cstheme="minorHAnsi"/>
          <w:sz w:val="20"/>
          <w:szCs w:val="20"/>
        </w:rPr>
      </w:pPr>
      <w:r w:rsidRPr="0096340A">
        <w:rPr>
          <w:rFonts w:ascii="Instrument Sans" w:hAnsi="Instrument Sans" w:cstheme="minorHAnsi"/>
          <w:sz w:val="20"/>
          <w:szCs w:val="20"/>
        </w:rPr>
        <w:t>If a pupil makes an allegation of abuse against another pupil:</w:t>
      </w:r>
    </w:p>
    <w:p w14:paraId="07CFEF5E" w14:textId="77777777" w:rsidR="009F336C" w:rsidRPr="0096340A" w:rsidRDefault="009F336C" w:rsidP="00AD19AD">
      <w:pPr>
        <w:pStyle w:val="ListParagraph"/>
        <w:numPr>
          <w:ilvl w:val="1"/>
          <w:numId w:val="9"/>
        </w:numPr>
        <w:spacing w:after="0"/>
        <w:ind w:left="567"/>
        <w:rPr>
          <w:rFonts w:ascii="Instrument Sans" w:hAnsi="Instrument Sans" w:cstheme="minorHAnsi"/>
          <w:sz w:val="20"/>
          <w:szCs w:val="20"/>
        </w:rPr>
      </w:pPr>
      <w:r w:rsidRPr="0096340A">
        <w:rPr>
          <w:rFonts w:ascii="Instrument Sans" w:hAnsi="Instrument Sans" w:cstheme="minorHAnsi"/>
          <w:sz w:val="20"/>
          <w:szCs w:val="20"/>
        </w:rPr>
        <w:t>You must record the allegation and tell the DSL, but do not investigate it</w:t>
      </w:r>
    </w:p>
    <w:p w14:paraId="73C00BA3" w14:textId="77777777" w:rsidR="009F336C" w:rsidRPr="0096340A" w:rsidRDefault="009F336C" w:rsidP="00AD19AD">
      <w:pPr>
        <w:pStyle w:val="ListParagraph"/>
        <w:numPr>
          <w:ilvl w:val="1"/>
          <w:numId w:val="9"/>
        </w:numPr>
        <w:spacing w:after="0"/>
        <w:ind w:left="567"/>
        <w:rPr>
          <w:rFonts w:ascii="Instrument Sans" w:hAnsi="Instrument Sans" w:cstheme="minorHAnsi"/>
          <w:sz w:val="20"/>
          <w:szCs w:val="20"/>
        </w:rPr>
      </w:pPr>
      <w:r w:rsidRPr="0096340A">
        <w:rPr>
          <w:rFonts w:ascii="Instrument Sans" w:hAnsi="Instrument Sans" w:cstheme="minorHAnsi"/>
          <w:sz w:val="20"/>
          <w:szCs w:val="20"/>
        </w:rPr>
        <w:t>The DSL will contact the local authority children’s social care team and follow its advice, as well as the police if the allegation involves a potential criminal offence</w:t>
      </w:r>
    </w:p>
    <w:p w14:paraId="71D926C3" w14:textId="77777777" w:rsidR="009F336C" w:rsidRPr="0096340A" w:rsidRDefault="009F336C" w:rsidP="00AD19AD">
      <w:pPr>
        <w:pStyle w:val="ListParagraph"/>
        <w:numPr>
          <w:ilvl w:val="1"/>
          <w:numId w:val="9"/>
        </w:numPr>
        <w:spacing w:after="0"/>
        <w:ind w:left="567"/>
        <w:rPr>
          <w:rFonts w:ascii="Instrument Sans" w:hAnsi="Instrument Sans" w:cstheme="minorHAnsi"/>
          <w:sz w:val="20"/>
          <w:szCs w:val="20"/>
        </w:rPr>
      </w:pPr>
      <w:r w:rsidRPr="0096340A">
        <w:rPr>
          <w:rFonts w:ascii="Instrument Sans" w:hAnsi="Instrument Sans" w:cstheme="minorHAnsi"/>
          <w:sz w:val="20"/>
          <w:szCs w:val="20"/>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8D3CECB" w14:textId="77777777" w:rsidR="009F336C" w:rsidRPr="0096340A" w:rsidRDefault="009F336C" w:rsidP="00AD19AD">
      <w:pPr>
        <w:pStyle w:val="ListParagraph"/>
        <w:numPr>
          <w:ilvl w:val="1"/>
          <w:numId w:val="9"/>
        </w:numPr>
        <w:spacing w:after="0"/>
        <w:ind w:left="567"/>
        <w:rPr>
          <w:rFonts w:ascii="Instrument Sans" w:hAnsi="Instrument Sans" w:cstheme="minorHAnsi"/>
          <w:sz w:val="20"/>
          <w:szCs w:val="20"/>
        </w:rPr>
      </w:pPr>
      <w:r w:rsidRPr="0096340A">
        <w:rPr>
          <w:rFonts w:ascii="Instrument Sans" w:hAnsi="Instrument Sans" w:cstheme="minorHAnsi"/>
          <w:sz w:val="20"/>
          <w:szCs w:val="20"/>
        </w:rPr>
        <w:t>The DSL will contact the children and adolescent mental health services (CAMHS), if appropriate</w:t>
      </w:r>
    </w:p>
    <w:p w14:paraId="717AAFBA" w14:textId="77777777" w:rsidR="009F336C" w:rsidRPr="0096340A" w:rsidRDefault="009F336C" w:rsidP="009F336C">
      <w:pPr>
        <w:spacing w:after="0"/>
        <w:rPr>
          <w:rFonts w:ascii="Instrument Sans" w:hAnsi="Instrument Sans" w:cstheme="minorHAnsi"/>
          <w:sz w:val="20"/>
          <w:szCs w:val="20"/>
        </w:rPr>
      </w:pPr>
    </w:p>
    <w:p w14:paraId="50796E3E" w14:textId="77777777" w:rsidR="009F336C" w:rsidRPr="0096340A" w:rsidRDefault="009F336C" w:rsidP="009F336C">
      <w:pPr>
        <w:spacing w:after="0"/>
        <w:rPr>
          <w:rFonts w:ascii="Instrument Sans" w:hAnsi="Instrument Sans" w:cstheme="minorHAnsi"/>
          <w:sz w:val="20"/>
          <w:szCs w:val="20"/>
        </w:rPr>
      </w:pPr>
      <w:r w:rsidRPr="0096340A">
        <w:rPr>
          <w:rFonts w:ascii="Instrument Sans" w:hAnsi="Instrument Sans" w:cstheme="minorHAnsi"/>
          <w:sz w:val="20"/>
          <w:szCs w:val="20"/>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56EE48EE" w14:textId="77777777" w:rsidR="009F336C" w:rsidRPr="0096340A" w:rsidRDefault="009F336C" w:rsidP="009F336C">
      <w:pPr>
        <w:spacing w:after="0"/>
        <w:rPr>
          <w:rFonts w:ascii="Instrument Sans" w:hAnsi="Instrument Sans" w:cstheme="minorHAnsi"/>
          <w:sz w:val="20"/>
          <w:szCs w:val="20"/>
        </w:rPr>
      </w:pPr>
    </w:p>
    <w:p w14:paraId="594210CD" w14:textId="77777777" w:rsidR="006E3954" w:rsidRPr="0096340A" w:rsidRDefault="009F336C" w:rsidP="009F336C">
      <w:pPr>
        <w:spacing w:after="0"/>
        <w:rPr>
          <w:rFonts w:ascii="Instrument Sans" w:hAnsi="Instrument Sans" w:cstheme="minorHAnsi"/>
          <w:b/>
          <w:sz w:val="20"/>
          <w:szCs w:val="20"/>
        </w:rPr>
      </w:pPr>
      <w:r w:rsidRPr="0096340A">
        <w:rPr>
          <w:rFonts w:ascii="Instrument Sans" w:hAnsi="Instrument Sans" w:cstheme="minorHAnsi"/>
          <w:sz w:val="20"/>
          <w:szCs w:val="20"/>
        </w:rPr>
        <w:t>All information will be logged on CPOMS and any children involved will be reviewed to understand what pastoral support may be required, understanding that perceived perpetrators will often need pastoral support to understand their unmet needs as well as perceived victims and onlookers.</w:t>
      </w:r>
    </w:p>
    <w:p w14:paraId="2908EB2C" w14:textId="77777777" w:rsidR="009F336C" w:rsidRPr="0096340A" w:rsidRDefault="009F336C" w:rsidP="006E3954">
      <w:pPr>
        <w:spacing w:after="0"/>
        <w:rPr>
          <w:rFonts w:ascii="Instrument Sans" w:hAnsi="Instrument Sans" w:cstheme="minorHAnsi"/>
          <w:b/>
          <w:sz w:val="20"/>
          <w:szCs w:val="20"/>
        </w:rPr>
      </w:pPr>
    </w:p>
    <w:p w14:paraId="656CF565" w14:textId="77777777" w:rsidR="006E3954" w:rsidRPr="0096340A" w:rsidRDefault="006E3954" w:rsidP="006E3954">
      <w:pPr>
        <w:spacing w:after="0"/>
        <w:rPr>
          <w:rFonts w:ascii="Instrument Sans" w:hAnsi="Instrument Sans" w:cstheme="minorHAnsi"/>
          <w:b/>
          <w:sz w:val="20"/>
          <w:szCs w:val="20"/>
        </w:rPr>
      </w:pPr>
      <w:r w:rsidRPr="0096340A">
        <w:rPr>
          <w:rFonts w:ascii="Instrument Sans" w:hAnsi="Instrument Sans" w:cstheme="minorHAnsi"/>
          <w:b/>
          <w:sz w:val="24"/>
          <w:szCs w:val="24"/>
        </w:rPr>
        <w:t>Female Genital Mutilation (FGM</w:t>
      </w:r>
      <w:r w:rsidRPr="0096340A">
        <w:rPr>
          <w:rFonts w:ascii="Instrument Sans" w:hAnsi="Instrument Sans" w:cstheme="minorHAnsi"/>
          <w:b/>
          <w:sz w:val="20"/>
          <w:szCs w:val="20"/>
        </w:rPr>
        <w:t>)</w:t>
      </w:r>
    </w:p>
    <w:p w14:paraId="686CAE73"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 xml:space="preserve">Whilst all staff should speak to the Designated Safeguarding Lead (or deputy) </w:t>
      </w:r>
      <w:proofErr w:type="gramStart"/>
      <w:r w:rsidRPr="0096340A">
        <w:rPr>
          <w:rFonts w:ascii="Instrument Sans" w:hAnsi="Instrument Sans" w:cstheme="minorHAnsi"/>
          <w:sz w:val="20"/>
          <w:szCs w:val="20"/>
        </w:rPr>
        <w:t>with regard to</w:t>
      </w:r>
      <w:proofErr w:type="gramEnd"/>
      <w:r w:rsidRPr="0096340A">
        <w:rPr>
          <w:rFonts w:ascii="Instrument Sans" w:hAnsi="Instrument Sans" w:cstheme="minorHAnsi"/>
          <w:sz w:val="20"/>
          <w:szCs w:val="20"/>
        </w:rPr>
        <w:t xml:space="preserve">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w:t>
      </w:r>
    </w:p>
    <w:p w14:paraId="121FD38A" w14:textId="77777777" w:rsidR="006E3954" w:rsidRPr="0096340A" w:rsidRDefault="006E3954" w:rsidP="006E3954">
      <w:pPr>
        <w:spacing w:after="0"/>
        <w:rPr>
          <w:rFonts w:ascii="Instrument Sans" w:hAnsi="Instrument Sans" w:cstheme="minorHAnsi"/>
          <w:sz w:val="20"/>
          <w:szCs w:val="20"/>
        </w:rPr>
      </w:pPr>
    </w:p>
    <w:p w14:paraId="796E1D48" w14:textId="77777777" w:rsidR="00020334" w:rsidRPr="0096340A" w:rsidRDefault="00020334" w:rsidP="00020334">
      <w:pPr>
        <w:spacing w:after="0"/>
        <w:rPr>
          <w:rFonts w:ascii="Instrument Sans" w:hAnsi="Instrument Sans" w:cstheme="minorHAnsi"/>
          <w:b/>
          <w:sz w:val="24"/>
          <w:szCs w:val="24"/>
        </w:rPr>
      </w:pPr>
      <w:r w:rsidRPr="0096340A">
        <w:rPr>
          <w:rFonts w:ascii="Instrument Sans" w:hAnsi="Instrument Sans" w:cstheme="minorHAnsi"/>
          <w:b/>
          <w:sz w:val="24"/>
          <w:szCs w:val="24"/>
        </w:rPr>
        <w:t>County Lines Guidance</w:t>
      </w:r>
    </w:p>
    <w:p w14:paraId="72137E20" w14:textId="77777777" w:rsidR="00020334" w:rsidRPr="0096340A" w:rsidRDefault="001D653D"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County </w:t>
      </w:r>
      <w:r w:rsidR="005F2C20" w:rsidRPr="0096340A">
        <w:rPr>
          <w:rFonts w:ascii="Instrument Sans" w:hAnsi="Instrument Sans" w:cstheme="minorHAnsi"/>
          <w:sz w:val="20"/>
          <w:szCs w:val="20"/>
        </w:rPr>
        <w:t>l</w:t>
      </w:r>
      <w:r w:rsidRPr="0096340A">
        <w:rPr>
          <w:rFonts w:ascii="Instrument Sans" w:hAnsi="Instrument Sans" w:cstheme="minorHAnsi"/>
          <w:sz w:val="20"/>
          <w:szCs w:val="20"/>
        </w:rPr>
        <w:t xml:space="preserve">ines is </w:t>
      </w:r>
      <w:r w:rsidR="005F2C20" w:rsidRPr="0096340A">
        <w:rPr>
          <w:rFonts w:ascii="Instrument Sans" w:hAnsi="Instrument Sans" w:cstheme="minorHAnsi"/>
          <w:sz w:val="20"/>
          <w:szCs w:val="20"/>
        </w:rPr>
        <w:t>a form of criminal exploitation</w:t>
      </w:r>
      <w:r w:rsidRPr="0096340A">
        <w:rPr>
          <w:rFonts w:ascii="Instrument Sans" w:hAnsi="Instrument Sans" w:cstheme="minorHAnsi"/>
          <w:sz w:val="20"/>
          <w:szCs w:val="20"/>
        </w:rPr>
        <w:t>. It is w</w:t>
      </w:r>
      <w:r w:rsidR="005F2C20" w:rsidRPr="0096340A">
        <w:rPr>
          <w:rFonts w:ascii="Instrument Sans" w:hAnsi="Instrument Sans" w:cstheme="minorHAnsi"/>
          <w:sz w:val="20"/>
          <w:szCs w:val="20"/>
        </w:rPr>
        <w:t>hen criminals befriend chi</w:t>
      </w:r>
      <w:r w:rsidR="00C44C1C" w:rsidRPr="0096340A">
        <w:rPr>
          <w:rFonts w:ascii="Instrument Sans" w:hAnsi="Instrument Sans" w:cstheme="minorHAnsi"/>
          <w:sz w:val="20"/>
          <w:szCs w:val="20"/>
        </w:rPr>
        <w:t>ldren, either online or offline</w:t>
      </w:r>
      <w:r w:rsidR="005F2C20" w:rsidRPr="0096340A">
        <w:rPr>
          <w:rFonts w:ascii="Instrument Sans" w:hAnsi="Instrument Sans" w:cstheme="minorHAnsi"/>
          <w:sz w:val="20"/>
          <w:szCs w:val="20"/>
        </w:rPr>
        <w:t xml:space="preserve"> and then manipulate them into drug dealing. The ‘lines’ refer to mobile phones that are used to control a young person who is delivering drugs, often to towns outside their own county.</w:t>
      </w:r>
    </w:p>
    <w:p w14:paraId="1FE2DD96" w14:textId="77777777" w:rsidR="00F537AA" w:rsidRPr="0096340A" w:rsidRDefault="00F537AA" w:rsidP="00020334">
      <w:pPr>
        <w:spacing w:after="0"/>
        <w:rPr>
          <w:rFonts w:ascii="Instrument Sans" w:hAnsi="Instrument Sans" w:cstheme="minorHAnsi"/>
          <w:sz w:val="20"/>
          <w:szCs w:val="20"/>
        </w:rPr>
      </w:pPr>
    </w:p>
    <w:p w14:paraId="74C1A6D7" w14:textId="77777777" w:rsidR="005F2C20" w:rsidRPr="0096340A" w:rsidRDefault="005F2C20"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Young people aged 14-17 are most likely to be targeted by criminal groups but there are reports of </w:t>
      </w:r>
      <w:proofErr w:type="gramStart"/>
      <w:r w:rsidRPr="0096340A">
        <w:rPr>
          <w:rFonts w:ascii="Instrument Sans" w:hAnsi="Instrument Sans" w:cstheme="minorHAnsi"/>
          <w:sz w:val="20"/>
          <w:szCs w:val="20"/>
        </w:rPr>
        <w:t>seven year olds</w:t>
      </w:r>
      <w:proofErr w:type="gramEnd"/>
      <w:r w:rsidRPr="0096340A">
        <w:rPr>
          <w:rFonts w:ascii="Instrument Sans" w:hAnsi="Instrument Sans" w:cstheme="minorHAnsi"/>
          <w:sz w:val="20"/>
          <w:szCs w:val="20"/>
        </w:rPr>
        <w:t xml:space="preserve"> being groomed into county lines.</w:t>
      </w:r>
    </w:p>
    <w:p w14:paraId="27357532" w14:textId="77777777" w:rsidR="00F537AA" w:rsidRPr="0096340A" w:rsidRDefault="00F537AA" w:rsidP="00020334">
      <w:pPr>
        <w:spacing w:after="0"/>
        <w:rPr>
          <w:rFonts w:ascii="Instrument Sans" w:hAnsi="Instrument Sans" w:cstheme="minorHAnsi"/>
          <w:sz w:val="20"/>
          <w:szCs w:val="20"/>
        </w:rPr>
      </w:pPr>
    </w:p>
    <w:p w14:paraId="4B6C5BFF" w14:textId="77777777" w:rsidR="005F2C20" w:rsidRPr="0096340A" w:rsidRDefault="005F2C20"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Primary school children are seen as easy targets because they are less likely to get caught. The grooming might start with </w:t>
      </w:r>
      <w:r w:rsidR="00C44C1C" w:rsidRPr="0096340A">
        <w:rPr>
          <w:rFonts w:ascii="Instrument Sans" w:hAnsi="Instrument Sans" w:cstheme="minorHAnsi"/>
          <w:sz w:val="20"/>
          <w:szCs w:val="20"/>
        </w:rPr>
        <w:t>t</w:t>
      </w:r>
      <w:r w:rsidRPr="0096340A">
        <w:rPr>
          <w:rFonts w:ascii="Instrument Sans" w:hAnsi="Instrument Sans" w:cstheme="minorHAnsi"/>
          <w:sz w:val="20"/>
          <w:szCs w:val="20"/>
        </w:rPr>
        <w:t>hem being asked to ‘keep watch’ but it soon escalates to them being forced to stash weapons, money or become drug couriers.</w:t>
      </w:r>
    </w:p>
    <w:p w14:paraId="07F023C8" w14:textId="77777777" w:rsidR="00AB079E" w:rsidRPr="0096340A" w:rsidRDefault="00AB079E" w:rsidP="00020334">
      <w:pPr>
        <w:spacing w:after="0"/>
        <w:rPr>
          <w:rFonts w:ascii="Instrument Sans" w:hAnsi="Instrument Sans" w:cstheme="minorHAnsi"/>
          <w:sz w:val="20"/>
          <w:szCs w:val="20"/>
        </w:rPr>
      </w:pPr>
    </w:p>
    <w:p w14:paraId="5A0F6A13" w14:textId="77777777" w:rsidR="00AB079E" w:rsidRPr="0096340A" w:rsidRDefault="00AB079E" w:rsidP="00AB079E">
      <w:pPr>
        <w:spacing w:after="0"/>
        <w:rPr>
          <w:rFonts w:ascii="Instrument Sans" w:hAnsi="Instrument Sans" w:cstheme="minorHAnsi"/>
          <w:b/>
          <w:sz w:val="24"/>
          <w:szCs w:val="24"/>
        </w:rPr>
      </w:pPr>
      <w:r w:rsidRPr="0096340A">
        <w:rPr>
          <w:rFonts w:ascii="Instrument Sans" w:hAnsi="Instrument Sans" w:cstheme="minorHAnsi"/>
          <w:b/>
          <w:sz w:val="24"/>
          <w:szCs w:val="24"/>
        </w:rPr>
        <w:t>Preventing Radicalisation</w:t>
      </w:r>
    </w:p>
    <w:p w14:paraId="5C9E230C" w14:textId="77777777" w:rsidR="00AB079E" w:rsidRPr="0096340A" w:rsidRDefault="00AB079E" w:rsidP="00AB079E">
      <w:pPr>
        <w:spacing w:after="0"/>
        <w:rPr>
          <w:rFonts w:ascii="Instrument Sans" w:hAnsi="Instrument Sans" w:cstheme="minorHAnsi"/>
          <w:sz w:val="20"/>
          <w:szCs w:val="20"/>
        </w:rPr>
      </w:pPr>
      <w:r w:rsidRPr="0096340A">
        <w:rPr>
          <w:rFonts w:ascii="Instrument Sans" w:hAnsi="Instrument Sans" w:cstheme="minorHAnsi"/>
          <w:b/>
          <w:sz w:val="20"/>
          <w:szCs w:val="20"/>
        </w:rPr>
        <w:t>Radicalisation</w:t>
      </w:r>
      <w:r w:rsidRPr="0096340A">
        <w:rPr>
          <w:rFonts w:ascii="Instrument Sans" w:hAnsi="Instrument Sans" w:cstheme="minorHAnsi"/>
          <w:sz w:val="20"/>
          <w:szCs w:val="20"/>
        </w:rPr>
        <w:t xml:space="preserve"> </w:t>
      </w:r>
      <w:proofErr w:type="gramStart"/>
      <w:r w:rsidRPr="0096340A">
        <w:rPr>
          <w:rFonts w:ascii="Instrument Sans" w:hAnsi="Instrument Sans" w:cstheme="minorHAnsi"/>
          <w:sz w:val="20"/>
          <w:szCs w:val="20"/>
        </w:rPr>
        <w:t xml:space="preserve">- </w:t>
      </w:r>
      <w:r w:rsidR="00BA0F5D" w:rsidRPr="0096340A">
        <w:rPr>
          <w:rFonts w:ascii="Instrument Sans" w:hAnsi="Instrument Sans"/>
        </w:rPr>
        <w:t xml:space="preserve"> is</w:t>
      </w:r>
      <w:proofErr w:type="gramEnd"/>
      <w:r w:rsidR="00BA0F5D" w:rsidRPr="0096340A">
        <w:rPr>
          <w:rFonts w:ascii="Instrument Sans" w:hAnsi="Instrument Sans"/>
        </w:rPr>
        <w:t xml:space="preserve"> the process of a person legitimising support for, or use of, terrorist violence</w:t>
      </w:r>
      <w:r w:rsidRPr="0096340A">
        <w:rPr>
          <w:rFonts w:ascii="Instrument Sans" w:hAnsi="Instrument Sans" w:cstheme="minorHAnsi"/>
          <w:sz w:val="20"/>
          <w:szCs w:val="20"/>
        </w:rPr>
        <w:t xml:space="preserve"> </w:t>
      </w:r>
    </w:p>
    <w:p w14:paraId="774D2BE4" w14:textId="77777777" w:rsidR="00AB079E" w:rsidRPr="0096340A" w:rsidRDefault="00AB079E" w:rsidP="00AB079E">
      <w:pPr>
        <w:spacing w:after="0"/>
        <w:rPr>
          <w:rFonts w:ascii="Instrument Sans" w:hAnsi="Instrument Sans" w:cstheme="minorHAnsi"/>
          <w:sz w:val="20"/>
          <w:szCs w:val="20"/>
        </w:rPr>
      </w:pPr>
      <w:r w:rsidRPr="0096340A">
        <w:rPr>
          <w:rFonts w:ascii="Instrument Sans" w:hAnsi="Instrument Sans" w:cstheme="minorHAnsi"/>
          <w:b/>
          <w:sz w:val="20"/>
          <w:szCs w:val="20"/>
        </w:rPr>
        <w:t>Extremism</w:t>
      </w:r>
      <w:r w:rsidRPr="0096340A">
        <w:rPr>
          <w:rFonts w:ascii="Instrument Sans" w:hAnsi="Instrument Sans" w:cstheme="minorHAnsi"/>
          <w:sz w:val="20"/>
          <w:szCs w:val="20"/>
        </w:rPr>
        <w:t xml:space="preserve"> - is vocal or active opposition to fundamental British values, such as democracy, the rule of law, individual liberty, and mutual respect and tolerance of different faiths and beliefs. This also includes calling for the death of members of the armed forces.</w:t>
      </w:r>
    </w:p>
    <w:p w14:paraId="4B7D4F94" w14:textId="77777777" w:rsidR="00AB079E" w:rsidRPr="0096340A" w:rsidRDefault="00AB079E" w:rsidP="00AB079E">
      <w:pPr>
        <w:spacing w:after="0"/>
        <w:rPr>
          <w:rFonts w:ascii="Instrument Sans" w:hAnsi="Instrument Sans" w:cstheme="minorHAnsi"/>
          <w:sz w:val="20"/>
          <w:szCs w:val="20"/>
        </w:rPr>
      </w:pPr>
      <w:r w:rsidRPr="0096340A">
        <w:rPr>
          <w:rFonts w:ascii="Instrument Sans" w:hAnsi="Instrument Sans" w:cstheme="minorHAnsi"/>
          <w:b/>
          <w:sz w:val="20"/>
          <w:szCs w:val="20"/>
        </w:rPr>
        <w:t>Terrorism</w:t>
      </w:r>
      <w:r w:rsidRPr="0096340A">
        <w:rPr>
          <w:rFonts w:ascii="Instrument Sans" w:hAnsi="Instrument Sans" w:cstheme="minorHAnsi"/>
          <w:sz w:val="20"/>
          <w:szCs w:val="20"/>
        </w:rPr>
        <w:t xml:space="preserve"> - is an action that endangers or causes serious violence to a person/people; causes serious damage to property; or seriously interferes or disrupts an electronic system.</w:t>
      </w:r>
    </w:p>
    <w:p w14:paraId="4BDB5498" w14:textId="77777777" w:rsidR="00AB079E" w:rsidRPr="0096340A" w:rsidRDefault="00AB079E" w:rsidP="00AB079E">
      <w:pPr>
        <w:spacing w:after="0"/>
        <w:rPr>
          <w:rFonts w:ascii="Instrument Sans" w:hAnsi="Instrument Sans" w:cstheme="minorHAnsi"/>
          <w:sz w:val="20"/>
          <w:szCs w:val="20"/>
        </w:rPr>
      </w:pPr>
    </w:p>
    <w:p w14:paraId="33311762" w14:textId="77777777" w:rsidR="002A5572" w:rsidRPr="0096340A" w:rsidRDefault="00AB079E" w:rsidP="00AB079E">
      <w:pPr>
        <w:spacing w:after="0"/>
        <w:rPr>
          <w:rFonts w:ascii="Instrument Sans" w:hAnsi="Instrument Sans" w:cstheme="minorHAnsi"/>
          <w:sz w:val="20"/>
          <w:szCs w:val="20"/>
        </w:rPr>
      </w:pPr>
      <w:r w:rsidRPr="0096340A">
        <w:rPr>
          <w:rFonts w:ascii="Instrument Sans" w:hAnsi="Instrument Sans" w:cstheme="minorHAnsi"/>
          <w:sz w:val="20"/>
          <w:szCs w:val="20"/>
        </w:rPr>
        <w:t>The use or threat of terrorism must be designed to influence the government or to intimidate the public and is made for the purpose of advancing a political, religious or ideological cause.  School</w:t>
      </w:r>
      <w:r w:rsidR="00BA0F5D" w:rsidRPr="0096340A">
        <w:rPr>
          <w:rFonts w:ascii="Instrument Sans" w:hAnsi="Instrument Sans" w:cstheme="minorHAnsi"/>
          <w:sz w:val="20"/>
          <w:szCs w:val="20"/>
        </w:rPr>
        <w:t xml:space="preserve"> needs to prevent pupils from becoming terrorists or supporting terrorism. </w:t>
      </w:r>
    </w:p>
    <w:p w14:paraId="377BA643" w14:textId="77777777" w:rsidR="00AB079E" w:rsidRPr="0096340A" w:rsidRDefault="00AB079E" w:rsidP="00AB079E">
      <w:pPr>
        <w:spacing w:after="0"/>
        <w:rPr>
          <w:rFonts w:ascii="Instrument Sans" w:hAnsi="Instrument Sans" w:cstheme="minorHAnsi"/>
          <w:sz w:val="20"/>
          <w:szCs w:val="20"/>
        </w:rPr>
      </w:pPr>
      <w:r w:rsidRPr="0096340A">
        <w:rPr>
          <w:rFonts w:ascii="Instrument Sans" w:hAnsi="Instrument Sans" w:cstheme="minorHAnsi"/>
          <w:sz w:val="20"/>
          <w:szCs w:val="20"/>
        </w:rPr>
        <w:lastRenderedPageBreak/>
        <w:t xml:space="preserve">The DSL will undertake Prevent awareness training and make sure that staff have access to appropriate training to equip them to identify children at risk.  We will assess the risk of children in our school being drawn into terrorism. This assessment will be based on an understanding of the potential risk in our local area, in collaboration with our local safeguarding partners and local police force.  We will ensure that suitable internet filtering is in </w:t>
      </w:r>
      <w:proofErr w:type="gramStart"/>
      <w:r w:rsidRPr="0096340A">
        <w:rPr>
          <w:rFonts w:ascii="Instrument Sans" w:hAnsi="Instrument Sans" w:cstheme="minorHAnsi"/>
          <w:sz w:val="20"/>
          <w:szCs w:val="20"/>
        </w:rPr>
        <w:t>place, and</w:t>
      </w:r>
      <w:proofErr w:type="gramEnd"/>
      <w:r w:rsidRPr="0096340A">
        <w:rPr>
          <w:rFonts w:ascii="Instrument Sans" w:hAnsi="Instrument Sans" w:cstheme="minorHAnsi"/>
          <w:sz w:val="20"/>
          <w:szCs w:val="20"/>
        </w:rPr>
        <w:t xml:space="preserve"> equip our pupils to stay safe online at school and at home.</w:t>
      </w:r>
    </w:p>
    <w:p w14:paraId="2916C19D" w14:textId="77777777" w:rsidR="00AB079E" w:rsidRPr="0096340A" w:rsidRDefault="00AB079E" w:rsidP="00AB079E">
      <w:pPr>
        <w:spacing w:after="0"/>
        <w:rPr>
          <w:rFonts w:ascii="Instrument Sans" w:hAnsi="Instrument Sans" w:cstheme="minorHAnsi"/>
          <w:sz w:val="20"/>
          <w:szCs w:val="20"/>
        </w:rPr>
      </w:pPr>
    </w:p>
    <w:p w14:paraId="2DA00B18" w14:textId="77777777" w:rsidR="00AB079E" w:rsidRPr="0096340A" w:rsidRDefault="00AB079E" w:rsidP="00AB079E">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There is no single way of identifying an individual who is likely to be susceptible to an extremist ideology.  Radicalisation can occur quickly or over a long period.  Staff will be alert to changes in pupils’ behaviour.  The government website </w:t>
      </w:r>
      <w:hyperlink r:id="rId50" w:history="1">
        <w:r w:rsidRPr="0096340A">
          <w:rPr>
            <w:rStyle w:val="Hyperlink"/>
            <w:rFonts w:ascii="Instrument Sans" w:hAnsi="Instrument Sans" w:cstheme="minorHAnsi"/>
            <w:sz w:val="20"/>
            <w:szCs w:val="20"/>
          </w:rPr>
          <w:t>Educate Against Hate</w:t>
        </w:r>
      </w:hyperlink>
      <w:r w:rsidR="00F10921"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and charity </w:t>
      </w:r>
      <w:hyperlink r:id="rId51" w:history="1">
        <w:r w:rsidRPr="0096340A">
          <w:rPr>
            <w:rStyle w:val="Hyperlink"/>
            <w:rFonts w:ascii="Instrument Sans" w:hAnsi="Instrument Sans" w:cstheme="minorHAnsi"/>
            <w:sz w:val="20"/>
            <w:szCs w:val="20"/>
          </w:rPr>
          <w:t>NSPCC</w:t>
        </w:r>
      </w:hyperlink>
      <w:r w:rsidRPr="0096340A">
        <w:rPr>
          <w:rFonts w:ascii="Instrument Sans" w:hAnsi="Instrument Sans" w:cstheme="minorHAnsi"/>
          <w:sz w:val="20"/>
          <w:szCs w:val="20"/>
        </w:rPr>
        <w:t xml:space="preserve"> say that signs that a pupil is being radicalised can include:</w:t>
      </w:r>
    </w:p>
    <w:p w14:paraId="74869460" w14:textId="77777777" w:rsidR="00AB079E" w:rsidRPr="0096340A" w:rsidRDefault="00AB079E" w:rsidP="00AB079E">
      <w:pPr>
        <w:spacing w:after="0"/>
        <w:rPr>
          <w:rFonts w:ascii="Instrument Sans" w:hAnsi="Instrument Sans" w:cstheme="minorHAnsi"/>
          <w:sz w:val="20"/>
          <w:szCs w:val="20"/>
        </w:rPr>
      </w:pPr>
    </w:p>
    <w:p w14:paraId="30E55C02"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Refusal to engage with, or becoming abusive to, peers who are different from themselves </w:t>
      </w:r>
    </w:p>
    <w:p w14:paraId="07514182"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Becoming susceptible to conspiracy theories and feelings of persecution </w:t>
      </w:r>
    </w:p>
    <w:p w14:paraId="5B3A2AA9"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Changes in friendship groups and appearance </w:t>
      </w:r>
    </w:p>
    <w:p w14:paraId="18C18CBE"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Rejecting </w:t>
      </w:r>
      <w:proofErr w:type="gramStart"/>
      <w:r w:rsidRPr="0096340A">
        <w:rPr>
          <w:rFonts w:ascii="Instrument Sans" w:eastAsia="MS Mincho" w:hAnsi="Instrument Sans" w:cs="Arial"/>
          <w:sz w:val="20"/>
          <w:szCs w:val="20"/>
          <w:lang w:eastAsia="en-GB"/>
        </w:rPr>
        <w:t>activities</w:t>
      </w:r>
      <w:proofErr w:type="gramEnd"/>
      <w:r w:rsidRPr="0096340A">
        <w:rPr>
          <w:rFonts w:ascii="Instrument Sans" w:eastAsia="MS Mincho" w:hAnsi="Instrument Sans" w:cs="Arial"/>
          <w:sz w:val="20"/>
          <w:szCs w:val="20"/>
          <w:lang w:eastAsia="en-GB"/>
        </w:rPr>
        <w:t xml:space="preserve"> they used to enjoy </w:t>
      </w:r>
    </w:p>
    <w:p w14:paraId="0AA5DBF1"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Converting to a new religion </w:t>
      </w:r>
    </w:p>
    <w:p w14:paraId="6992FB1D"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Isolating themselves from family and friends</w:t>
      </w:r>
    </w:p>
    <w:p w14:paraId="21768062"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Talking as if from a scripted speech</w:t>
      </w:r>
    </w:p>
    <w:p w14:paraId="4DBA1DDA"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An unwillingness or inability to discuss their views</w:t>
      </w:r>
    </w:p>
    <w:p w14:paraId="0E001705"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A sudden disrespectful attitude towards others </w:t>
      </w:r>
    </w:p>
    <w:p w14:paraId="5E35D152"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Increased levels of anger</w:t>
      </w:r>
    </w:p>
    <w:p w14:paraId="3AC75D77"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Increased secretiveness, especially around internet use </w:t>
      </w:r>
    </w:p>
    <w:p w14:paraId="5624A727"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Expressions of sympathy for extremist ideologies and groups, or justification of their actions</w:t>
      </w:r>
    </w:p>
    <w:p w14:paraId="408ED5A3"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Accessing extremist material online, including on Facebook or Twitter</w:t>
      </w:r>
    </w:p>
    <w:p w14:paraId="78304B17"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Possessing extremist literature</w:t>
      </w:r>
    </w:p>
    <w:p w14:paraId="1A79F856" w14:textId="77777777" w:rsidR="00AB079E" w:rsidRPr="0096340A" w:rsidRDefault="00AB079E"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Being in contact with extremist recruiters and joining, or seeking to join, extremist organisations </w:t>
      </w:r>
    </w:p>
    <w:p w14:paraId="187F57B8" w14:textId="77777777" w:rsidR="00AB079E" w:rsidRPr="0096340A" w:rsidRDefault="00AB079E" w:rsidP="00AB079E">
      <w:pPr>
        <w:spacing w:after="0"/>
        <w:rPr>
          <w:rFonts w:ascii="Instrument Sans" w:hAnsi="Instrument Sans" w:cstheme="minorHAnsi"/>
          <w:sz w:val="20"/>
          <w:szCs w:val="20"/>
        </w:rPr>
      </w:pPr>
    </w:p>
    <w:p w14:paraId="2C4DDC1B" w14:textId="77777777" w:rsidR="00AB079E" w:rsidRPr="0096340A" w:rsidRDefault="00AB079E" w:rsidP="00AB079E">
      <w:pPr>
        <w:spacing w:after="0"/>
        <w:rPr>
          <w:rFonts w:ascii="Instrument Sans" w:hAnsi="Instrument Sans" w:cstheme="minorHAnsi"/>
          <w:sz w:val="20"/>
          <w:szCs w:val="20"/>
        </w:rPr>
      </w:pPr>
      <w:r w:rsidRPr="0096340A">
        <w:rPr>
          <w:rFonts w:ascii="Instrument Sans" w:hAnsi="Instrument Sans" w:cstheme="minorHAnsi"/>
          <w:sz w:val="20"/>
          <w:szCs w:val="20"/>
        </w:rPr>
        <w:t xml:space="preserve">Children who are at risk of radicalisation may have low </w:t>
      </w:r>
      <w:proofErr w:type="gramStart"/>
      <w:r w:rsidRPr="0096340A">
        <w:rPr>
          <w:rFonts w:ascii="Instrument Sans" w:hAnsi="Instrument Sans" w:cstheme="minorHAnsi"/>
          <w:sz w:val="20"/>
          <w:szCs w:val="20"/>
        </w:rPr>
        <w:t>self-esteem, or</w:t>
      </w:r>
      <w:proofErr w:type="gramEnd"/>
      <w:r w:rsidRPr="0096340A">
        <w:rPr>
          <w:rFonts w:ascii="Instrument Sans" w:hAnsi="Instrument Sans" w:cstheme="minorHAnsi"/>
          <w:sz w:val="20"/>
          <w:szCs w:val="20"/>
        </w:rPr>
        <w:t xml:space="preserve"> be victims of bullying or discrimination. It is important to note that these signs can also be part of normal teenage behaviour – staff should have confidence in their instincts and seek advice if something feels wrong.  If staff are concerned about a pupil, they will follow our procedures set out in section 7.5 of this policy, including discussing their concerns with the DSL.  Staff should always </w:t>
      </w:r>
      <w:proofErr w:type="gramStart"/>
      <w:r w:rsidRPr="0096340A">
        <w:rPr>
          <w:rFonts w:ascii="Instrument Sans" w:hAnsi="Instrument Sans" w:cstheme="minorHAnsi"/>
          <w:sz w:val="20"/>
          <w:szCs w:val="20"/>
        </w:rPr>
        <w:t>take action</w:t>
      </w:r>
      <w:proofErr w:type="gramEnd"/>
      <w:r w:rsidRPr="0096340A">
        <w:rPr>
          <w:rFonts w:ascii="Instrument Sans" w:hAnsi="Instrument Sans" w:cstheme="minorHAnsi"/>
          <w:sz w:val="20"/>
          <w:szCs w:val="20"/>
        </w:rPr>
        <w:t xml:space="preserve"> if they are worried.</w:t>
      </w:r>
    </w:p>
    <w:p w14:paraId="54738AF4" w14:textId="77777777" w:rsidR="00020334" w:rsidRPr="0096340A" w:rsidRDefault="00020334" w:rsidP="00020334">
      <w:pPr>
        <w:spacing w:after="0"/>
        <w:rPr>
          <w:rFonts w:ascii="Instrument Sans" w:hAnsi="Instrument Sans" w:cstheme="minorHAnsi"/>
          <w:sz w:val="20"/>
          <w:szCs w:val="20"/>
        </w:rPr>
      </w:pPr>
    </w:p>
    <w:p w14:paraId="535CEDCA" w14:textId="77777777" w:rsidR="00020334" w:rsidRPr="0096340A" w:rsidRDefault="00020334" w:rsidP="00020334">
      <w:pPr>
        <w:spacing w:after="0"/>
        <w:rPr>
          <w:rFonts w:ascii="Instrument Sans" w:hAnsi="Instrument Sans" w:cstheme="minorHAnsi"/>
          <w:b/>
          <w:sz w:val="24"/>
          <w:szCs w:val="24"/>
        </w:rPr>
      </w:pPr>
      <w:r w:rsidRPr="0096340A">
        <w:rPr>
          <w:rFonts w:ascii="Instrument Sans" w:hAnsi="Instrument Sans" w:cstheme="minorHAnsi"/>
          <w:b/>
          <w:sz w:val="24"/>
          <w:szCs w:val="24"/>
        </w:rPr>
        <w:t>Sharing of nudes and semi-nudes</w:t>
      </w:r>
    </w:p>
    <w:p w14:paraId="493E216F"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Sharing of nudes and semi-nudes (also known as sexting or youth produced sexual imagery) is where children share nude or semi-nude images, videos or live streams.  Children includes everyone under the age of 18. </w:t>
      </w:r>
    </w:p>
    <w:p w14:paraId="46ABBD8F" w14:textId="77777777" w:rsidR="00020334" w:rsidRPr="0096340A" w:rsidRDefault="00020334" w:rsidP="006E3954">
      <w:pPr>
        <w:spacing w:after="0"/>
        <w:rPr>
          <w:rFonts w:ascii="Instrument Sans" w:hAnsi="Instrument Sans" w:cstheme="minorHAnsi"/>
          <w:b/>
          <w:sz w:val="20"/>
          <w:szCs w:val="20"/>
        </w:rPr>
      </w:pPr>
    </w:p>
    <w:p w14:paraId="24390F05" w14:textId="77777777" w:rsidR="007D6D27" w:rsidRPr="0096340A" w:rsidRDefault="007D6D27" w:rsidP="007D6D27">
      <w:pPr>
        <w:spacing w:after="0"/>
        <w:rPr>
          <w:rFonts w:ascii="Instrument Sans" w:hAnsi="Instrument Sans" w:cstheme="minorHAnsi"/>
          <w:b/>
          <w:sz w:val="24"/>
          <w:szCs w:val="24"/>
        </w:rPr>
      </w:pPr>
      <w:r w:rsidRPr="0096340A">
        <w:rPr>
          <w:rFonts w:ascii="Instrument Sans" w:hAnsi="Instrument Sans" w:cstheme="minorHAnsi"/>
          <w:b/>
          <w:sz w:val="24"/>
          <w:szCs w:val="24"/>
        </w:rPr>
        <w:t>Domestic Abuse</w:t>
      </w:r>
    </w:p>
    <w:p w14:paraId="68F3C848" w14:textId="77777777" w:rsidR="00074E1A" w:rsidRPr="0096340A" w:rsidRDefault="00074E1A" w:rsidP="00074E1A">
      <w:pPr>
        <w:spacing w:after="0"/>
        <w:rPr>
          <w:rFonts w:ascii="Instrument Sans" w:hAnsi="Instrument Sans" w:cstheme="minorHAnsi"/>
          <w:sz w:val="20"/>
          <w:szCs w:val="20"/>
          <w:lang w:val="en-US"/>
        </w:rPr>
      </w:pPr>
      <w:r w:rsidRPr="0096340A">
        <w:rPr>
          <w:rFonts w:ascii="Instrument Sans" w:hAnsi="Instrument Sans" w:cstheme="minorHAnsi"/>
          <w:sz w:val="20"/>
          <w:szCs w:val="20"/>
          <w:lang w:val="en-US"/>
        </w:rPr>
        <w:t xml:space="preserve">The Domestic Abuse Act 2021 received Royal Assent on 29 April 2021. The Act introduces the first ever statutory definition of </w:t>
      </w:r>
      <w:hyperlink r:id="rId52" w:history="1">
        <w:r w:rsidRPr="0096340A">
          <w:rPr>
            <w:rStyle w:val="Hyperlink"/>
            <w:rFonts w:ascii="Instrument Sans" w:hAnsi="Instrument Sans" w:cstheme="minorHAnsi"/>
            <w:sz w:val="20"/>
            <w:szCs w:val="20"/>
            <w:lang w:val="en-US"/>
          </w:rPr>
          <w:t>domestic abuse</w:t>
        </w:r>
      </w:hyperlink>
      <w:r w:rsidRPr="0096340A">
        <w:rPr>
          <w:rFonts w:ascii="Instrument Sans" w:hAnsi="Instrument Sans" w:cstheme="minorHAnsi"/>
          <w:sz w:val="20"/>
          <w:szCs w:val="20"/>
          <w:lang w:val="en-US"/>
        </w:rPr>
        <w:t xml:space="preserv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w:t>
      </w:r>
    </w:p>
    <w:p w14:paraId="06BBA33E" w14:textId="77777777" w:rsidR="00A43DF4" w:rsidRPr="0096340A" w:rsidRDefault="00A43DF4" w:rsidP="00074E1A">
      <w:pPr>
        <w:spacing w:after="0"/>
        <w:rPr>
          <w:rFonts w:ascii="Instrument Sans" w:hAnsi="Instrument Sans" w:cstheme="minorHAnsi"/>
          <w:sz w:val="20"/>
          <w:szCs w:val="20"/>
          <w:lang w:val="en-US"/>
        </w:rPr>
      </w:pPr>
    </w:p>
    <w:p w14:paraId="77DF3E34" w14:textId="77777777" w:rsidR="00074E1A" w:rsidRPr="0096340A" w:rsidRDefault="00074E1A" w:rsidP="00074E1A">
      <w:pPr>
        <w:spacing w:after="0"/>
        <w:rPr>
          <w:rFonts w:ascii="Instrument Sans" w:hAnsi="Instrument Sans" w:cstheme="minorHAnsi"/>
          <w:sz w:val="20"/>
          <w:szCs w:val="20"/>
          <w:lang w:val="en-US"/>
        </w:rPr>
      </w:pPr>
      <w:r w:rsidRPr="0096340A">
        <w:rPr>
          <w:rFonts w:ascii="Instrument Sans" w:hAnsi="Instrument Sans" w:cstheme="minorHAnsi"/>
          <w:sz w:val="20"/>
          <w:szCs w:val="20"/>
          <w:lang w:val="en-US"/>
        </w:rPr>
        <w:t xml:space="preserve">The cross-government definition of domestic violence and abuse </w:t>
      </w:r>
      <w:proofErr w:type="gramStart"/>
      <w:r w:rsidRPr="0096340A">
        <w:rPr>
          <w:rFonts w:ascii="Instrument Sans" w:hAnsi="Instrument Sans" w:cstheme="minorHAnsi"/>
          <w:sz w:val="20"/>
          <w:szCs w:val="20"/>
          <w:lang w:val="en-US"/>
        </w:rPr>
        <w:t>is:</w:t>
      </w:r>
      <w:proofErr w:type="gramEnd"/>
      <w:r w:rsidRPr="0096340A">
        <w:rPr>
          <w:rFonts w:ascii="Instrument Sans" w:hAnsi="Instrument Sans" w:cstheme="minorHAnsi"/>
          <w:sz w:val="20"/>
          <w:szCs w:val="20"/>
          <w:lang w:val="en-US"/>
        </w:rPr>
        <w:t xml:space="preserve"> any incident or pattern of incidents of controlling, coercive, threatening behaviour, violence or abuse between those aged 16 or over who are, or have been, intimate partners or family members regardless of gender or sexuality. The abuse can </w:t>
      </w:r>
      <w:proofErr w:type="gramStart"/>
      <w:r w:rsidRPr="0096340A">
        <w:rPr>
          <w:rFonts w:ascii="Instrument Sans" w:hAnsi="Instrument Sans" w:cstheme="minorHAnsi"/>
          <w:sz w:val="20"/>
          <w:szCs w:val="20"/>
          <w:lang w:val="en-US"/>
        </w:rPr>
        <w:t>encompass, but</w:t>
      </w:r>
      <w:proofErr w:type="gramEnd"/>
      <w:r w:rsidRPr="0096340A">
        <w:rPr>
          <w:rFonts w:ascii="Instrument Sans" w:hAnsi="Instrument Sans" w:cstheme="minorHAnsi"/>
          <w:sz w:val="20"/>
          <w:szCs w:val="20"/>
          <w:lang w:val="en-US"/>
        </w:rPr>
        <w:t xml:space="preserve"> is not limited to: psychological; physical; sexual; financial; and emotional. All children can witness and be adversely affected by domestic abuse in the context of their home life where domestic abuse occurs between family members. Exposure to national crime agency human-trafficking, domestic abuse and/or violence can have a serious, long lasting emotional and psychological impact on children. In some cases, a child may blame themselves for the abuse or may have had to leave the family home as a result.</w:t>
      </w:r>
    </w:p>
    <w:p w14:paraId="464FCBC1" w14:textId="77777777" w:rsidR="007717CD" w:rsidRPr="0096340A" w:rsidRDefault="007717CD" w:rsidP="007D6D27">
      <w:pPr>
        <w:spacing w:after="0"/>
        <w:rPr>
          <w:rFonts w:ascii="Instrument Sans" w:hAnsi="Instrument Sans" w:cstheme="minorHAnsi"/>
          <w:sz w:val="20"/>
          <w:szCs w:val="20"/>
        </w:rPr>
      </w:pPr>
    </w:p>
    <w:p w14:paraId="0728F3C4" w14:textId="77777777" w:rsidR="007717CD" w:rsidRPr="0096340A" w:rsidRDefault="007717CD" w:rsidP="007717CD">
      <w:pPr>
        <w:spacing w:after="0"/>
        <w:rPr>
          <w:rFonts w:ascii="Instrument Sans" w:hAnsi="Instrument Sans" w:cstheme="minorHAnsi"/>
          <w:sz w:val="24"/>
          <w:szCs w:val="24"/>
          <w:lang w:val="en-US"/>
        </w:rPr>
      </w:pPr>
      <w:r w:rsidRPr="0096340A">
        <w:rPr>
          <w:rFonts w:ascii="Instrument Sans" w:hAnsi="Instrument Sans" w:cstheme="minorHAnsi"/>
          <w:b/>
          <w:sz w:val="24"/>
          <w:szCs w:val="24"/>
          <w:lang w:val="en-US"/>
        </w:rPr>
        <w:lastRenderedPageBreak/>
        <w:t>Domestic Abuse and Operation Encompass</w:t>
      </w:r>
    </w:p>
    <w:p w14:paraId="37C1DB20" w14:textId="77777777" w:rsidR="007717CD" w:rsidRPr="0096340A" w:rsidRDefault="007717CD" w:rsidP="007717CD">
      <w:pPr>
        <w:spacing w:after="0"/>
        <w:rPr>
          <w:rFonts w:ascii="Instrument Sans" w:hAnsi="Instrument Sans" w:cstheme="minorHAnsi"/>
          <w:sz w:val="20"/>
          <w:szCs w:val="20"/>
          <w:lang w:val="en-US"/>
        </w:rPr>
      </w:pPr>
      <w:r w:rsidRPr="0096340A">
        <w:rPr>
          <w:rFonts w:ascii="Instrument Sans" w:hAnsi="Instrument Sans" w:cstheme="minorHAnsi"/>
          <w:sz w:val="20"/>
          <w:szCs w:val="20"/>
          <w:lang w:val="en-US"/>
        </w:rPr>
        <w:t xml:space="preserve">Operation Encompass operates in Gloucestershire and in </w:t>
      </w:r>
      <w:proofErr w:type="gramStart"/>
      <w:r w:rsidRPr="0096340A">
        <w:rPr>
          <w:rFonts w:ascii="Instrument Sans" w:hAnsi="Instrument Sans" w:cstheme="minorHAnsi"/>
          <w:sz w:val="20"/>
          <w:szCs w:val="20"/>
          <w:lang w:val="en-US"/>
        </w:rPr>
        <w:t>the majority of</w:t>
      </w:r>
      <w:proofErr w:type="gramEnd"/>
      <w:r w:rsidRPr="0096340A">
        <w:rPr>
          <w:rFonts w:ascii="Instrument Sans" w:hAnsi="Instrument Sans" w:cstheme="minorHAnsi"/>
          <w:sz w:val="20"/>
          <w:szCs w:val="20"/>
          <w:lang w:val="en-US"/>
        </w:rPr>
        <w:t xml:space="preserve">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The Act’s provisions, including the new definition, will be commenced over the coming months.</w:t>
      </w:r>
    </w:p>
    <w:p w14:paraId="5C8C6B09" w14:textId="77777777" w:rsidR="007717CD" w:rsidRPr="0096340A" w:rsidRDefault="007717CD" w:rsidP="007717CD">
      <w:pPr>
        <w:spacing w:after="0"/>
        <w:rPr>
          <w:rFonts w:ascii="Instrument Sans" w:hAnsi="Instrument Sans" w:cstheme="minorHAnsi"/>
          <w:sz w:val="20"/>
          <w:szCs w:val="20"/>
          <w:lang w:val="en-US"/>
        </w:rPr>
      </w:pPr>
    </w:p>
    <w:p w14:paraId="2B32A605" w14:textId="77777777" w:rsidR="007717CD" w:rsidRPr="0096340A" w:rsidRDefault="007717CD" w:rsidP="007717CD">
      <w:pPr>
        <w:spacing w:after="0"/>
        <w:rPr>
          <w:rFonts w:ascii="Instrument Sans" w:hAnsi="Instrument Sans" w:cstheme="minorHAnsi"/>
          <w:sz w:val="20"/>
          <w:szCs w:val="20"/>
          <w:lang w:val="en-US"/>
        </w:rPr>
      </w:pPr>
      <w:r w:rsidRPr="0096340A">
        <w:rPr>
          <w:rFonts w:ascii="Instrument Sans" w:hAnsi="Instrument Sans" w:cstheme="minorHAnsi"/>
          <w:sz w:val="20"/>
          <w:szCs w:val="20"/>
          <w:lang w:val="en-US"/>
        </w:rPr>
        <w:t>National Domestic Abuse Helpline 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w:t>
      </w:r>
    </w:p>
    <w:p w14:paraId="3382A365" w14:textId="77777777" w:rsidR="007717CD" w:rsidRPr="0096340A" w:rsidRDefault="007717CD" w:rsidP="007717CD">
      <w:pPr>
        <w:spacing w:after="0"/>
        <w:rPr>
          <w:rFonts w:ascii="Instrument Sans" w:hAnsi="Instrument Sans" w:cstheme="minorHAnsi"/>
          <w:i/>
          <w:sz w:val="20"/>
          <w:szCs w:val="20"/>
          <w:lang w:val="en-US"/>
        </w:rPr>
      </w:pPr>
    </w:p>
    <w:p w14:paraId="316FCFFB" w14:textId="77777777" w:rsidR="007717CD" w:rsidRPr="0096340A" w:rsidRDefault="007717CD" w:rsidP="007717CD">
      <w:pPr>
        <w:spacing w:after="0"/>
        <w:rPr>
          <w:rFonts w:ascii="Instrument Sans" w:hAnsi="Instrument Sans" w:cstheme="minorHAnsi"/>
          <w:sz w:val="20"/>
          <w:szCs w:val="20"/>
          <w:lang w:val="en-US"/>
        </w:rPr>
      </w:pPr>
      <w:r w:rsidRPr="0096340A">
        <w:rPr>
          <w:rFonts w:ascii="Instrument Sans" w:hAnsi="Instrument Sans" w:cstheme="minorHAnsi"/>
          <w:sz w:val="20"/>
          <w:szCs w:val="20"/>
          <w:lang w:val="en-US"/>
        </w:rPr>
        <w:t>Additional advice on identifying children who are affected by domestic abuse and how they can be helped is available at:</w:t>
      </w:r>
    </w:p>
    <w:p w14:paraId="5C71F136" w14:textId="77777777" w:rsidR="007717CD" w:rsidRPr="0096340A" w:rsidRDefault="007717CD" w:rsidP="007717CD">
      <w:pPr>
        <w:spacing w:after="0"/>
        <w:rPr>
          <w:rFonts w:ascii="Instrument Sans" w:hAnsi="Instrument Sans" w:cstheme="minorHAnsi"/>
          <w:sz w:val="20"/>
          <w:szCs w:val="20"/>
          <w:lang w:val="en-US"/>
        </w:rPr>
      </w:pPr>
    </w:p>
    <w:p w14:paraId="752E4771" w14:textId="77777777" w:rsidR="007717CD" w:rsidRPr="0096340A" w:rsidRDefault="007717CD"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NSPCC- UK domestic-abuse Signs Symptoms Effects</w:t>
      </w:r>
    </w:p>
    <w:p w14:paraId="5882205C" w14:textId="77777777" w:rsidR="007717CD" w:rsidRPr="0096340A" w:rsidRDefault="007717CD"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Refuge what is domestic violence/effects of domestic violence on children</w:t>
      </w:r>
    </w:p>
    <w:p w14:paraId="4867BFEA" w14:textId="77777777" w:rsidR="007717CD" w:rsidRPr="0096340A" w:rsidRDefault="007717CD"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Safelives: young people and domestic abuse.</w:t>
      </w:r>
    </w:p>
    <w:p w14:paraId="3B41DB04" w14:textId="77777777" w:rsidR="006E3954" w:rsidRPr="0096340A" w:rsidRDefault="006E3954" w:rsidP="006E3954">
      <w:pPr>
        <w:spacing w:after="0"/>
        <w:rPr>
          <w:rFonts w:ascii="Instrument Sans" w:hAnsi="Instrument Sans" w:cstheme="minorHAnsi"/>
          <w:b/>
          <w:sz w:val="24"/>
          <w:szCs w:val="24"/>
        </w:rPr>
      </w:pPr>
      <w:r w:rsidRPr="0096340A">
        <w:rPr>
          <w:rFonts w:ascii="Instrument Sans" w:hAnsi="Instrument Sans" w:cstheme="minorHAnsi"/>
          <w:b/>
          <w:sz w:val="24"/>
          <w:szCs w:val="24"/>
        </w:rPr>
        <w:t>Serious Violence</w:t>
      </w:r>
    </w:p>
    <w:p w14:paraId="10DB5477" w14:textId="77777777" w:rsidR="006E3954" w:rsidRPr="0096340A" w:rsidRDefault="006E3954" w:rsidP="006E3954">
      <w:pPr>
        <w:spacing w:after="0"/>
        <w:rPr>
          <w:rFonts w:ascii="Instrument Sans" w:hAnsi="Instrument Sans" w:cstheme="minorHAnsi"/>
          <w:sz w:val="20"/>
          <w:szCs w:val="20"/>
        </w:rPr>
      </w:pPr>
      <w:r w:rsidRPr="0096340A">
        <w:rPr>
          <w:rFonts w:ascii="Instrument Sans" w:hAnsi="Instrument Sans" w:cstheme="minorHAnsi"/>
          <w:sz w:val="20"/>
          <w:szCs w:val="20"/>
        </w:rPr>
        <w:t>All staff should be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(KCSIE see paragraphs 33-35). 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w:t>
      </w:r>
    </w:p>
    <w:p w14:paraId="62199465" w14:textId="77777777" w:rsidR="006E3954" w:rsidRPr="0096340A" w:rsidRDefault="006E3954" w:rsidP="006E3954">
      <w:pPr>
        <w:spacing w:after="0"/>
        <w:rPr>
          <w:rFonts w:ascii="Instrument Sans" w:hAnsi="Instrument Sans" w:cstheme="minorHAnsi"/>
          <w:sz w:val="20"/>
          <w:szCs w:val="20"/>
        </w:rPr>
      </w:pPr>
    </w:p>
    <w:p w14:paraId="3FA235E7" w14:textId="77777777" w:rsidR="00DB648F" w:rsidRPr="0096340A" w:rsidRDefault="00DB648F" w:rsidP="00DB648F">
      <w:pPr>
        <w:spacing w:after="0"/>
        <w:rPr>
          <w:rFonts w:ascii="Instrument Sans" w:hAnsi="Instrument Sans" w:cstheme="minorHAnsi"/>
          <w:b/>
          <w:sz w:val="24"/>
          <w:szCs w:val="24"/>
        </w:rPr>
      </w:pPr>
      <w:r w:rsidRPr="0096340A">
        <w:rPr>
          <w:rFonts w:ascii="Instrument Sans" w:hAnsi="Instrument Sans" w:cstheme="minorHAnsi"/>
          <w:b/>
          <w:sz w:val="24"/>
          <w:szCs w:val="24"/>
        </w:rPr>
        <w:t>Modern Slavery and the National Referral Mechanism</w:t>
      </w:r>
    </w:p>
    <w:p w14:paraId="501C12E4" w14:textId="77777777" w:rsidR="00DB648F" w:rsidRPr="0096340A" w:rsidRDefault="00DB648F" w:rsidP="00DB648F">
      <w:pPr>
        <w:spacing w:after="0"/>
        <w:rPr>
          <w:rFonts w:ascii="Instrument Sans" w:hAnsi="Instrument Sans" w:cstheme="minorHAnsi"/>
          <w:sz w:val="20"/>
          <w:szCs w:val="20"/>
        </w:rPr>
      </w:pPr>
      <w:r w:rsidRPr="0096340A">
        <w:rPr>
          <w:rFonts w:ascii="Instrument Sans" w:hAnsi="Instrument Sans" w:cstheme="minorHAnsi"/>
          <w:sz w:val="20"/>
          <w:szCs w:val="20"/>
        </w:rPr>
        <w:t xml:space="preserve">Modern slavery encompasses human trafficking and slavery, servitude and forced or compulsory labour. Exploitation can take many forms, </w:t>
      </w:r>
      <w:proofErr w:type="gramStart"/>
      <w:r w:rsidRPr="0096340A">
        <w:rPr>
          <w:rFonts w:ascii="Instrument Sans" w:hAnsi="Instrument Sans" w:cstheme="minorHAnsi"/>
          <w:sz w:val="20"/>
          <w:szCs w:val="20"/>
        </w:rPr>
        <w:t>including:</w:t>
      </w:r>
      <w:proofErr w:type="gramEnd"/>
      <w:r w:rsidRPr="0096340A">
        <w:rPr>
          <w:rFonts w:ascii="Instrument Sans" w:hAnsi="Instrument Sans" w:cstheme="minorHAnsi"/>
          <w:sz w:val="20"/>
          <w:szCs w:val="20"/>
        </w:rPr>
        <w:t xml:space="preserve"> sexual exploitation, forced labour, slavery, servitude, forced criminality and the removal of organs. Further information on the signs that someone may be a victim of modern slavery, the support available to victims and how to refer them to the NRM is available in the Modern Slavery Statutory Guidance. Modern slavery: how to identify and support victims - GOV.UK (www.gov.uk)</w:t>
      </w:r>
    </w:p>
    <w:p w14:paraId="0DA123B1" w14:textId="77777777" w:rsidR="00DB648F" w:rsidRPr="0096340A" w:rsidRDefault="00DB648F" w:rsidP="00DB648F">
      <w:pPr>
        <w:spacing w:after="0"/>
        <w:rPr>
          <w:rFonts w:ascii="Instrument Sans" w:hAnsi="Instrument Sans" w:cstheme="minorHAnsi"/>
          <w:sz w:val="20"/>
          <w:szCs w:val="20"/>
        </w:rPr>
      </w:pPr>
    </w:p>
    <w:p w14:paraId="334DA865" w14:textId="77777777" w:rsidR="00DB648F" w:rsidRPr="0096340A" w:rsidRDefault="00DB648F" w:rsidP="00DB648F">
      <w:pPr>
        <w:spacing w:after="0"/>
        <w:rPr>
          <w:rFonts w:ascii="Instrument Sans" w:hAnsi="Instrument Sans" w:cstheme="minorHAnsi"/>
          <w:sz w:val="20"/>
          <w:szCs w:val="20"/>
        </w:rPr>
      </w:pPr>
      <w:r w:rsidRPr="0096340A">
        <w:rPr>
          <w:rFonts w:ascii="Instrument Sans" w:hAnsi="Instrument Sans" w:cstheme="minorHAnsi"/>
          <w:sz w:val="20"/>
          <w:szCs w:val="20"/>
        </w:rPr>
        <w:t xml:space="preserve">All staff should be aware of the associated risks and understand the measures in place to manage these. If staff have a concern about a pupil with relation to Serious Violence or County </w:t>
      </w:r>
      <w:proofErr w:type="gramStart"/>
      <w:r w:rsidRPr="0096340A">
        <w:rPr>
          <w:rFonts w:ascii="Instrument Sans" w:hAnsi="Instrument Sans" w:cstheme="minorHAnsi"/>
          <w:sz w:val="20"/>
          <w:szCs w:val="20"/>
        </w:rPr>
        <w:t>Lines</w:t>
      </w:r>
      <w:proofErr w:type="gramEnd"/>
      <w:r w:rsidRPr="0096340A">
        <w:rPr>
          <w:rFonts w:ascii="Instrument Sans" w:hAnsi="Instrument Sans" w:cstheme="minorHAnsi"/>
          <w:sz w:val="20"/>
          <w:szCs w:val="20"/>
        </w:rPr>
        <w:t xml:space="preserve"> this should be recorded and given to the Designated Safeguarding Lead. The DSL will then refer any concerns to Social Care. The Police may also be contacted depending on the nature of the incident or concern. Advice for schools and colleges is provided in the Home Office’s Preventing youth violence and gang involvement and its Criminal exploitation of children and vulnerable adults: county lines guidance.</w:t>
      </w:r>
    </w:p>
    <w:p w14:paraId="4C4CEA3D" w14:textId="77777777" w:rsidR="00DB648F" w:rsidRPr="0096340A" w:rsidRDefault="00DB648F" w:rsidP="00DB648F">
      <w:pPr>
        <w:spacing w:after="0"/>
        <w:rPr>
          <w:rFonts w:ascii="Instrument Sans" w:hAnsi="Instrument Sans" w:cstheme="minorHAnsi"/>
          <w:sz w:val="20"/>
          <w:szCs w:val="20"/>
        </w:rPr>
      </w:pPr>
    </w:p>
    <w:p w14:paraId="25A51E56" w14:textId="77777777" w:rsidR="00020334" w:rsidRPr="0096340A" w:rsidRDefault="00020334" w:rsidP="00020334">
      <w:pPr>
        <w:spacing w:after="0"/>
        <w:rPr>
          <w:rFonts w:ascii="Instrument Sans" w:hAnsi="Instrument Sans" w:cstheme="minorHAnsi"/>
          <w:b/>
          <w:sz w:val="24"/>
          <w:szCs w:val="24"/>
        </w:rPr>
      </w:pPr>
      <w:r w:rsidRPr="0096340A">
        <w:rPr>
          <w:rFonts w:ascii="Instrument Sans" w:hAnsi="Instrument Sans" w:cstheme="minorHAnsi"/>
          <w:b/>
          <w:sz w:val="24"/>
          <w:szCs w:val="24"/>
        </w:rPr>
        <w:t>Mental Health</w:t>
      </w:r>
    </w:p>
    <w:p w14:paraId="3532747E"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All staff should be aware that mental health problems can, in some cases, be an indicator that a child has suffered or is at risk of suffering abuse, neglect or exploitation. Only appropriately trained professionals should attempt to make a diagnosis of a mental health problem. Education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Schools can access a range of advice to help them identify children in need of extra mental health support, this includes working with external agencies. </w:t>
      </w:r>
    </w:p>
    <w:p w14:paraId="50895670" w14:textId="77777777" w:rsidR="00020334" w:rsidRPr="0096340A" w:rsidRDefault="00020334" w:rsidP="00020334">
      <w:pPr>
        <w:spacing w:after="0"/>
        <w:rPr>
          <w:rFonts w:ascii="Instrument Sans" w:hAnsi="Instrument Sans" w:cstheme="minorHAnsi"/>
          <w:sz w:val="20"/>
          <w:szCs w:val="20"/>
        </w:rPr>
      </w:pPr>
    </w:p>
    <w:p w14:paraId="6673B4E8"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If staff have a mental health concern about a child that is also a safeguarding concern, immediate action should be taken, following the Child Protection Policy, and speaking to the Designated Safeguarding Lead or a Deputy DSL.</w:t>
      </w:r>
    </w:p>
    <w:p w14:paraId="38C1F859" w14:textId="77777777" w:rsidR="00096481" w:rsidRPr="0096340A" w:rsidRDefault="00096481" w:rsidP="006E3954">
      <w:pPr>
        <w:spacing w:after="0"/>
        <w:rPr>
          <w:rFonts w:ascii="Instrument Sans" w:hAnsi="Instrument Sans" w:cstheme="minorHAnsi"/>
          <w:sz w:val="28"/>
          <w:szCs w:val="28"/>
        </w:rPr>
      </w:pPr>
    </w:p>
    <w:p w14:paraId="68297E3B" w14:textId="77777777" w:rsidR="006969A0" w:rsidRPr="0096340A" w:rsidRDefault="006969A0" w:rsidP="00EA4A20">
      <w:pPr>
        <w:pStyle w:val="ListParagraph"/>
        <w:numPr>
          <w:ilvl w:val="0"/>
          <w:numId w:val="17"/>
        </w:numPr>
        <w:spacing w:after="0"/>
        <w:ind w:left="284" w:hanging="284"/>
        <w:rPr>
          <w:rFonts w:ascii="Instrument Sans" w:hAnsi="Instrument Sans" w:cstheme="minorHAnsi"/>
          <w:b/>
          <w:color w:val="0F232E"/>
          <w:sz w:val="28"/>
          <w:szCs w:val="28"/>
        </w:rPr>
      </w:pPr>
      <w:r w:rsidRPr="0096340A">
        <w:rPr>
          <w:rFonts w:ascii="Instrument Sans" w:hAnsi="Instrument Sans" w:cstheme="minorHAnsi"/>
          <w:b/>
          <w:color w:val="0F232E"/>
          <w:sz w:val="28"/>
          <w:szCs w:val="28"/>
        </w:rPr>
        <w:t xml:space="preserve">Recognising abuse and </w:t>
      </w:r>
      <w:proofErr w:type="gramStart"/>
      <w:r w:rsidRPr="0096340A">
        <w:rPr>
          <w:rFonts w:ascii="Instrument Sans" w:hAnsi="Instrument Sans" w:cstheme="minorHAnsi"/>
          <w:b/>
          <w:color w:val="0F232E"/>
          <w:sz w:val="28"/>
          <w:szCs w:val="28"/>
        </w:rPr>
        <w:t>taking action</w:t>
      </w:r>
      <w:proofErr w:type="gramEnd"/>
    </w:p>
    <w:p w14:paraId="0C8FE7CE" w14:textId="77777777" w:rsidR="006969A0" w:rsidRPr="0096340A" w:rsidRDefault="006969A0" w:rsidP="006969A0">
      <w:pPr>
        <w:spacing w:after="0"/>
        <w:rPr>
          <w:rFonts w:ascii="Instrument Sans" w:hAnsi="Instrument Sans" w:cstheme="minorHAnsi"/>
          <w:sz w:val="20"/>
          <w:szCs w:val="20"/>
        </w:rPr>
      </w:pPr>
    </w:p>
    <w:p w14:paraId="50B9C2C0"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sz w:val="20"/>
          <w:szCs w:val="20"/>
        </w:rPr>
        <w:t>Staff, volunteers and governors must follow the procedures set out below in the event of a safeguarding issue.</w:t>
      </w:r>
    </w:p>
    <w:p w14:paraId="339CB637"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sz w:val="20"/>
          <w:szCs w:val="20"/>
        </w:rPr>
        <w:t>Please note – in this and subsequent sections, you should take any references to the DSL to mean “the DSL (or deputy DSL)”.</w:t>
      </w:r>
    </w:p>
    <w:p w14:paraId="41004F19" w14:textId="77777777" w:rsidR="006969A0" w:rsidRPr="0096340A" w:rsidRDefault="006969A0" w:rsidP="006969A0">
      <w:pPr>
        <w:spacing w:after="0"/>
        <w:rPr>
          <w:rFonts w:ascii="Instrument Sans" w:hAnsi="Instrument Sans" w:cstheme="minorHAnsi"/>
          <w:sz w:val="20"/>
          <w:szCs w:val="20"/>
        </w:rPr>
      </w:pPr>
    </w:p>
    <w:p w14:paraId="123AB3E4" w14:textId="77777777" w:rsidR="006969A0" w:rsidRPr="0096340A" w:rsidRDefault="006969A0" w:rsidP="006969A0">
      <w:pPr>
        <w:spacing w:after="0"/>
        <w:rPr>
          <w:rFonts w:ascii="Instrument Sans" w:hAnsi="Instrument Sans" w:cstheme="minorHAnsi"/>
          <w:b/>
          <w:sz w:val="24"/>
          <w:szCs w:val="24"/>
        </w:rPr>
      </w:pPr>
      <w:r w:rsidRPr="0096340A">
        <w:rPr>
          <w:rFonts w:ascii="Instrument Sans" w:hAnsi="Instrument Sans" w:cstheme="minorHAnsi"/>
          <w:b/>
          <w:sz w:val="24"/>
          <w:szCs w:val="24"/>
        </w:rPr>
        <w:t>If a child is suffering or likely to suffer harm, or in immediate danger</w:t>
      </w:r>
    </w:p>
    <w:p w14:paraId="164620EE"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sz w:val="20"/>
          <w:szCs w:val="20"/>
        </w:rPr>
        <w:t xml:space="preserve">Make a referral to children’s social care and/or the police immediately if you believe a child is suffering or likely to suffer from </w:t>
      </w:r>
      <w:proofErr w:type="gramStart"/>
      <w:r w:rsidRPr="0096340A">
        <w:rPr>
          <w:rFonts w:ascii="Instrument Sans" w:hAnsi="Instrument Sans" w:cstheme="minorHAnsi"/>
          <w:sz w:val="20"/>
          <w:szCs w:val="20"/>
        </w:rPr>
        <w:t>harm, or</w:t>
      </w:r>
      <w:proofErr w:type="gramEnd"/>
      <w:r w:rsidRPr="0096340A">
        <w:rPr>
          <w:rFonts w:ascii="Instrument Sans" w:hAnsi="Instrument Sans" w:cstheme="minorHAnsi"/>
          <w:sz w:val="20"/>
          <w:szCs w:val="20"/>
        </w:rPr>
        <w:t xml:space="preserve"> is in immediate danger. Anyone can make a referral.  Tell the DSL as soon as possible if you make a referral directly.</w:t>
      </w:r>
    </w:p>
    <w:p w14:paraId="67C0C651" w14:textId="77777777" w:rsidR="006969A0" w:rsidRPr="0096340A" w:rsidRDefault="006969A0" w:rsidP="006969A0">
      <w:pPr>
        <w:spacing w:after="0"/>
        <w:rPr>
          <w:rFonts w:ascii="Instrument Sans" w:hAnsi="Instrument Sans" w:cstheme="minorHAnsi"/>
          <w:sz w:val="20"/>
          <w:szCs w:val="20"/>
        </w:rPr>
      </w:pPr>
    </w:p>
    <w:p w14:paraId="003C3757" w14:textId="77777777" w:rsidR="00224380" w:rsidRPr="0096340A" w:rsidRDefault="00224380" w:rsidP="00224380">
      <w:pPr>
        <w:spacing w:after="0"/>
        <w:rPr>
          <w:rFonts w:ascii="Instrument Sans" w:hAnsi="Instrument Sans" w:cstheme="minorHAnsi"/>
          <w:b/>
          <w:sz w:val="24"/>
          <w:szCs w:val="24"/>
        </w:rPr>
      </w:pPr>
      <w:r w:rsidRPr="0096340A">
        <w:rPr>
          <w:rFonts w:ascii="Instrument Sans" w:hAnsi="Instrument Sans" w:cstheme="minorHAnsi"/>
          <w:b/>
          <w:sz w:val="24"/>
          <w:szCs w:val="24"/>
        </w:rPr>
        <w:t>If a child makes a disclosure to you</w:t>
      </w:r>
    </w:p>
    <w:p w14:paraId="1C97BAA2" w14:textId="77777777" w:rsidR="00224380" w:rsidRPr="0096340A" w:rsidRDefault="00224380" w:rsidP="00224380">
      <w:pPr>
        <w:spacing w:after="0"/>
        <w:rPr>
          <w:rFonts w:ascii="Instrument Sans" w:hAnsi="Instrument Sans" w:cstheme="minorHAnsi"/>
          <w:sz w:val="20"/>
          <w:szCs w:val="20"/>
        </w:rPr>
      </w:pPr>
      <w:r w:rsidRPr="0096340A">
        <w:rPr>
          <w:rFonts w:ascii="Instrument Sans" w:hAnsi="Instrument Sans" w:cstheme="minorHAnsi"/>
          <w:sz w:val="20"/>
          <w:szCs w:val="20"/>
        </w:rPr>
        <w:t>If a child discloses a safeguarding issue to you, you should:</w:t>
      </w:r>
    </w:p>
    <w:p w14:paraId="2DE8A5AA" w14:textId="77777777" w:rsidR="00224380" w:rsidRPr="0096340A"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Listen to and believe them. Allow them time to talk freely and do not ask leading questions</w:t>
      </w:r>
    </w:p>
    <w:p w14:paraId="05ECCDBB" w14:textId="77777777" w:rsidR="00224380" w:rsidRPr="0096340A"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Stay calm and do not show that you are shocked or upset </w:t>
      </w:r>
    </w:p>
    <w:p w14:paraId="39E6B4B8" w14:textId="77777777" w:rsidR="00224380" w:rsidRPr="0096340A"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Tell the child they have done the right thing in telling you. Do not tell them they should have told you sooner</w:t>
      </w:r>
    </w:p>
    <w:p w14:paraId="4673ADDD" w14:textId="77777777" w:rsidR="00224380" w:rsidRPr="0096340A"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Explain what will happen next and that you will have to pass this information on. Do not promise to keep it a secret </w:t>
      </w:r>
    </w:p>
    <w:p w14:paraId="7C464806" w14:textId="77777777" w:rsidR="00224380" w:rsidRPr="0096340A"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Write up your conversation as soon as possible in the child’s own words. Stick to the facts, and do not put your own judgement on it</w:t>
      </w:r>
    </w:p>
    <w:p w14:paraId="34271330" w14:textId="77777777" w:rsidR="00224380" w:rsidRPr="0096340A"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32455118" w14:textId="77777777" w:rsidR="00096481" w:rsidRPr="0096340A" w:rsidRDefault="00224380" w:rsidP="00224380">
      <w:pPr>
        <w:spacing w:after="0"/>
        <w:rPr>
          <w:rFonts w:ascii="Instrument Sans" w:hAnsi="Instrument Sans" w:cstheme="minorHAnsi"/>
          <w:sz w:val="20"/>
          <w:szCs w:val="20"/>
        </w:rPr>
      </w:pPr>
      <w:r w:rsidRPr="0096340A">
        <w:rPr>
          <w:rFonts w:ascii="Instrument Sans" w:hAnsi="Instrument Sans" w:cstheme="minorHAnsi"/>
          <w:sz w:val="20"/>
          <w:szCs w:val="20"/>
        </w:rPr>
        <w:t>Bear in mind that some children may:</w:t>
      </w:r>
    </w:p>
    <w:p w14:paraId="308D56CC" w14:textId="77777777" w:rsidR="00224380" w:rsidRPr="0096340A" w:rsidRDefault="00224380" w:rsidP="00224380">
      <w:pPr>
        <w:spacing w:after="0"/>
        <w:rPr>
          <w:rFonts w:ascii="Instrument Sans" w:hAnsi="Instrument Sans" w:cstheme="minorHAnsi"/>
          <w:sz w:val="20"/>
          <w:szCs w:val="20"/>
        </w:rPr>
      </w:pPr>
    </w:p>
    <w:p w14:paraId="3ACA93E6" w14:textId="77777777" w:rsidR="00224380" w:rsidRPr="0096340A"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Not feel ready, or know how to tell someone that they are being abused, exploited or neglected</w:t>
      </w:r>
    </w:p>
    <w:p w14:paraId="2B245ACE" w14:textId="77777777" w:rsidR="00224380" w:rsidRPr="0096340A"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Not recognise their experiences as harmful</w:t>
      </w:r>
    </w:p>
    <w:p w14:paraId="2D90B0EF" w14:textId="77777777" w:rsidR="00224380" w:rsidRPr="0096340A" w:rsidRDefault="0022438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Feel embarrassed, humiliated or threatened. This could be due to their vulnerability, disability, sexual orientation and/or language barriers</w:t>
      </w:r>
    </w:p>
    <w:p w14:paraId="213EE105" w14:textId="77777777" w:rsidR="00224380" w:rsidRPr="0096340A" w:rsidRDefault="00224380" w:rsidP="00224380">
      <w:pPr>
        <w:spacing w:after="0"/>
        <w:rPr>
          <w:rFonts w:ascii="Instrument Sans" w:hAnsi="Instrument Sans" w:cstheme="minorHAnsi"/>
          <w:sz w:val="20"/>
          <w:szCs w:val="20"/>
        </w:rPr>
      </w:pPr>
      <w:r w:rsidRPr="0096340A">
        <w:rPr>
          <w:rFonts w:ascii="Instrument Sans" w:hAnsi="Instrument Sans" w:cstheme="minorHAnsi"/>
          <w:sz w:val="20"/>
          <w:szCs w:val="20"/>
        </w:rPr>
        <w:t xml:space="preserve">None of this should stop you from having a ‘professional curiosity’ and speaking to the DSL if you have concerns about a child.   </w:t>
      </w:r>
    </w:p>
    <w:p w14:paraId="797E50C6" w14:textId="77777777" w:rsidR="00096481" w:rsidRPr="0096340A" w:rsidRDefault="00096481" w:rsidP="006969A0">
      <w:pPr>
        <w:spacing w:after="0"/>
        <w:rPr>
          <w:rFonts w:ascii="Instrument Sans" w:hAnsi="Instrument Sans" w:cstheme="minorHAnsi"/>
          <w:sz w:val="20"/>
          <w:szCs w:val="20"/>
        </w:rPr>
      </w:pPr>
    </w:p>
    <w:p w14:paraId="6DD88F18" w14:textId="77777777" w:rsidR="002537F4" w:rsidRPr="0096340A" w:rsidRDefault="002537F4" w:rsidP="002537F4">
      <w:pPr>
        <w:spacing w:after="0"/>
        <w:rPr>
          <w:rFonts w:ascii="Instrument Sans" w:hAnsi="Instrument Sans" w:cstheme="minorHAnsi"/>
          <w:b/>
          <w:sz w:val="24"/>
          <w:szCs w:val="24"/>
        </w:rPr>
      </w:pPr>
      <w:r w:rsidRPr="0096340A">
        <w:rPr>
          <w:rFonts w:ascii="Instrument Sans" w:hAnsi="Instrument Sans" w:cstheme="minorHAnsi"/>
          <w:b/>
          <w:sz w:val="24"/>
          <w:szCs w:val="24"/>
        </w:rPr>
        <w:t>Referral</w:t>
      </w:r>
    </w:p>
    <w:p w14:paraId="3C203F28" w14:textId="77777777" w:rsidR="00096481" w:rsidRPr="0096340A" w:rsidRDefault="002537F4" w:rsidP="002537F4">
      <w:pPr>
        <w:spacing w:after="0"/>
        <w:rPr>
          <w:rFonts w:ascii="Instrument Sans" w:hAnsi="Instrument Sans" w:cstheme="minorHAnsi"/>
          <w:sz w:val="20"/>
          <w:szCs w:val="20"/>
        </w:rPr>
      </w:pPr>
      <w:r w:rsidRPr="0096340A">
        <w:rPr>
          <w:rFonts w:ascii="Instrument Sans" w:hAnsi="Instrument Sans" w:cstheme="minorHAnsi"/>
          <w:sz w:val="20"/>
          <w:szCs w:val="20"/>
        </w:rPr>
        <w:t xml:space="preserve">If it is appropriate to refer the case to local authority children’s social care or the police, the DSL will make the referral or support you to do so.  If you make a referral directly, you must tell the DSL as soon as possible.  The local authority will </w:t>
      </w:r>
      <w:proofErr w:type="gramStart"/>
      <w:r w:rsidRPr="0096340A">
        <w:rPr>
          <w:rFonts w:ascii="Instrument Sans" w:hAnsi="Instrument Sans" w:cstheme="minorHAnsi"/>
          <w:sz w:val="20"/>
          <w:szCs w:val="20"/>
        </w:rPr>
        <w:t>make a decision</w:t>
      </w:r>
      <w:proofErr w:type="gramEnd"/>
      <w:r w:rsidRPr="0096340A">
        <w:rPr>
          <w:rFonts w:ascii="Instrument Sans" w:hAnsi="Instrument Sans" w:cstheme="minorHAnsi"/>
          <w:sz w:val="20"/>
          <w:szCs w:val="20"/>
        </w:rPr>
        <w:t xml:space="preserve"> within 1 working day of a referral about what course of action to take and will let the person who made the referral know the outcome. </w:t>
      </w:r>
    </w:p>
    <w:p w14:paraId="7B04FA47" w14:textId="77777777" w:rsidR="00096481" w:rsidRPr="0096340A" w:rsidRDefault="00096481" w:rsidP="002537F4">
      <w:pPr>
        <w:spacing w:after="0"/>
        <w:rPr>
          <w:rFonts w:ascii="Instrument Sans" w:hAnsi="Instrument Sans" w:cstheme="minorHAnsi"/>
          <w:sz w:val="20"/>
          <w:szCs w:val="20"/>
        </w:rPr>
      </w:pPr>
    </w:p>
    <w:p w14:paraId="7EB2BBBD" w14:textId="77777777" w:rsidR="002537F4" w:rsidRPr="0096340A" w:rsidRDefault="002537F4" w:rsidP="002537F4">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DSL or person who made the referral must follow up with the local authority if this information is not made available, and ensure outcomes are properly recorded. </w:t>
      </w:r>
    </w:p>
    <w:p w14:paraId="568C698B" w14:textId="77777777" w:rsidR="002537F4" w:rsidRPr="0096340A" w:rsidRDefault="002537F4" w:rsidP="002537F4">
      <w:pPr>
        <w:spacing w:after="0"/>
        <w:rPr>
          <w:rFonts w:ascii="Instrument Sans" w:hAnsi="Instrument Sans" w:cstheme="minorHAnsi"/>
          <w:sz w:val="20"/>
          <w:szCs w:val="20"/>
        </w:rPr>
      </w:pPr>
    </w:p>
    <w:p w14:paraId="648239D8" w14:textId="77777777" w:rsidR="00096481" w:rsidRPr="0096340A" w:rsidRDefault="002537F4" w:rsidP="002537F4">
      <w:pPr>
        <w:spacing w:after="0"/>
        <w:rPr>
          <w:rFonts w:ascii="Instrument Sans" w:hAnsi="Instrument Sans" w:cstheme="minorHAnsi"/>
          <w:sz w:val="20"/>
          <w:szCs w:val="20"/>
        </w:rPr>
      </w:pPr>
      <w:r w:rsidRPr="0096340A">
        <w:rPr>
          <w:rFonts w:ascii="Instrument Sans" w:hAnsi="Instrument Sans" w:cstheme="minorHAnsi"/>
          <w:sz w:val="20"/>
          <w:szCs w:val="20"/>
        </w:rPr>
        <w:t xml:space="preserve">If the child’s situation does not seem to be improving after the referral, the DSL or person who made the referral must follow local escalation procedures to ensure their concerns have been addressed and that the child’s situation improves.  Local procedures for referrals can be found here: </w:t>
      </w:r>
    </w:p>
    <w:p w14:paraId="1A939487" w14:textId="77777777" w:rsidR="00096481" w:rsidRPr="0096340A" w:rsidRDefault="00096481" w:rsidP="002537F4">
      <w:pPr>
        <w:spacing w:after="0"/>
        <w:rPr>
          <w:rFonts w:ascii="Instrument Sans" w:hAnsi="Instrument Sans" w:cstheme="minorHAnsi"/>
          <w:sz w:val="20"/>
          <w:szCs w:val="20"/>
        </w:rPr>
      </w:pPr>
    </w:p>
    <w:p w14:paraId="022202FF" w14:textId="77777777" w:rsidR="002537F4" w:rsidRPr="0096340A" w:rsidRDefault="004C583F" w:rsidP="002537F4">
      <w:pPr>
        <w:spacing w:after="0"/>
        <w:rPr>
          <w:rFonts w:ascii="Instrument Sans" w:hAnsi="Instrument Sans" w:cstheme="minorHAnsi"/>
          <w:sz w:val="20"/>
          <w:szCs w:val="20"/>
        </w:rPr>
      </w:pPr>
      <w:hyperlink r:id="rId53" w:history="1">
        <w:r w:rsidRPr="0096340A">
          <w:rPr>
            <w:rStyle w:val="Hyperlink"/>
            <w:rFonts w:ascii="Instrument Sans" w:hAnsi="Instrument Sans" w:cstheme="minorHAnsi"/>
            <w:sz w:val="20"/>
            <w:szCs w:val="20"/>
          </w:rPr>
          <w:t>https://www.gloucestershire.gov.uk/media/2106284/child-protection-process-flowchart-nov-2021.pdf</w:t>
        </w:r>
      </w:hyperlink>
      <w:r w:rsidRPr="0096340A">
        <w:rPr>
          <w:rFonts w:ascii="Instrument Sans" w:hAnsi="Instrument Sans" w:cstheme="minorHAnsi"/>
          <w:sz w:val="20"/>
          <w:szCs w:val="20"/>
        </w:rPr>
        <w:t xml:space="preserve"> </w:t>
      </w:r>
      <w:r w:rsidR="002537F4" w:rsidRPr="0096340A">
        <w:rPr>
          <w:rFonts w:ascii="Instrument Sans" w:hAnsi="Instrument Sans" w:cstheme="minorHAnsi"/>
          <w:sz w:val="20"/>
          <w:szCs w:val="20"/>
        </w:rPr>
        <w:t xml:space="preserve"> </w:t>
      </w:r>
    </w:p>
    <w:p w14:paraId="6AA258D8" w14:textId="77777777" w:rsidR="002537F4" w:rsidRPr="0096340A" w:rsidRDefault="002537F4" w:rsidP="006969A0">
      <w:pPr>
        <w:spacing w:after="0"/>
        <w:rPr>
          <w:rFonts w:ascii="Instrument Sans" w:hAnsi="Instrument Sans" w:cstheme="minorHAnsi"/>
          <w:sz w:val="20"/>
          <w:szCs w:val="20"/>
        </w:rPr>
      </w:pPr>
    </w:p>
    <w:p w14:paraId="4471332C" w14:textId="77777777" w:rsidR="00096481"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sz w:val="20"/>
          <w:szCs w:val="20"/>
        </w:rPr>
        <w:t>The Gloucestershire County Council website sets out the child protection referral processes and also all of the relevant forms (</w:t>
      </w:r>
      <w:hyperlink r:id="rId54" w:history="1">
        <w:r w:rsidRPr="0096340A">
          <w:rPr>
            <w:rStyle w:val="Hyperlink"/>
            <w:rFonts w:ascii="Instrument Sans" w:hAnsi="Instrument Sans" w:cstheme="minorHAnsi"/>
            <w:sz w:val="20"/>
            <w:szCs w:val="20"/>
          </w:rPr>
          <w:t>https://www.gloucestershire.gov.uk/health-and-social-care/children-young-people-and-families/report-a-child-at-risk/</w:t>
        </w:r>
      </w:hyperlink>
      <w:r w:rsidRPr="0096340A">
        <w:rPr>
          <w:rFonts w:ascii="Instrument Sans" w:hAnsi="Instrument Sans" w:cstheme="minorHAnsi"/>
          <w:sz w:val="20"/>
          <w:szCs w:val="20"/>
        </w:rPr>
        <w:t xml:space="preserve">).  </w:t>
      </w:r>
    </w:p>
    <w:p w14:paraId="6FFBD3EC" w14:textId="77777777" w:rsidR="00096481" w:rsidRPr="0096340A" w:rsidRDefault="00096481" w:rsidP="006969A0">
      <w:pPr>
        <w:spacing w:after="0"/>
        <w:rPr>
          <w:rFonts w:ascii="Instrument Sans" w:hAnsi="Instrument Sans" w:cstheme="minorHAnsi"/>
          <w:sz w:val="20"/>
          <w:szCs w:val="20"/>
        </w:rPr>
      </w:pPr>
    </w:p>
    <w:p w14:paraId="412A3F58"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sz w:val="20"/>
          <w:szCs w:val="20"/>
        </w:rPr>
        <w:t>Further guidance can be found on the Gloucestershire Safeguarding Children’s Partnership website (</w:t>
      </w:r>
      <w:hyperlink r:id="rId55" w:history="1">
        <w:r w:rsidR="001A59C2" w:rsidRPr="0096340A">
          <w:rPr>
            <w:rStyle w:val="Hyperlink"/>
            <w:rFonts w:ascii="Instrument Sans" w:hAnsi="Instrument Sans" w:cstheme="minorHAnsi"/>
            <w:sz w:val="20"/>
            <w:szCs w:val="20"/>
          </w:rPr>
          <w:t>https://www.proceduresonline.com/swcpp/gloucestershire/p_report_concerns.html</w:t>
        </w:r>
      </w:hyperlink>
      <w:r w:rsidRPr="0096340A">
        <w:rPr>
          <w:rFonts w:ascii="Instrument Sans" w:hAnsi="Instrument Sans" w:cstheme="minorHAnsi"/>
          <w:sz w:val="20"/>
          <w:szCs w:val="20"/>
        </w:rPr>
        <w:t>).  Keeping Children Safe in Education (KCSIE, 202</w:t>
      </w:r>
      <w:r w:rsidR="00D51D32" w:rsidRPr="0096340A">
        <w:rPr>
          <w:rFonts w:ascii="Instrument Sans" w:hAnsi="Instrument Sans" w:cstheme="minorHAnsi"/>
          <w:sz w:val="20"/>
          <w:szCs w:val="20"/>
        </w:rPr>
        <w:t>4</w:t>
      </w:r>
      <w:r w:rsidRPr="0096340A">
        <w:rPr>
          <w:rFonts w:ascii="Instrument Sans" w:hAnsi="Instrument Sans" w:cstheme="minorHAnsi"/>
          <w:sz w:val="20"/>
          <w:szCs w:val="20"/>
        </w:rPr>
        <w:t>) also provides clear guidance (see flow-chart below):</w:t>
      </w:r>
    </w:p>
    <w:p w14:paraId="30DCCCAD" w14:textId="77777777" w:rsidR="006969A0" w:rsidRPr="0096340A" w:rsidRDefault="006969A0" w:rsidP="006969A0">
      <w:pPr>
        <w:spacing w:after="0"/>
        <w:rPr>
          <w:rFonts w:ascii="Instrument Sans" w:hAnsi="Instrument Sans" w:cstheme="minorHAnsi"/>
          <w:sz w:val="20"/>
          <w:szCs w:val="20"/>
        </w:rPr>
      </w:pPr>
    </w:p>
    <w:p w14:paraId="36AF6883" w14:textId="77777777" w:rsidR="006969A0" w:rsidRPr="0096340A" w:rsidRDefault="006969A0" w:rsidP="006969A0">
      <w:pPr>
        <w:spacing w:after="0"/>
        <w:rPr>
          <w:rFonts w:ascii="Instrument Sans" w:hAnsi="Instrument Sans" w:cstheme="minorHAnsi"/>
          <w:sz w:val="20"/>
          <w:szCs w:val="20"/>
        </w:rPr>
      </w:pPr>
    </w:p>
    <w:p w14:paraId="54C529ED"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noProof/>
          <w:sz w:val="20"/>
          <w:szCs w:val="20"/>
          <w:lang w:eastAsia="en-GB"/>
        </w:rPr>
        <w:drawing>
          <wp:inline distT="0" distB="0" distL="0" distR="0" wp14:anchorId="3E9D41CD" wp14:editId="31F2354F">
            <wp:extent cx="6188075" cy="60413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88075" cy="6041390"/>
                    </a:xfrm>
                    <a:prstGeom prst="rect">
                      <a:avLst/>
                    </a:prstGeom>
                    <a:noFill/>
                  </pic:spPr>
                </pic:pic>
              </a:graphicData>
            </a:graphic>
          </wp:inline>
        </w:drawing>
      </w:r>
    </w:p>
    <w:p w14:paraId="1C0157D6" w14:textId="77777777" w:rsidR="006969A0" w:rsidRPr="0096340A" w:rsidRDefault="006969A0" w:rsidP="006969A0">
      <w:pPr>
        <w:spacing w:after="0"/>
        <w:rPr>
          <w:rFonts w:ascii="Instrument Sans" w:hAnsi="Instrument Sans" w:cstheme="minorHAnsi"/>
          <w:sz w:val="20"/>
          <w:szCs w:val="20"/>
        </w:rPr>
      </w:pPr>
    </w:p>
    <w:p w14:paraId="3691E7B2" w14:textId="77777777" w:rsidR="00096481" w:rsidRPr="0096340A" w:rsidRDefault="00096481" w:rsidP="006969A0">
      <w:pPr>
        <w:spacing w:after="0"/>
        <w:rPr>
          <w:rFonts w:ascii="Instrument Sans" w:hAnsi="Instrument Sans" w:cstheme="minorHAnsi"/>
          <w:sz w:val="20"/>
          <w:szCs w:val="20"/>
        </w:rPr>
      </w:pPr>
    </w:p>
    <w:p w14:paraId="5FA3FA47" w14:textId="77777777" w:rsidR="009F336C" w:rsidRPr="0096340A" w:rsidRDefault="009F336C" w:rsidP="009F336C">
      <w:pPr>
        <w:spacing w:after="0"/>
        <w:rPr>
          <w:rFonts w:ascii="Instrument Sans" w:hAnsi="Instrument Sans" w:cstheme="minorHAnsi"/>
          <w:b/>
          <w:sz w:val="24"/>
          <w:szCs w:val="24"/>
        </w:rPr>
      </w:pPr>
      <w:r w:rsidRPr="0096340A">
        <w:rPr>
          <w:rFonts w:ascii="Instrument Sans" w:hAnsi="Instrument Sans" w:cstheme="minorHAnsi"/>
          <w:b/>
          <w:sz w:val="24"/>
          <w:szCs w:val="24"/>
        </w:rPr>
        <w:t>Action following a report of sexual violence and/or sexual harassment</w:t>
      </w:r>
    </w:p>
    <w:p w14:paraId="526770CE" w14:textId="77777777" w:rsidR="009F336C" w:rsidRPr="0096340A" w:rsidRDefault="009F336C" w:rsidP="009F336C">
      <w:pPr>
        <w:spacing w:after="0"/>
        <w:rPr>
          <w:rFonts w:ascii="Instrument Sans" w:hAnsi="Instrument Sans" w:cstheme="minorHAnsi"/>
          <w:sz w:val="20"/>
          <w:szCs w:val="20"/>
        </w:rPr>
      </w:pPr>
    </w:p>
    <w:p w14:paraId="4B2A596B" w14:textId="77777777" w:rsidR="009F336C" w:rsidRPr="0096340A" w:rsidRDefault="009F336C" w:rsidP="009F336C">
      <w:pPr>
        <w:spacing w:after="0"/>
        <w:rPr>
          <w:rFonts w:ascii="Instrument Sans" w:hAnsi="Instrument Sans" w:cstheme="minorHAnsi"/>
          <w:sz w:val="20"/>
          <w:szCs w:val="20"/>
        </w:rPr>
      </w:pPr>
      <w:r w:rsidRPr="0096340A">
        <w:rPr>
          <w:rFonts w:ascii="Instrument Sans" w:hAnsi="Instrument Sans" w:cstheme="minorHAnsi"/>
          <w:sz w:val="20"/>
          <w:szCs w:val="20"/>
        </w:rPr>
        <w:t>What to consider:</w:t>
      </w:r>
    </w:p>
    <w:p w14:paraId="7CBEED82" w14:textId="77777777" w:rsidR="009F336C" w:rsidRPr="0096340A" w:rsidRDefault="009F336C" w:rsidP="009F336C">
      <w:pPr>
        <w:spacing w:after="0"/>
        <w:rPr>
          <w:rFonts w:ascii="Instrument Sans" w:hAnsi="Instrument Sans" w:cstheme="minorHAnsi"/>
          <w:sz w:val="20"/>
          <w:szCs w:val="20"/>
        </w:rPr>
      </w:pPr>
    </w:p>
    <w:p w14:paraId="49272038" w14:textId="77777777" w:rsidR="009F336C" w:rsidRPr="0096340A" w:rsidRDefault="009F336C" w:rsidP="009F336C">
      <w:pPr>
        <w:spacing w:after="0"/>
        <w:rPr>
          <w:rFonts w:ascii="Instrument Sans" w:hAnsi="Instrument Sans" w:cstheme="minorHAnsi"/>
          <w:sz w:val="20"/>
          <w:szCs w:val="20"/>
        </w:rPr>
      </w:pPr>
      <w:r w:rsidRPr="0096340A">
        <w:rPr>
          <w:rFonts w:ascii="Instrument Sans" w:hAnsi="Instrument Sans" w:cstheme="minorHAnsi"/>
          <w:sz w:val="20"/>
          <w:szCs w:val="20"/>
        </w:rPr>
        <w:t xml:space="preserve">As set out above, sexual violence and sexual abuse can happen anywhere, and all staff working with children are advised to maintain an attitude of ‘it could happen here’. School should be aware of and respond appropriately to all reports and concerns about sexual violence and/or sexual harassment both online and offline, including those that have happened </w:t>
      </w:r>
      <w:r w:rsidRPr="0096340A">
        <w:rPr>
          <w:rFonts w:ascii="Instrument Sans" w:hAnsi="Instrument Sans" w:cstheme="minorHAnsi"/>
          <w:sz w:val="20"/>
          <w:szCs w:val="20"/>
        </w:rPr>
        <w:lastRenderedPageBreak/>
        <w:t>outside of school. The Designated Safeguarding Lead (or a Deputy) is likely to have a complete safeguarding picture and be the most appropriate person to advise on the initial response by the school.</w:t>
      </w:r>
    </w:p>
    <w:p w14:paraId="6E36661F" w14:textId="77777777" w:rsidR="009F336C" w:rsidRPr="0096340A" w:rsidRDefault="009F336C" w:rsidP="009F336C">
      <w:pPr>
        <w:spacing w:after="0"/>
        <w:rPr>
          <w:rFonts w:ascii="Instrument Sans" w:hAnsi="Instrument Sans" w:cstheme="minorHAnsi"/>
          <w:sz w:val="20"/>
          <w:szCs w:val="20"/>
        </w:rPr>
      </w:pPr>
    </w:p>
    <w:p w14:paraId="0D391BEB" w14:textId="77777777" w:rsidR="009F336C" w:rsidRPr="0096340A" w:rsidRDefault="009F336C" w:rsidP="009F336C">
      <w:pPr>
        <w:spacing w:after="0"/>
        <w:rPr>
          <w:rFonts w:ascii="Instrument Sans" w:hAnsi="Instrument Sans" w:cstheme="minorHAnsi"/>
          <w:sz w:val="20"/>
          <w:szCs w:val="20"/>
        </w:rPr>
      </w:pPr>
      <w:r w:rsidRPr="0096340A">
        <w:rPr>
          <w:rFonts w:ascii="Instrument Sans" w:hAnsi="Instrument Sans" w:cstheme="minorHAnsi"/>
          <w:sz w:val="20"/>
          <w:szCs w:val="20"/>
        </w:rPr>
        <w:t>Important considerations will include the wishes of the victim in terms of how they want to proceed. This is especially important in the context of sexual violence and sexual harassment. Victims should be given as much control as is reasonably possible over decisions regarding how</w:t>
      </w:r>
      <w:r w:rsidR="004C583F"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any investigation will be progressed and any support that they will be offered. This will however need to be balanced with the school’s duty and responsibilities to protect other children and the nature of the alleged incident(s), including: </w:t>
      </w:r>
    </w:p>
    <w:p w14:paraId="38645DC7" w14:textId="77777777" w:rsidR="009F336C" w:rsidRPr="0096340A" w:rsidRDefault="009F336C" w:rsidP="009F336C">
      <w:pPr>
        <w:spacing w:after="0"/>
        <w:rPr>
          <w:rFonts w:ascii="Instrument Sans" w:hAnsi="Instrument Sans" w:cstheme="minorHAnsi"/>
          <w:sz w:val="20"/>
          <w:szCs w:val="20"/>
        </w:rPr>
      </w:pPr>
    </w:p>
    <w:p w14:paraId="4921275E" w14:textId="77777777" w:rsidR="009F336C" w:rsidRPr="0096340A" w:rsidRDefault="00096481" w:rsidP="00AD19AD">
      <w:pPr>
        <w:pStyle w:val="ListParagraph"/>
        <w:numPr>
          <w:ilvl w:val="0"/>
          <w:numId w:val="4"/>
        </w:numPr>
        <w:spacing w:after="0"/>
        <w:ind w:left="567"/>
        <w:rPr>
          <w:rFonts w:ascii="Instrument Sans" w:hAnsi="Instrument Sans" w:cstheme="minorHAnsi"/>
          <w:sz w:val="20"/>
          <w:szCs w:val="20"/>
        </w:rPr>
      </w:pPr>
      <w:r w:rsidRPr="0096340A">
        <w:rPr>
          <w:rFonts w:ascii="Instrument Sans" w:hAnsi="Instrument Sans" w:cstheme="minorHAnsi"/>
          <w:sz w:val="20"/>
          <w:szCs w:val="20"/>
        </w:rPr>
        <w:t>W</w:t>
      </w:r>
      <w:r w:rsidR="009F336C" w:rsidRPr="0096340A">
        <w:rPr>
          <w:rFonts w:ascii="Instrument Sans" w:hAnsi="Instrument Sans" w:cstheme="minorHAnsi"/>
          <w:sz w:val="20"/>
          <w:szCs w:val="20"/>
        </w:rPr>
        <w:t xml:space="preserve">hether a crime may have been committed and/or whether HSB has been displayed.  </w:t>
      </w:r>
    </w:p>
    <w:p w14:paraId="3CDA1681" w14:textId="77777777" w:rsidR="009F336C" w:rsidRPr="0096340A"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w:t>
      </w:r>
      <w:r w:rsidR="009F336C" w:rsidRPr="0096340A">
        <w:rPr>
          <w:rFonts w:ascii="Instrument Sans" w:eastAsia="MS Mincho" w:hAnsi="Instrument Sans" w:cs="Arial"/>
          <w:sz w:val="20"/>
          <w:szCs w:val="20"/>
          <w:lang w:eastAsia="en-GB"/>
        </w:rPr>
        <w:t>he ages of the children involved</w:t>
      </w:r>
    </w:p>
    <w:p w14:paraId="203E2DC5" w14:textId="77777777" w:rsidR="009F336C" w:rsidRPr="0096340A"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w:t>
      </w:r>
      <w:r w:rsidR="009F336C" w:rsidRPr="0096340A">
        <w:rPr>
          <w:rFonts w:ascii="Instrument Sans" w:eastAsia="MS Mincho" w:hAnsi="Instrument Sans" w:cs="Arial"/>
          <w:sz w:val="20"/>
          <w:szCs w:val="20"/>
          <w:lang w:eastAsia="en-GB"/>
        </w:rPr>
        <w:t>he developmental stages of the children involved</w:t>
      </w:r>
    </w:p>
    <w:p w14:paraId="18D3FE7A" w14:textId="77777777" w:rsidR="009F336C" w:rsidRPr="0096340A"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w:t>
      </w:r>
      <w:r w:rsidR="009F336C" w:rsidRPr="0096340A">
        <w:rPr>
          <w:rFonts w:ascii="Instrument Sans" w:eastAsia="MS Mincho" w:hAnsi="Instrument Sans" w:cs="Arial"/>
          <w:sz w:val="20"/>
          <w:szCs w:val="20"/>
          <w:lang w:eastAsia="en-GB"/>
        </w:rPr>
        <w:t xml:space="preserve">ny power imbalance between the children. For example, is/are the alleged perpetrator(s) significantly older, more mature, confident and </w:t>
      </w:r>
      <w:proofErr w:type="gramStart"/>
      <w:r w:rsidR="009F336C" w:rsidRPr="0096340A">
        <w:rPr>
          <w:rFonts w:ascii="Instrument Sans" w:eastAsia="MS Mincho" w:hAnsi="Instrument Sans" w:cs="Arial"/>
          <w:sz w:val="20"/>
          <w:szCs w:val="20"/>
          <w:lang w:eastAsia="en-GB"/>
        </w:rPr>
        <w:t>well known</w:t>
      </w:r>
      <w:proofErr w:type="gramEnd"/>
      <w:r w:rsidR="009F336C" w:rsidRPr="0096340A">
        <w:rPr>
          <w:rFonts w:ascii="Instrument Sans" w:eastAsia="MS Mincho" w:hAnsi="Instrument Sans" w:cs="Arial"/>
          <w:sz w:val="20"/>
          <w:szCs w:val="20"/>
          <w:lang w:eastAsia="en-GB"/>
        </w:rPr>
        <w:t xml:space="preserve"> social standing? </w:t>
      </w:r>
    </w:p>
    <w:p w14:paraId="080B15C5" w14:textId="77777777" w:rsidR="009F336C" w:rsidRPr="0096340A"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w:t>
      </w:r>
      <w:r w:rsidR="009F336C" w:rsidRPr="0096340A">
        <w:rPr>
          <w:rFonts w:ascii="Instrument Sans" w:eastAsia="MS Mincho" w:hAnsi="Instrument Sans" w:cs="Arial"/>
          <w:sz w:val="20"/>
          <w:szCs w:val="20"/>
          <w:lang w:eastAsia="en-GB"/>
        </w:rPr>
        <w:t xml:space="preserve">f the victim </w:t>
      </w:r>
      <w:proofErr w:type="gramStart"/>
      <w:r w:rsidR="009F336C" w:rsidRPr="0096340A">
        <w:rPr>
          <w:rFonts w:ascii="Instrument Sans" w:eastAsia="MS Mincho" w:hAnsi="Instrument Sans" w:cs="Arial"/>
          <w:sz w:val="20"/>
          <w:szCs w:val="20"/>
          <w:lang w:eastAsia="en-GB"/>
        </w:rPr>
        <w:t>have</w:t>
      </w:r>
      <w:proofErr w:type="gramEnd"/>
      <w:r w:rsidR="009F336C" w:rsidRPr="0096340A">
        <w:rPr>
          <w:rFonts w:ascii="Instrument Sans" w:eastAsia="MS Mincho" w:hAnsi="Instrument Sans" w:cs="Arial"/>
          <w:sz w:val="20"/>
          <w:szCs w:val="20"/>
          <w:lang w:eastAsia="en-GB"/>
        </w:rPr>
        <w:t xml:space="preserve"> a disability or learning difficulty</w:t>
      </w:r>
    </w:p>
    <w:p w14:paraId="7CB07CFF" w14:textId="77777777" w:rsidR="009F336C" w:rsidRPr="0096340A"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w:t>
      </w:r>
      <w:r w:rsidR="009F336C" w:rsidRPr="0096340A">
        <w:rPr>
          <w:rFonts w:ascii="Instrument Sans" w:eastAsia="MS Mincho" w:hAnsi="Instrument Sans" w:cs="Arial"/>
          <w:sz w:val="20"/>
          <w:szCs w:val="20"/>
          <w:lang w:eastAsia="en-GB"/>
        </w:rPr>
        <w:t>f the alleged incident is a one-off or a sustained pattern of abuse (sexual abuse can be accompanied by other forms of abuse and a sustained pattern may not just be of a sexual nature)</w:t>
      </w:r>
    </w:p>
    <w:p w14:paraId="02541F90" w14:textId="77777777" w:rsidR="009F336C" w:rsidRPr="0096340A" w:rsidRDefault="00096481"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w:t>
      </w:r>
      <w:r w:rsidR="009F336C" w:rsidRPr="0096340A">
        <w:rPr>
          <w:rFonts w:ascii="Instrument Sans" w:eastAsia="MS Mincho" w:hAnsi="Instrument Sans" w:cs="Arial"/>
          <w:sz w:val="20"/>
          <w:szCs w:val="20"/>
          <w:lang w:eastAsia="en-GB"/>
        </w:rPr>
        <w:t xml:space="preserve">hat sexual violence and sexual harassment can take place within intimate personal relationships between children </w:t>
      </w:r>
    </w:p>
    <w:p w14:paraId="07C0009E" w14:textId="77777777" w:rsidR="006969A0" w:rsidRPr="0096340A" w:rsidRDefault="00096481" w:rsidP="00AD19AD">
      <w:pPr>
        <w:pStyle w:val="ListParagraph"/>
        <w:numPr>
          <w:ilvl w:val="1"/>
          <w:numId w:val="12"/>
        </w:numPr>
        <w:spacing w:after="120" w:line="360" w:lineRule="auto"/>
        <w:ind w:left="720"/>
        <w:rPr>
          <w:rFonts w:ascii="Instrument Sans" w:hAnsi="Instrument Sans" w:cstheme="minorHAnsi"/>
          <w:sz w:val="20"/>
          <w:szCs w:val="20"/>
        </w:rPr>
      </w:pPr>
      <w:r w:rsidRPr="0096340A">
        <w:rPr>
          <w:rFonts w:ascii="Instrument Sans" w:eastAsia="MS Mincho" w:hAnsi="Instrument Sans" w:cs="Arial"/>
          <w:sz w:val="20"/>
          <w:szCs w:val="20"/>
          <w:lang w:eastAsia="en-GB"/>
        </w:rPr>
        <w:t>T</w:t>
      </w:r>
      <w:r w:rsidR="009F336C" w:rsidRPr="0096340A">
        <w:rPr>
          <w:rFonts w:ascii="Instrument Sans" w:eastAsia="MS Mincho" w:hAnsi="Instrument Sans" w:cs="Arial"/>
          <w:sz w:val="20"/>
          <w:szCs w:val="20"/>
          <w:lang w:eastAsia="en-GB"/>
        </w:rPr>
        <w:t>he importance of understanding intra familial harms and any necessary support for siblings following incidents are there ongoing risks to the victim, other children, or school staff, and other related issues and wider context, including any</w:t>
      </w:r>
      <w:r w:rsidR="009F336C" w:rsidRPr="0096340A">
        <w:rPr>
          <w:rFonts w:ascii="Instrument Sans" w:hAnsi="Instrument Sans" w:cstheme="minorHAnsi"/>
          <w:sz w:val="20"/>
          <w:szCs w:val="20"/>
        </w:rPr>
        <w:t xml:space="preserve"> links to child sexual exploitation and child criminal exploitation.</w:t>
      </w:r>
    </w:p>
    <w:p w14:paraId="135E58C4" w14:textId="77777777" w:rsidR="00020334" w:rsidRPr="0096340A" w:rsidRDefault="00020334" w:rsidP="00020334">
      <w:pPr>
        <w:spacing w:after="0"/>
        <w:rPr>
          <w:rFonts w:ascii="Instrument Sans" w:hAnsi="Instrument Sans" w:cstheme="minorHAnsi"/>
          <w:b/>
          <w:sz w:val="20"/>
          <w:szCs w:val="20"/>
        </w:rPr>
      </w:pPr>
    </w:p>
    <w:p w14:paraId="76876753" w14:textId="77777777" w:rsidR="00020334" w:rsidRPr="0096340A" w:rsidRDefault="00020334" w:rsidP="00020334">
      <w:pPr>
        <w:spacing w:after="0"/>
        <w:rPr>
          <w:rFonts w:ascii="Instrument Sans" w:hAnsi="Instrument Sans" w:cstheme="minorHAnsi"/>
          <w:b/>
          <w:sz w:val="24"/>
          <w:szCs w:val="24"/>
        </w:rPr>
      </w:pPr>
      <w:r w:rsidRPr="0096340A">
        <w:rPr>
          <w:rFonts w:ascii="Instrument Sans" w:hAnsi="Instrument Sans" w:cstheme="minorHAnsi"/>
          <w:b/>
          <w:sz w:val="24"/>
          <w:szCs w:val="24"/>
        </w:rPr>
        <w:t>County Lines Guidance</w:t>
      </w:r>
    </w:p>
    <w:p w14:paraId="71592637"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All staff should immediately report any concerns to the DSL and later ask for a follow up on actions and responses. The DSL will assess case by case and notify the relevant authorities of the incident. A risk assessment will be considered, written and actioned where needed to safeguard all.</w:t>
      </w:r>
    </w:p>
    <w:p w14:paraId="62EBF9A1" w14:textId="77777777" w:rsidR="00020334" w:rsidRPr="0096340A" w:rsidRDefault="00020334" w:rsidP="00020334">
      <w:pPr>
        <w:spacing w:after="0"/>
        <w:rPr>
          <w:rFonts w:ascii="Instrument Sans" w:hAnsi="Instrument Sans" w:cstheme="minorHAnsi"/>
          <w:sz w:val="20"/>
          <w:szCs w:val="20"/>
        </w:rPr>
      </w:pPr>
    </w:p>
    <w:p w14:paraId="11DAF7B5"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Teaching Staff and the Pastoral Support Team may be asked to do direct work with pupils (victim and perpetrator) </w:t>
      </w:r>
      <w:proofErr w:type="gramStart"/>
      <w:r w:rsidRPr="0096340A">
        <w:rPr>
          <w:rFonts w:ascii="Instrument Sans" w:hAnsi="Instrument Sans" w:cstheme="minorHAnsi"/>
          <w:sz w:val="20"/>
          <w:szCs w:val="20"/>
        </w:rPr>
        <w:t>as a result of</w:t>
      </w:r>
      <w:proofErr w:type="gramEnd"/>
      <w:r w:rsidRPr="0096340A">
        <w:rPr>
          <w:rFonts w:ascii="Instrument Sans" w:hAnsi="Instrument Sans" w:cstheme="minorHAnsi"/>
          <w:sz w:val="20"/>
          <w:szCs w:val="20"/>
        </w:rPr>
        <w:t xml:space="preserve"> any incidents.</w:t>
      </w:r>
    </w:p>
    <w:p w14:paraId="0C6C2CD5" w14:textId="77777777" w:rsidR="00020334" w:rsidRPr="0096340A" w:rsidRDefault="00020334" w:rsidP="00020334">
      <w:pPr>
        <w:spacing w:after="0"/>
        <w:rPr>
          <w:rFonts w:ascii="Instrument Sans" w:hAnsi="Instrument Sans" w:cstheme="minorHAnsi"/>
          <w:sz w:val="20"/>
          <w:szCs w:val="20"/>
        </w:rPr>
      </w:pPr>
    </w:p>
    <w:p w14:paraId="3315840F"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Expert and professional organisations are best placed to provide up-to-date guidance and practical support on specific safeguarding issues. For example, information for schools and colleges can be found on the TES, MindEd and the NSPCC websites. School staff can access government guidance on the various aspects of child protection, as required via GOV.UK and other government websites.</w:t>
      </w:r>
    </w:p>
    <w:p w14:paraId="709E88E4" w14:textId="77777777" w:rsidR="00020334" w:rsidRPr="0096340A" w:rsidRDefault="00020334" w:rsidP="00020334">
      <w:pPr>
        <w:spacing w:after="0"/>
        <w:rPr>
          <w:rFonts w:ascii="Instrument Sans" w:hAnsi="Instrument Sans" w:cstheme="minorHAnsi"/>
          <w:sz w:val="20"/>
          <w:szCs w:val="20"/>
        </w:rPr>
      </w:pPr>
    </w:p>
    <w:p w14:paraId="1BF65259" w14:textId="77777777" w:rsidR="00020334" w:rsidRPr="0096340A" w:rsidRDefault="00020334" w:rsidP="00020334">
      <w:pPr>
        <w:spacing w:after="0"/>
        <w:rPr>
          <w:rFonts w:ascii="Instrument Sans" w:hAnsi="Instrument Sans" w:cstheme="minorHAnsi"/>
          <w:b/>
          <w:sz w:val="24"/>
          <w:szCs w:val="24"/>
        </w:rPr>
      </w:pPr>
      <w:r w:rsidRPr="0096340A">
        <w:rPr>
          <w:rFonts w:ascii="Instrument Sans" w:hAnsi="Instrument Sans" w:cstheme="minorHAnsi"/>
          <w:b/>
          <w:sz w:val="24"/>
          <w:szCs w:val="24"/>
        </w:rPr>
        <w:t>Sharing of nudes and semi-nudes</w:t>
      </w:r>
      <w:r w:rsidR="00F537AA" w:rsidRPr="0096340A">
        <w:rPr>
          <w:rFonts w:ascii="Instrument Sans" w:hAnsi="Instrument Sans" w:cstheme="minorHAnsi"/>
          <w:b/>
          <w:sz w:val="24"/>
          <w:szCs w:val="24"/>
        </w:rPr>
        <w:t xml:space="preserve"> Guidance</w:t>
      </w:r>
    </w:p>
    <w:p w14:paraId="6D79EF5C"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If you are made aware of an incident involving the consensual or non-consensual sharing of nude or semi-nude images/videos (also known as ‘sexting’ or ‘youth produced sexual imagery’), you must report it to the DSL immediately. </w:t>
      </w:r>
    </w:p>
    <w:p w14:paraId="508C98E9" w14:textId="77777777" w:rsidR="00020334" w:rsidRPr="0096340A" w:rsidRDefault="00020334" w:rsidP="00020334">
      <w:pPr>
        <w:spacing w:after="0"/>
        <w:rPr>
          <w:rFonts w:ascii="Instrument Sans" w:hAnsi="Instrument Sans" w:cstheme="minorHAnsi"/>
          <w:sz w:val="20"/>
          <w:szCs w:val="20"/>
        </w:rPr>
      </w:pPr>
    </w:p>
    <w:p w14:paraId="367734FC"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You must </w:t>
      </w:r>
      <w:r w:rsidRPr="0096340A">
        <w:rPr>
          <w:rFonts w:ascii="Instrument Sans" w:hAnsi="Instrument Sans" w:cstheme="minorHAnsi"/>
          <w:b/>
          <w:sz w:val="20"/>
          <w:szCs w:val="20"/>
        </w:rPr>
        <w:t>not</w:t>
      </w:r>
      <w:r w:rsidRPr="0096340A">
        <w:rPr>
          <w:rFonts w:ascii="Instrument Sans" w:hAnsi="Instrument Sans" w:cstheme="minorHAnsi"/>
          <w:sz w:val="20"/>
          <w:szCs w:val="20"/>
        </w:rPr>
        <w:t xml:space="preserve">: </w:t>
      </w:r>
    </w:p>
    <w:p w14:paraId="779F8E76" w14:textId="77777777" w:rsidR="00096481" w:rsidRPr="0096340A" w:rsidRDefault="00096481" w:rsidP="00020334">
      <w:pPr>
        <w:spacing w:after="0"/>
        <w:rPr>
          <w:rFonts w:ascii="Instrument Sans" w:hAnsi="Instrument Sans" w:cstheme="minorHAnsi"/>
          <w:sz w:val="20"/>
          <w:szCs w:val="20"/>
        </w:rPr>
      </w:pPr>
    </w:p>
    <w:p w14:paraId="5555D5FA"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View, copy, print, share, store or save the imagery yourself, or ask a pupil to share or download it (if you have already viewed the imagery by accident, you must report this to the DSL)</w:t>
      </w:r>
    </w:p>
    <w:p w14:paraId="5076BF79"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Delete the imagery or ask the pupil to delete it</w:t>
      </w:r>
    </w:p>
    <w:p w14:paraId="1DD2F789"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Ask the pupil(s) who are involved in the incident to disclose information regarding the imagery (this is the DSL’s responsibility) </w:t>
      </w:r>
    </w:p>
    <w:p w14:paraId="2BF58335"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Share information about the incident with other members of staff, the pupil(s) it involves or their, or other, parents and/or carers</w:t>
      </w:r>
    </w:p>
    <w:p w14:paraId="58EE429A"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lastRenderedPageBreak/>
        <w:t>Say or do anything to blame or shame any young people involved</w:t>
      </w:r>
    </w:p>
    <w:p w14:paraId="7818863E" w14:textId="77777777" w:rsidR="00020334" w:rsidRPr="0096340A" w:rsidRDefault="00020334" w:rsidP="00020334">
      <w:pPr>
        <w:spacing w:after="0"/>
        <w:rPr>
          <w:rFonts w:ascii="Instrument Sans" w:hAnsi="Instrument Sans" w:cstheme="minorHAnsi"/>
          <w:sz w:val="20"/>
          <w:szCs w:val="20"/>
        </w:rPr>
      </w:pPr>
    </w:p>
    <w:p w14:paraId="5C41C519"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You should explain that you need to report the </w:t>
      </w:r>
      <w:proofErr w:type="gramStart"/>
      <w:r w:rsidRPr="0096340A">
        <w:rPr>
          <w:rFonts w:ascii="Instrument Sans" w:hAnsi="Instrument Sans" w:cstheme="minorHAnsi"/>
          <w:sz w:val="20"/>
          <w:szCs w:val="20"/>
        </w:rPr>
        <w:t>incident, and</w:t>
      </w:r>
      <w:proofErr w:type="gramEnd"/>
      <w:r w:rsidRPr="0096340A">
        <w:rPr>
          <w:rFonts w:ascii="Instrument Sans" w:hAnsi="Instrument Sans" w:cstheme="minorHAnsi"/>
          <w:sz w:val="20"/>
          <w:szCs w:val="20"/>
        </w:rPr>
        <w:t xml:space="preserve"> reassure the pupil(s) that they will receive support and help from the DSL.</w:t>
      </w:r>
    </w:p>
    <w:p w14:paraId="44F69B9A" w14:textId="77777777" w:rsidR="007F3599" w:rsidRPr="0096340A" w:rsidRDefault="007F3599" w:rsidP="00020334">
      <w:pPr>
        <w:spacing w:after="0"/>
        <w:rPr>
          <w:rFonts w:ascii="Instrument Sans" w:hAnsi="Instrument Sans" w:cstheme="minorHAnsi"/>
          <w:b/>
          <w:sz w:val="24"/>
          <w:szCs w:val="24"/>
        </w:rPr>
      </w:pPr>
    </w:p>
    <w:p w14:paraId="55EE2715" w14:textId="77777777" w:rsidR="00020334" w:rsidRPr="0096340A" w:rsidRDefault="00020334" w:rsidP="00020334">
      <w:pPr>
        <w:spacing w:after="0"/>
        <w:rPr>
          <w:rFonts w:ascii="Instrument Sans" w:hAnsi="Instrument Sans" w:cstheme="minorHAnsi"/>
          <w:b/>
          <w:sz w:val="24"/>
          <w:szCs w:val="24"/>
        </w:rPr>
      </w:pPr>
      <w:r w:rsidRPr="0096340A">
        <w:rPr>
          <w:rFonts w:ascii="Instrument Sans" w:hAnsi="Instrument Sans" w:cstheme="minorHAnsi"/>
          <w:b/>
          <w:sz w:val="24"/>
          <w:szCs w:val="24"/>
        </w:rPr>
        <w:t>Initial review meeting</w:t>
      </w:r>
    </w:p>
    <w:p w14:paraId="247A1A88"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F07D11E" w14:textId="77777777" w:rsidR="00020334" w:rsidRPr="0096340A" w:rsidRDefault="00020334" w:rsidP="00020334">
      <w:pPr>
        <w:spacing w:after="0"/>
        <w:rPr>
          <w:rFonts w:ascii="Instrument Sans" w:hAnsi="Instrument Sans" w:cstheme="minorHAnsi"/>
          <w:sz w:val="20"/>
          <w:szCs w:val="20"/>
        </w:rPr>
      </w:pPr>
    </w:p>
    <w:p w14:paraId="198F9042"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Whether there is an immediate risk to pupil(s) </w:t>
      </w:r>
    </w:p>
    <w:p w14:paraId="0AAD8673"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If a referral needs to be made to the police and/or children’s social care </w:t>
      </w:r>
    </w:p>
    <w:p w14:paraId="2BB964FF"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If it is necessary to view the image(s) </w:t>
      </w:r>
      <w:proofErr w:type="gramStart"/>
      <w:r w:rsidRPr="0096340A">
        <w:rPr>
          <w:rFonts w:ascii="Instrument Sans" w:eastAsia="MS Mincho" w:hAnsi="Instrument Sans" w:cs="Arial"/>
          <w:sz w:val="20"/>
          <w:szCs w:val="20"/>
          <w:lang w:eastAsia="en-GB"/>
        </w:rPr>
        <w:t>in order to</w:t>
      </w:r>
      <w:proofErr w:type="gramEnd"/>
      <w:r w:rsidRPr="0096340A">
        <w:rPr>
          <w:rFonts w:ascii="Instrument Sans" w:eastAsia="MS Mincho" w:hAnsi="Instrument Sans" w:cs="Arial"/>
          <w:sz w:val="20"/>
          <w:szCs w:val="20"/>
          <w:lang w:eastAsia="en-GB"/>
        </w:rPr>
        <w:t xml:space="preserve"> safeguard the young person (in most cases, images or videos should not be viewed)</w:t>
      </w:r>
    </w:p>
    <w:p w14:paraId="1E2B70B1"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What further information is required to decide on the best response</w:t>
      </w:r>
    </w:p>
    <w:p w14:paraId="66F47E75"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Whether the image(s) has been shared widely and via what services and/or platforms (this may be unknown)</w:t>
      </w:r>
    </w:p>
    <w:p w14:paraId="2A7420D2"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Whether immediate action should be taken to delete or remove images or videos from devices or online services</w:t>
      </w:r>
    </w:p>
    <w:p w14:paraId="781B5B14"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Any relevant facts about the pupils involved which would influence risk assessment</w:t>
      </w:r>
    </w:p>
    <w:p w14:paraId="54767BA2"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If there is a need to contact another school, college, setting or individual</w:t>
      </w:r>
    </w:p>
    <w:p w14:paraId="10A6B5CF"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Whether to contact parents or carers of the pupils involved (in most cases parents/carers should be involved)</w:t>
      </w:r>
    </w:p>
    <w:p w14:paraId="22297F60"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DSL will make an immediate referral to police and/or children’s social care if: </w:t>
      </w:r>
    </w:p>
    <w:p w14:paraId="41508A3C" w14:textId="77777777" w:rsidR="00020334" w:rsidRPr="0096340A" w:rsidRDefault="00020334" w:rsidP="00020334">
      <w:pPr>
        <w:spacing w:after="0"/>
        <w:rPr>
          <w:rFonts w:ascii="Instrument Sans" w:hAnsi="Instrument Sans" w:cstheme="minorHAnsi"/>
          <w:sz w:val="20"/>
          <w:szCs w:val="20"/>
        </w:rPr>
      </w:pPr>
    </w:p>
    <w:p w14:paraId="10139493"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hAnsi="Instrument Sans" w:cstheme="minorHAnsi"/>
          <w:sz w:val="20"/>
          <w:szCs w:val="20"/>
        </w:rPr>
        <w:t xml:space="preserve">The incident involves </w:t>
      </w:r>
      <w:r w:rsidRPr="0096340A">
        <w:rPr>
          <w:rFonts w:ascii="Instrument Sans" w:eastAsia="MS Mincho" w:hAnsi="Instrument Sans" w:cs="Arial"/>
          <w:sz w:val="20"/>
          <w:szCs w:val="20"/>
          <w:lang w:eastAsia="en-GB"/>
        </w:rPr>
        <w:t xml:space="preserve">an adult </w:t>
      </w:r>
    </w:p>
    <w:p w14:paraId="49400878"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There is reason to believe that a young person has been coerced, blackmailed or groomed, or if there are concerns about their capacity to consent (for example, owing to special educational needs)</w:t>
      </w:r>
    </w:p>
    <w:p w14:paraId="4F42E771"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What the DSL knows about the images or videos suggests the content depicts sexual acts which are unusual for the young person’s developmental stage, or are violent</w:t>
      </w:r>
    </w:p>
    <w:p w14:paraId="08476FBA" w14:textId="77777777" w:rsidR="00020334" w:rsidRPr="0096340A" w:rsidRDefault="0002033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imagery involves sexual acts and any pupil in the images or videos is under 13</w:t>
      </w:r>
    </w:p>
    <w:p w14:paraId="2700BE37" w14:textId="77777777" w:rsidR="00020334" w:rsidRPr="0096340A" w:rsidRDefault="00020334" w:rsidP="00AD19AD">
      <w:pPr>
        <w:pStyle w:val="ListParagraph"/>
        <w:numPr>
          <w:ilvl w:val="1"/>
          <w:numId w:val="12"/>
        </w:numPr>
        <w:spacing w:after="120" w:line="360" w:lineRule="auto"/>
        <w:ind w:left="720"/>
        <w:rPr>
          <w:rFonts w:ascii="Instrument Sans" w:hAnsi="Instrument Sans" w:cstheme="minorHAnsi"/>
          <w:sz w:val="20"/>
          <w:szCs w:val="20"/>
        </w:rPr>
      </w:pPr>
      <w:r w:rsidRPr="0096340A">
        <w:rPr>
          <w:rFonts w:ascii="Instrument Sans" w:eastAsia="MS Mincho" w:hAnsi="Instrument Sans" w:cs="Arial"/>
          <w:sz w:val="20"/>
          <w:szCs w:val="20"/>
          <w:lang w:eastAsia="en-GB"/>
        </w:rPr>
        <w:t>The DSL has reason to believe a pupil is at immediate risk of harm owing to the sharing of nudes and semi-nudes (for example, the young person is presenting</w:t>
      </w:r>
      <w:r w:rsidRPr="0096340A">
        <w:rPr>
          <w:rFonts w:ascii="Instrument Sans" w:hAnsi="Instrument Sans" w:cstheme="minorHAnsi"/>
          <w:sz w:val="20"/>
          <w:szCs w:val="20"/>
        </w:rPr>
        <w:t xml:space="preserve"> as suicidal or self-harming)</w:t>
      </w:r>
    </w:p>
    <w:p w14:paraId="666459B1"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If none of the above apply then the DSL, in consultation with the </w:t>
      </w:r>
      <w:r w:rsidR="00110388" w:rsidRPr="0096340A">
        <w:rPr>
          <w:rFonts w:ascii="Instrument Sans" w:hAnsi="Instrument Sans" w:cstheme="minorHAnsi"/>
          <w:sz w:val="20"/>
          <w:szCs w:val="20"/>
        </w:rPr>
        <w:t>H</w:t>
      </w:r>
      <w:r w:rsidRPr="0096340A">
        <w:rPr>
          <w:rFonts w:ascii="Instrument Sans" w:hAnsi="Instrument Sans" w:cstheme="minorHAnsi"/>
          <w:sz w:val="20"/>
          <w:szCs w:val="20"/>
        </w:rPr>
        <w:t>ead</w:t>
      </w:r>
      <w:r w:rsidR="00110388" w:rsidRPr="0096340A">
        <w:rPr>
          <w:rFonts w:ascii="Instrument Sans" w:hAnsi="Instrument Sans" w:cstheme="minorHAnsi"/>
          <w:sz w:val="20"/>
          <w:szCs w:val="20"/>
        </w:rPr>
        <w:t xml:space="preserve"> T</w:t>
      </w:r>
      <w:r w:rsidRPr="0096340A">
        <w:rPr>
          <w:rFonts w:ascii="Instrument Sans" w:hAnsi="Instrument Sans" w:cstheme="minorHAnsi"/>
          <w:sz w:val="20"/>
          <w:szCs w:val="20"/>
        </w:rPr>
        <w:t xml:space="preserve">eacher and other members of staff as appropriate, may decide to respond to the incident without involving the police or children’s social care. The decision will be made and recorded in line with the procedures set out in this policy.  </w:t>
      </w:r>
    </w:p>
    <w:p w14:paraId="43D6B1D6" w14:textId="77777777" w:rsidR="00020334" w:rsidRPr="0096340A" w:rsidRDefault="00020334" w:rsidP="00020334">
      <w:pPr>
        <w:spacing w:after="0"/>
        <w:rPr>
          <w:rFonts w:ascii="Instrument Sans" w:hAnsi="Instrument Sans" w:cstheme="minorHAnsi"/>
          <w:sz w:val="20"/>
          <w:szCs w:val="20"/>
        </w:rPr>
      </w:pPr>
    </w:p>
    <w:p w14:paraId="594EA09F" w14:textId="77777777" w:rsidR="00020334" w:rsidRPr="0096340A" w:rsidRDefault="00020334" w:rsidP="00020334">
      <w:pPr>
        <w:spacing w:after="0"/>
        <w:rPr>
          <w:rFonts w:ascii="Instrument Sans" w:hAnsi="Instrument Sans" w:cstheme="minorHAnsi"/>
          <w:b/>
          <w:sz w:val="24"/>
          <w:szCs w:val="24"/>
        </w:rPr>
      </w:pPr>
      <w:r w:rsidRPr="0096340A">
        <w:rPr>
          <w:rFonts w:ascii="Instrument Sans" w:hAnsi="Instrument Sans" w:cstheme="minorHAnsi"/>
          <w:b/>
          <w:sz w:val="24"/>
          <w:szCs w:val="24"/>
        </w:rPr>
        <w:t>Further review by the DSL</w:t>
      </w:r>
    </w:p>
    <w:p w14:paraId="39C660E7"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If at the initial review </w:t>
      </w:r>
      <w:proofErr w:type="gramStart"/>
      <w:r w:rsidRPr="0096340A">
        <w:rPr>
          <w:rFonts w:ascii="Instrument Sans" w:hAnsi="Instrument Sans" w:cstheme="minorHAnsi"/>
          <w:sz w:val="20"/>
          <w:szCs w:val="20"/>
        </w:rPr>
        <w:t>stage</w:t>
      </w:r>
      <w:proofErr w:type="gramEnd"/>
      <w:r w:rsidRPr="0096340A">
        <w:rPr>
          <w:rFonts w:ascii="Instrument Sans" w:hAnsi="Instrument Sans" w:cstheme="minorHAnsi"/>
          <w:sz w:val="20"/>
          <w:szCs w:val="20"/>
        </w:rPr>
        <w:t xml:space="preserve"> a decision has been made not to refer to police and/or children’s social care, the DSL will conduct a further review to establish the facts and assess the risks.  They will hold interviews with the pupils involved (if appropriate).  If at any point in the process there is a concern that a pupil has been harmed or is at risk of harm, a referral will be made to children’s social care and/or the police immediately. </w:t>
      </w:r>
    </w:p>
    <w:p w14:paraId="17DBC151" w14:textId="77777777" w:rsidR="00020334" w:rsidRPr="0096340A" w:rsidRDefault="00020334" w:rsidP="00020334">
      <w:pPr>
        <w:spacing w:after="0"/>
        <w:rPr>
          <w:rFonts w:ascii="Instrument Sans" w:hAnsi="Instrument Sans" w:cstheme="minorHAnsi"/>
          <w:sz w:val="20"/>
          <w:szCs w:val="20"/>
        </w:rPr>
      </w:pPr>
    </w:p>
    <w:p w14:paraId="341E652E" w14:textId="77777777" w:rsidR="00020334" w:rsidRPr="0096340A" w:rsidRDefault="00020334" w:rsidP="00020334">
      <w:pPr>
        <w:spacing w:after="0"/>
        <w:rPr>
          <w:rFonts w:ascii="Instrument Sans" w:hAnsi="Instrument Sans" w:cstheme="minorHAnsi"/>
          <w:b/>
          <w:sz w:val="24"/>
          <w:szCs w:val="24"/>
        </w:rPr>
      </w:pPr>
      <w:r w:rsidRPr="0096340A">
        <w:rPr>
          <w:rFonts w:ascii="Instrument Sans" w:hAnsi="Instrument Sans" w:cstheme="minorHAnsi"/>
          <w:b/>
          <w:sz w:val="24"/>
          <w:szCs w:val="24"/>
        </w:rPr>
        <w:t>Informing parents/carers</w:t>
      </w:r>
    </w:p>
    <w:p w14:paraId="2213B7D3"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DSL will inform parents/carers at an early stage and keep them involved in the process, unless there is a good reason to believe that involving them would put the pupil at risk of harm. </w:t>
      </w:r>
    </w:p>
    <w:p w14:paraId="6F8BD81B" w14:textId="77777777" w:rsidR="00020334" w:rsidRPr="0096340A" w:rsidRDefault="00020334" w:rsidP="00020334">
      <w:pPr>
        <w:spacing w:after="0"/>
        <w:rPr>
          <w:rFonts w:ascii="Instrument Sans" w:hAnsi="Instrument Sans" w:cstheme="minorHAnsi"/>
          <w:sz w:val="20"/>
          <w:szCs w:val="20"/>
        </w:rPr>
      </w:pPr>
    </w:p>
    <w:p w14:paraId="38AC192F" w14:textId="77777777" w:rsidR="00020334" w:rsidRPr="0096340A" w:rsidRDefault="00020334" w:rsidP="00020334">
      <w:pPr>
        <w:spacing w:after="0"/>
        <w:rPr>
          <w:rFonts w:ascii="Instrument Sans" w:hAnsi="Instrument Sans" w:cstheme="minorHAnsi"/>
          <w:b/>
          <w:sz w:val="24"/>
          <w:szCs w:val="24"/>
        </w:rPr>
      </w:pPr>
      <w:r w:rsidRPr="0096340A">
        <w:rPr>
          <w:rFonts w:ascii="Instrument Sans" w:hAnsi="Instrument Sans" w:cstheme="minorHAnsi"/>
          <w:b/>
          <w:sz w:val="24"/>
          <w:szCs w:val="24"/>
        </w:rPr>
        <w:t>Referring to the police</w:t>
      </w:r>
    </w:p>
    <w:p w14:paraId="6744BAD0" w14:textId="77777777" w:rsidR="00020334" w:rsidRPr="0096340A" w:rsidRDefault="00020334" w:rsidP="00020334">
      <w:pPr>
        <w:spacing w:after="0"/>
        <w:rPr>
          <w:rFonts w:ascii="Instrument Sans" w:hAnsi="Instrument Sans" w:cstheme="minorHAnsi"/>
          <w:sz w:val="20"/>
          <w:szCs w:val="20"/>
        </w:rPr>
      </w:pPr>
      <w:r w:rsidRPr="0096340A">
        <w:rPr>
          <w:rFonts w:ascii="Instrument Sans" w:hAnsi="Instrument Sans" w:cstheme="minorHAnsi"/>
          <w:sz w:val="20"/>
          <w:szCs w:val="20"/>
        </w:rPr>
        <w:t>If it is necessary to refer an incident to the police, this will be done via the linked Schoolbeat officer or by ringing 101.</w:t>
      </w:r>
    </w:p>
    <w:p w14:paraId="2613E9C1" w14:textId="77777777" w:rsidR="009F336C" w:rsidRPr="0096340A" w:rsidRDefault="009F336C" w:rsidP="006969A0">
      <w:pPr>
        <w:spacing w:after="0"/>
        <w:rPr>
          <w:rFonts w:ascii="Instrument Sans" w:hAnsi="Instrument Sans" w:cstheme="minorHAnsi"/>
          <w:b/>
          <w:sz w:val="20"/>
          <w:szCs w:val="20"/>
        </w:rPr>
      </w:pPr>
    </w:p>
    <w:p w14:paraId="3400BD3C" w14:textId="77777777" w:rsidR="006969A0" w:rsidRPr="0096340A" w:rsidRDefault="00F537AA" w:rsidP="006969A0">
      <w:pPr>
        <w:spacing w:after="0"/>
        <w:rPr>
          <w:rFonts w:ascii="Instrument Sans" w:hAnsi="Instrument Sans" w:cstheme="minorHAnsi"/>
          <w:b/>
          <w:sz w:val="24"/>
          <w:szCs w:val="24"/>
        </w:rPr>
      </w:pPr>
      <w:r w:rsidRPr="0096340A">
        <w:rPr>
          <w:rFonts w:ascii="Instrument Sans" w:hAnsi="Instrument Sans" w:cstheme="minorHAnsi"/>
          <w:b/>
          <w:sz w:val="24"/>
          <w:szCs w:val="24"/>
        </w:rPr>
        <w:t>Guidance for i</w:t>
      </w:r>
      <w:r w:rsidR="006969A0" w:rsidRPr="0096340A">
        <w:rPr>
          <w:rFonts w:ascii="Instrument Sans" w:hAnsi="Instrument Sans" w:cstheme="minorHAnsi"/>
          <w:b/>
          <w:sz w:val="24"/>
          <w:szCs w:val="24"/>
        </w:rPr>
        <w:t xml:space="preserve">f you discover that FGM has taken </w:t>
      </w:r>
      <w:proofErr w:type="gramStart"/>
      <w:r w:rsidR="006969A0" w:rsidRPr="0096340A">
        <w:rPr>
          <w:rFonts w:ascii="Instrument Sans" w:hAnsi="Instrument Sans" w:cstheme="minorHAnsi"/>
          <w:b/>
          <w:sz w:val="24"/>
          <w:szCs w:val="24"/>
        </w:rPr>
        <w:t>place</w:t>
      </w:r>
      <w:proofErr w:type="gramEnd"/>
      <w:r w:rsidR="006969A0" w:rsidRPr="0096340A">
        <w:rPr>
          <w:rFonts w:ascii="Instrument Sans" w:hAnsi="Instrument Sans" w:cstheme="minorHAnsi"/>
          <w:b/>
          <w:sz w:val="24"/>
          <w:szCs w:val="24"/>
        </w:rPr>
        <w:t xml:space="preserve"> or a pupil is at risk of FGM</w:t>
      </w:r>
    </w:p>
    <w:p w14:paraId="40FC7992"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sz w:val="20"/>
          <w:szCs w:val="20"/>
        </w:rPr>
        <w:t>Keeping Children Safe in Education explains that FGM comprises “all procedures involving partial or total removal of the external female genitalia, or other injury to the female genital organs”.  FGM is illegal in the UK and a form of child abuse with long-lasting, harmful consequences. It is also known as ‘female genital cutting’, ‘circumcision’ or ‘initiation’.  Possible indicators that a pupil has already been subjected to FGM, and factors that suggest a pupil may be at risk</w:t>
      </w:r>
      <w:r w:rsidR="00F537AA" w:rsidRPr="0096340A">
        <w:rPr>
          <w:rFonts w:ascii="Instrument Sans" w:hAnsi="Instrument Sans" w:cstheme="minorHAnsi"/>
          <w:sz w:val="20"/>
          <w:szCs w:val="20"/>
        </w:rPr>
        <w:t>.</w:t>
      </w:r>
      <w:r w:rsidRPr="0096340A">
        <w:rPr>
          <w:rFonts w:ascii="Instrument Sans" w:hAnsi="Instrument Sans" w:cstheme="minorHAnsi"/>
          <w:sz w:val="20"/>
          <w:szCs w:val="20"/>
        </w:rPr>
        <w:t xml:space="preserve"> </w:t>
      </w:r>
    </w:p>
    <w:p w14:paraId="1037B8A3" w14:textId="77777777" w:rsidR="006969A0" w:rsidRPr="0096340A" w:rsidRDefault="006969A0" w:rsidP="006969A0">
      <w:pPr>
        <w:spacing w:after="0"/>
        <w:rPr>
          <w:rFonts w:ascii="Instrument Sans" w:hAnsi="Instrument Sans" w:cstheme="minorHAnsi"/>
          <w:sz w:val="20"/>
          <w:szCs w:val="20"/>
        </w:rPr>
      </w:pPr>
    </w:p>
    <w:p w14:paraId="668E265E"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sz w:val="20"/>
          <w:szCs w:val="20"/>
        </w:rPr>
        <w:t>Any adult who is informed by a girl under 18 that an act of FGM has been carried out on her; or observes physical signs which appear to show that an act of FGM has been carried out on a girl under 18 and they have no reason to believe that the act was necessary for the girl’s physical or mental health or for purposes connected with labour or birth; must immediately report this to the police, personally. This is a mandatory statutory duty, and teachers will face disciplinary sanctions for failing to meet it.</w:t>
      </w:r>
    </w:p>
    <w:p w14:paraId="687C6DE0" w14:textId="77777777" w:rsidR="006969A0" w:rsidRPr="0096340A" w:rsidRDefault="006969A0" w:rsidP="006969A0">
      <w:pPr>
        <w:spacing w:after="0"/>
        <w:rPr>
          <w:rFonts w:ascii="Instrument Sans" w:hAnsi="Instrument Sans" w:cstheme="minorHAnsi"/>
          <w:sz w:val="20"/>
          <w:szCs w:val="20"/>
        </w:rPr>
      </w:pPr>
    </w:p>
    <w:p w14:paraId="173E29E2"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sz w:val="20"/>
          <w:szCs w:val="20"/>
        </w:rPr>
        <w:t>Unless they have been specifically told not to disclose, they should also discuss the case with the DSL and involve children’s social care as appropriate.  Any other member of staff who discovers that an act of FGM appears to have been carried out on a pupil under 18 must speak to the DSL and follow our local safeguarding procedures.  The duty for teachers mentioned above does not apply in cases where a pupil is at risk of FGM or FGM is suspected but is not known to have been carried out. Staff should not examine pupils.</w:t>
      </w:r>
    </w:p>
    <w:p w14:paraId="5B2F9378" w14:textId="77777777" w:rsidR="00FD0B73" w:rsidRPr="0096340A" w:rsidRDefault="00FD0B73" w:rsidP="006969A0">
      <w:pPr>
        <w:spacing w:after="0"/>
        <w:rPr>
          <w:rFonts w:ascii="Instrument Sans" w:hAnsi="Instrument Sans" w:cstheme="minorHAnsi"/>
          <w:sz w:val="20"/>
          <w:szCs w:val="20"/>
        </w:rPr>
      </w:pPr>
    </w:p>
    <w:p w14:paraId="26496665" w14:textId="77777777" w:rsidR="00FD0B73" w:rsidRPr="0096340A" w:rsidRDefault="00FD0B73" w:rsidP="00FD0B73">
      <w:pPr>
        <w:spacing w:after="0"/>
        <w:rPr>
          <w:rFonts w:ascii="Instrument Sans" w:hAnsi="Instrument Sans" w:cstheme="minorHAnsi"/>
          <w:b/>
          <w:sz w:val="24"/>
          <w:szCs w:val="24"/>
        </w:rPr>
      </w:pPr>
      <w:r w:rsidRPr="0096340A">
        <w:rPr>
          <w:rFonts w:ascii="Instrument Sans" w:hAnsi="Instrument Sans" w:cstheme="minorHAnsi"/>
          <w:b/>
          <w:sz w:val="24"/>
          <w:szCs w:val="24"/>
        </w:rPr>
        <w:t>Guidance for if you have concerns about extremism</w:t>
      </w:r>
    </w:p>
    <w:p w14:paraId="6900A52C" w14:textId="77777777" w:rsidR="00FD0B73" w:rsidRPr="0096340A" w:rsidRDefault="00FD0B73" w:rsidP="00FD0B73">
      <w:pPr>
        <w:spacing w:after="0"/>
        <w:rPr>
          <w:rFonts w:ascii="Instrument Sans" w:hAnsi="Instrument Sans" w:cstheme="minorHAnsi"/>
          <w:sz w:val="20"/>
          <w:szCs w:val="20"/>
        </w:rPr>
      </w:pPr>
      <w:r w:rsidRPr="0096340A">
        <w:rPr>
          <w:rFonts w:ascii="Instrument Sans" w:hAnsi="Instrument Sans" w:cstheme="minorHAnsi"/>
          <w:sz w:val="20"/>
          <w:szCs w:val="20"/>
        </w:rPr>
        <w:t>If a child is not suffering or likely to suffer from harm, or in immediate danger, where possible speak to the DSL first to agree a course of action.  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58E6DD4E" w14:textId="77777777" w:rsidR="00FD0B73" w:rsidRPr="0096340A" w:rsidRDefault="00FD0B73" w:rsidP="00FD0B73">
      <w:pPr>
        <w:spacing w:after="0"/>
        <w:rPr>
          <w:rFonts w:ascii="Instrument Sans" w:hAnsi="Instrument Sans" w:cstheme="minorHAnsi"/>
          <w:sz w:val="20"/>
          <w:szCs w:val="20"/>
        </w:rPr>
      </w:pPr>
    </w:p>
    <w:p w14:paraId="3D40EF4F" w14:textId="77777777" w:rsidR="00FD0B73" w:rsidRPr="0096340A" w:rsidRDefault="00FD0B73" w:rsidP="00FD0B73">
      <w:pPr>
        <w:spacing w:after="0"/>
        <w:rPr>
          <w:rFonts w:ascii="Instrument Sans" w:hAnsi="Instrument Sans" w:cstheme="minorHAnsi"/>
          <w:sz w:val="20"/>
          <w:szCs w:val="20"/>
        </w:rPr>
      </w:pPr>
      <w:r w:rsidRPr="0096340A">
        <w:rPr>
          <w:rFonts w:ascii="Instrument Sans" w:hAnsi="Instrument Sans" w:cstheme="minorHAnsi"/>
          <w:sz w:val="20"/>
          <w:szCs w:val="20"/>
        </w:rPr>
        <w:t xml:space="preserve">Where there is a concern, the DSL will consider the level of risk and decide which agency to make a referral to. This could include Channel, the government’s programme for identifying and supporting individuals at risk of being drawn into terrorism, or the local authority children’s social care team.  The Department for Education also has a dedicated telephone helpline, 020 7340 7264, which school staff and governors can call to raise concerns about extremism with respect to a pupil. You can also email </w:t>
      </w:r>
      <w:hyperlink r:id="rId57" w:history="1">
        <w:r w:rsidR="001B3A9C" w:rsidRPr="0096340A">
          <w:rPr>
            <w:rStyle w:val="Hyperlink"/>
            <w:rFonts w:ascii="Instrument Sans" w:hAnsi="Instrument Sans" w:cstheme="minorHAnsi"/>
            <w:sz w:val="20"/>
            <w:szCs w:val="20"/>
          </w:rPr>
          <w:t>counter.extremism@education.gov.uk</w:t>
        </w:r>
      </w:hyperlink>
      <w:r w:rsidR="001B3A9C" w:rsidRPr="0096340A">
        <w:rPr>
          <w:rFonts w:ascii="Instrument Sans" w:hAnsi="Instrument Sans" w:cstheme="minorHAnsi"/>
          <w:sz w:val="20"/>
          <w:szCs w:val="20"/>
        </w:rPr>
        <w:t xml:space="preserve"> </w:t>
      </w:r>
      <w:r w:rsidRPr="0096340A">
        <w:rPr>
          <w:rFonts w:ascii="Instrument Sans" w:hAnsi="Instrument Sans" w:cstheme="minorHAnsi"/>
          <w:sz w:val="20"/>
          <w:szCs w:val="20"/>
        </w:rPr>
        <w:t>. Note that this is not for use in emergency situations.</w:t>
      </w:r>
    </w:p>
    <w:p w14:paraId="7D3BEE8F" w14:textId="77777777" w:rsidR="00FD0B73" w:rsidRPr="0096340A" w:rsidRDefault="00FD0B73" w:rsidP="00FD0B73">
      <w:pPr>
        <w:spacing w:after="0"/>
        <w:rPr>
          <w:rFonts w:ascii="Instrument Sans" w:hAnsi="Instrument Sans" w:cstheme="minorHAnsi"/>
          <w:sz w:val="20"/>
          <w:szCs w:val="20"/>
        </w:rPr>
      </w:pPr>
    </w:p>
    <w:p w14:paraId="4D0E9F7D" w14:textId="77777777" w:rsidR="00FD0B73" w:rsidRPr="0096340A" w:rsidRDefault="00FD0B73" w:rsidP="00FD0B73">
      <w:pPr>
        <w:spacing w:after="0"/>
        <w:rPr>
          <w:rFonts w:ascii="Instrument Sans" w:hAnsi="Instrument Sans" w:cstheme="minorHAnsi"/>
          <w:sz w:val="20"/>
          <w:szCs w:val="20"/>
        </w:rPr>
      </w:pPr>
      <w:r w:rsidRPr="0096340A">
        <w:rPr>
          <w:rFonts w:ascii="Instrument Sans" w:hAnsi="Instrument Sans" w:cstheme="minorHAnsi"/>
          <w:sz w:val="20"/>
          <w:szCs w:val="20"/>
        </w:rPr>
        <w:t xml:space="preserve">In an emergency, call 999 or the confidential anti-terrorist hotline on 0800 789 321 if you: </w:t>
      </w:r>
    </w:p>
    <w:p w14:paraId="3B88899E" w14:textId="77777777" w:rsidR="00096481" w:rsidRPr="0096340A" w:rsidRDefault="00096481" w:rsidP="00FD0B73">
      <w:pPr>
        <w:spacing w:after="0"/>
        <w:rPr>
          <w:rFonts w:ascii="Instrument Sans" w:hAnsi="Instrument Sans" w:cstheme="minorHAnsi"/>
          <w:sz w:val="20"/>
          <w:szCs w:val="20"/>
        </w:rPr>
      </w:pPr>
    </w:p>
    <w:p w14:paraId="273B5CB2" w14:textId="77777777" w:rsidR="00FD0B73" w:rsidRPr="0096340A" w:rsidRDefault="00FD0B7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hAnsi="Instrument Sans" w:cstheme="minorHAnsi"/>
          <w:sz w:val="20"/>
          <w:szCs w:val="20"/>
        </w:rPr>
        <w:t xml:space="preserve">Think someone is in </w:t>
      </w:r>
      <w:r w:rsidRPr="0096340A">
        <w:rPr>
          <w:rFonts w:ascii="Instrument Sans" w:eastAsia="MS Mincho" w:hAnsi="Instrument Sans" w:cs="Arial"/>
          <w:sz w:val="20"/>
          <w:szCs w:val="20"/>
          <w:lang w:eastAsia="en-GB"/>
        </w:rPr>
        <w:t>immediate danger</w:t>
      </w:r>
    </w:p>
    <w:p w14:paraId="37DC9B37" w14:textId="77777777" w:rsidR="00FD0B73" w:rsidRPr="0096340A" w:rsidRDefault="00FD0B7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Think someone may be planning to travel to join an extremist group</w:t>
      </w:r>
    </w:p>
    <w:p w14:paraId="11360E1A" w14:textId="77777777" w:rsidR="00FD0B73" w:rsidRPr="0096340A" w:rsidRDefault="00FD0B7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See or hear something that may be terrorist-related</w:t>
      </w:r>
    </w:p>
    <w:p w14:paraId="606B3886" w14:textId="77777777" w:rsidR="006969A0" w:rsidRPr="0096340A" w:rsidRDefault="006969A0" w:rsidP="006969A0">
      <w:pPr>
        <w:spacing w:after="0"/>
        <w:rPr>
          <w:rFonts w:ascii="Instrument Sans" w:hAnsi="Instrument Sans" w:cstheme="minorHAnsi"/>
          <w:b/>
          <w:sz w:val="24"/>
          <w:szCs w:val="24"/>
        </w:rPr>
      </w:pPr>
      <w:r w:rsidRPr="0096340A">
        <w:rPr>
          <w:rFonts w:ascii="Instrument Sans" w:hAnsi="Instrument Sans" w:cstheme="minorHAnsi"/>
          <w:b/>
          <w:sz w:val="24"/>
          <w:szCs w:val="24"/>
        </w:rPr>
        <w:t>If you have concerns about a child (as opposed to believing a child is suffering or likely to suffer from harm, or is in immediate danger)</w:t>
      </w:r>
    </w:p>
    <w:p w14:paraId="0458FA1C"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sz w:val="20"/>
          <w:szCs w:val="20"/>
        </w:rPr>
        <w:t>If you believe that the child is not in immediate danger, a log on CPOMS should be made which copies in the Safeguarding Team.  Where possible, speak to the DSL first to agree a course of action.  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via CPOMS as soon as practically possible.  A referral can be made to local authority children’s social care directly, if appropriate (see ‘Referral’ below). Share any action taken with the DSL via CPOMS as soon as possible.</w:t>
      </w:r>
    </w:p>
    <w:p w14:paraId="69E2BB2B" w14:textId="77777777" w:rsidR="006969A0" w:rsidRPr="0096340A" w:rsidRDefault="006969A0" w:rsidP="006969A0">
      <w:pPr>
        <w:spacing w:after="0"/>
        <w:rPr>
          <w:rFonts w:ascii="Instrument Sans" w:hAnsi="Instrument Sans" w:cstheme="minorHAnsi"/>
          <w:sz w:val="20"/>
          <w:szCs w:val="20"/>
        </w:rPr>
      </w:pPr>
    </w:p>
    <w:p w14:paraId="7D6FDE3E" w14:textId="77777777" w:rsidR="006969A0" w:rsidRPr="0096340A" w:rsidRDefault="006969A0" w:rsidP="006969A0">
      <w:pPr>
        <w:spacing w:after="0"/>
        <w:rPr>
          <w:rFonts w:ascii="Instrument Sans" w:hAnsi="Instrument Sans" w:cstheme="minorHAnsi"/>
          <w:sz w:val="20"/>
          <w:szCs w:val="20"/>
        </w:rPr>
      </w:pPr>
      <w:r w:rsidRPr="0096340A">
        <w:rPr>
          <w:rFonts w:ascii="Instrument Sans" w:hAnsi="Instrument Sans" w:cstheme="minorHAnsi"/>
          <w:noProof/>
          <w:sz w:val="20"/>
          <w:szCs w:val="20"/>
          <w:lang w:eastAsia="en-GB"/>
        </w:rPr>
        <w:lastRenderedPageBreak/>
        <w:drawing>
          <wp:anchor distT="0" distB="0" distL="114300" distR="114300" simplePos="0" relativeHeight="251658240" behindDoc="1" locked="0" layoutInCell="1" allowOverlap="1" wp14:anchorId="33F3D764" wp14:editId="2C9AD9F1">
            <wp:simplePos x="0" y="0"/>
            <wp:positionH relativeFrom="margin">
              <wp:align>center</wp:align>
            </wp:positionH>
            <wp:positionV relativeFrom="paragraph">
              <wp:posOffset>0</wp:posOffset>
            </wp:positionV>
            <wp:extent cx="5395595" cy="5047615"/>
            <wp:effectExtent l="0" t="0" r="0" b="635"/>
            <wp:wrapTight wrapText="bothSides">
              <wp:wrapPolygon edited="0">
                <wp:start x="0" y="0"/>
                <wp:lineTo x="0" y="21521"/>
                <wp:lineTo x="21506" y="21521"/>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95595" cy="5047615"/>
                    </a:xfrm>
                    <a:prstGeom prst="rect">
                      <a:avLst/>
                    </a:prstGeom>
                    <a:noFill/>
                  </pic:spPr>
                </pic:pic>
              </a:graphicData>
            </a:graphic>
          </wp:anchor>
        </w:drawing>
      </w:r>
    </w:p>
    <w:p w14:paraId="57C0D796" w14:textId="77777777" w:rsidR="006969A0" w:rsidRPr="0096340A" w:rsidRDefault="006969A0" w:rsidP="006969A0">
      <w:pPr>
        <w:spacing w:after="0"/>
        <w:rPr>
          <w:rFonts w:ascii="Instrument Sans" w:hAnsi="Instrument Sans" w:cstheme="minorHAnsi"/>
          <w:sz w:val="20"/>
          <w:szCs w:val="20"/>
        </w:rPr>
      </w:pPr>
    </w:p>
    <w:p w14:paraId="0D142F6F" w14:textId="77777777" w:rsidR="006969A0" w:rsidRPr="0096340A" w:rsidRDefault="006969A0" w:rsidP="006969A0">
      <w:pPr>
        <w:spacing w:after="0"/>
        <w:rPr>
          <w:rFonts w:ascii="Instrument Sans" w:hAnsi="Instrument Sans" w:cstheme="minorHAnsi"/>
          <w:sz w:val="20"/>
          <w:szCs w:val="20"/>
        </w:rPr>
      </w:pPr>
    </w:p>
    <w:p w14:paraId="4475AD14" w14:textId="77777777" w:rsidR="006969A0" w:rsidRPr="0096340A" w:rsidRDefault="006969A0" w:rsidP="006969A0">
      <w:pPr>
        <w:spacing w:after="0"/>
        <w:rPr>
          <w:rFonts w:ascii="Instrument Sans" w:hAnsi="Instrument Sans" w:cstheme="minorHAnsi"/>
          <w:sz w:val="20"/>
          <w:szCs w:val="20"/>
        </w:rPr>
      </w:pPr>
    </w:p>
    <w:p w14:paraId="120C4E94" w14:textId="77777777" w:rsidR="006969A0" w:rsidRPr="0096340A" w:rsidRDefault="006969A0" w:rsidP="006969A0">
      <w:pPr>
        <w:spacing w:after="0"/>
        <w:rPr>
          <w:rFonts w:ascii="Instrument Sans" w:hAnsi="Instrument Sans" w:cstheme="minorHAnsi"/>
          <w:sz w:val="20"/>
          <w:szCs w:val="20"/>
        </w:rPr>
      </w:pPr>
    </w:p>
    <w:p w14:paraId="42AFC42D" w14:textId="77777777" w:rsidR="006969A0" w:rsidRPr="0096340A" w:rsidRDefault="006969A0" w:rsidP="006969A0">
      <w:pPr>
        <w:spacing w:after="0"/>
        <w:rPr>
          <w:rFonts w:ascii="Instrument Sans" w:hAnsi="Instrument Sans" w:cstheme="minorHAnsi"/>
          <w:sz w:val="20"/>
          <w:szCs w:val="20"/>
        </w:rPr>
      </w:pPr>
    </w:p>
    <w:p w14:paraId="271CA723" w14:textId="77777777" w:rsidR="006969A0" w:rsidRPr="0096340A" w:rsidRDefault="006969A0" w:rsidP="006969A0">
      <w:pPr>
        <w:spacing w:after="0"/>
        <w:rPr>
          <w:rFonts w:ascii="Instrument Sans" w:hAnsi="Instrument Sans" w:cstheme="minorHAnsi"/>
          <w:sz w:val="20"/>
          <w:szCs w:val="20"/>
        </w:rPr>
      </w:pPr>
    </w:p>
    <w:p w14:paraId="75FBE423" w14:textId="77777777" w:rsidR="006969A0" w:rsidRPr="0096340A" w:rsidRDefault="006969A0" w:rsidP="006969A0">
      <w:pPr>
        <w:spacing w:after="0"/>
        <w:rPr>
          <w:rFonts w:ascii="Instrument Sans" w:hAnsi="Instrument Sans" w:cstheme="minorHAnsi"/>
          <w:sz w:val="20"/>
          <w:szCs w:val="20"/>
        </w:rPr>
      </w:pPr>
    </w:p>
    <w:p w14:paraId="2D3F0BEC" w14:textId="77777777" w:rsidR="006969A0" w:rsidRPr="0096340A" w:rsidRDefault="006969A0" w:rsidP="006969A0">
      <w:pPr>
        <w:spacing w:after="0"/>
        <w:rPr>
          <w:rFonts w:ascii="Instrument Sans" w:hAnsi="Instrument Sans" w:cstheme="minorHAnsi"/>
          <w:sz w:val="20"/>
          <w:szCs w:val="20"/>
        </w:rPr>
      </w:pPr>
    </w:p>
    <w:p w14:paraId="75CF4315" w14:textId="77777777" w:rsidR="006969A0" w:rsidRPr="0096340A" w:rsidRDefault="006969A0" w:rsidP="006969A0">
      <w:pPr>
        <w:spacing w:after="0"/>
        <w:rPr>
          <w:rFonts w:ascii="Instrument Sans" w:hAnsi="Instrument Sans" w:cstheme="minorHAnsi"/>
          <w:sz w:val="20"/>
          <w:szCs w:val="20"/>
        </w:rPr>
      </w:pPr>
    </w:p>
    <w:p w14:paraId="3CB648E9" w14:textId="77777777" w:rsidR="006969A0" w:rsidRPr="0096340A" w:rsidRDefault="006969A0" w:rsidP="006969A0">
      <w:pPr>
        <w:spacing w:after="0"/>
        <w:rPr>
          <w:rFonts w:ascii="Instrument Sans" w:hAnsi="Instrument Sans" w:cstheme="minorHAnsi"/>
          <w:sz w:val="20"/>
          <w:szCs w:val="20"/>
        </w:rPr>
      </w:pPr>
    </w:p>
    <w:p w14:paraId="0C178E9E" w14:textId="77777777" w:rsidR="006969A0" w:rsidRPr="0096340A" w:rsidRDefault="006969A0" w:rsidP="006969A0">
      <w:pPr>
        <w:spacing w:after="0"/>
        <w:rPr>
          <w:rFonts w:ascii="Instrument Sans" w:hAnsi="Instrument Sans" w:cstheme="minorHAnsi"/>
          <w:sz w:val="20"/>
          <w:szCs w:val="20"/>
        </w:rPr>
      </w:pPr>
    </w:p>
    <w:p w14:paraId="3C0395D3" w14:textId="77777777" w:rsidR="006969A0" w:rsidRPr="0096340A" w:rsidRDefault="006969A0" w:rsidP="006969A0">
      <w:pPr>
        <w:spacing w:after="0"/>
        <w:rPr>
          <w:rFonts w:ascii="Instrument Sans" w:hAnsi="Instrument Sans" w:cstheme="minorHAnsi"/>
          <w:sz w:val="20"/>
          <w:szCs w:val="20"/>
        </w:rPr>
      </w:pPr>
    </w:p>
    <w:p w14:paraId="3254BC2F" w14:textId="77777777" w:rsidR="006969A0" w:rsidRPr="0096340A" w:rsidRDefault="006969A0" w:rsidP="006969A0">
      <w:pPr>
        <w:spacing w:after="0"/>
        <w:rPr>
          <w:rFonts w:ascii="Instrument Sans" w:hAnsi="Instrument Sans" w:cstheme="minorHAnsi"/>
          <w:sz w:val="20"/>
          <w:szCs w:val="20"/>
        </w:rPr>
      </w:pPr>
    </w:p>
    <w:p w14:paraId="651E9592" w14:textId="77777777" w:rsidR="006969A0" w:rsidRPr="0096340A" w:rsidRDefault="006969A0" w:rsidP="006969A0">
      <w:pPr>
        <w:spacing w:after="0"/>
        <w:rPr>
          <w:rFonts w:ascii="Instrument Sans" w:hAnsi="Instrument Sans" w:cstheme="minorHAnsi"/>
          <w:sz w:val="20"/>
          <w:szCs w:val="20"/>
        </w:rPr>
      </w:pPr>
    </w:p>
    <w:p w14:paraId="269E314A" w14:textId="77777777" w:rsidR="006969A0" w:rsidRPr="0096340A" w:rsidRDefault="006969A0" w:rsidP="006969A0">
      <w:pPr>
        <w:spacing w:after="0"/>
        <w:rPr>
          <w:rFonts w:ascii="Instrument Sans" w:hAnsi="Instrument Sans" w:cstheme="minorHAnsi"/>
          <w:sz w:val="20"/>
          <w:szCs w:val="20"/>
        </w:rPr>
      </w:pPr>
    </w:p>
    <w:p w14:paraId="47341341" w14:textId="77777777" w:rsidR="006969A0" w:rsidRPr="0096340A" w:rsidRDefault="006969A0" w:rsidP="006969A0">
      <w:pPr>
        <w:spacing w:after="0"/>
        <w:rPr>
          <w:rFonts w:ascii="Instrument Sans" w:hAnsi="Instrument Sans" w:cstheme="minorHAnsi"/>
          <w:sz w:val="20"/>
          <w:szCs w:val="20"/>
        </w:rPr>
      </w:pPr>
    </w:p>
    <w:p w14:paraId="42EF2083" w14:textId="77777777" w:rsidR="006969A0" w:rsidRPr="0096340A" w:rsidRDefault="006969A0" w:rsidP="006969A0">
      <w:pPr>
        <w:spacing w:after="0"/>
        <w:rPr>
          <w:rFonts w:ascii="Instrument Sans" w:hAnsi="Instrument Sans" w:cstheme="minorHAnsi"/>
          <w:sz w:val="20"/>
          <w:szCs w:val="20"/>
        </w:rPr>
      </w:pPr>
    </w:p>
    <w:p w14:paraId="7B40C951" w14:textId="77777777" w:rsidR="006969A0" w:rsidRPr="0096340A" w:rsidRDefault="006969A0" w:rsidP="006969A0">
      <w:pPr>
        <w:spacing w:after="0"/>
        <w:rPr>
          <w:rFonts w:ascii="Instrument Sans" w:hAnsi="Instrument Sans" w:cstheme="minorHAnsi"/>
          <w:sz w:val="20"/>
          <w:szCs w:val="20"/>
        </w:rPr>
      </w:pPr>
    </w:p>
    <w:p w14:paraId="4B4D7232" w14:textId="77777777" w:rsidR="006969A0" w:rsidRPr="0096340A" w:rsidRDefault="006969A0" w:rsidP="006969A0">
      <w:pPr>
        <w:spacing w:after="0"/>
        <w:rPr>
          <w:rFonts w:ascii="Instrument Sans" w:hAnsi="Instrument Sans" w:cstheme="minorHAnsi"/>
          <w:sz w:val="20"/>
          <w:szCs w:val="20"/>
        </w:rPr>
      </w:pPr>
    </w:p>
    <w:p w14:paraId="2093CA67" w14:textId="77777777" w:rsidR="006969A0" w:rsidRPr="0096340A" w:rsidRDefault="006969A0" w:rsidP="006969A0">
      <w:pPr>
        <w:spacing w:after="0"/>
        <w:rPr>
          <w:rFonts w:ascii="Instrument Sans" w:hAnsi="Instrument Sans" w:cstheme="minorHAnsi"/>
          <w:sz w:val="20"/>
          <w:szCs w:val="20"/>
        </w:rPr>
      </w:pPr>
    </w:p>
    <w:p w14:paraId="2503B197" w14:textId="77777777" w:rsidR="006969A0" w:rsidRPr="0096340A" w:rsidRDefault="006969A0" w:rsidP="006969A0">
      <w:pPr>
        <w:spacing w:after="0"/>
        <w:rPr>
          <w:rFonts w:ascii="Instrument Sans" w:hAnsi="Instrument Sans" w:cstheme="minorHAnsi"/>
          <w:sz w:val="20"/>
          <w:szCs w:val="20"/>
        </w:rPr>
      </w:pPr>
    </w:p>
    <w:p w14:paraId="38288749" w14:textId="77777777" w:rsidR="006969A0" w:rsidRPr="0096340A" w:rsidRDefault="006969A0" w:rsidP="006969A0">
      <w:pPr>
        <w:spacing w:after="0"/>
        <w:rPr>
          <w:rFonts w:ascii="Instrument Sans" w:hAnsi="Instrument Sans" w:cstheme="minorHAnsi"/>
          <w:sz w:val="20"/>
          <w:szCs w:val="20"/>
        </w:rPr>
      </w:pPr>
    </w:p>
    <w:p w14:paraId="20BD9A1A" w14:textId="77777777" w:rsidR="006969A0" w:rsidRPr="0096340A" w:rsidRDefault="006969A0" w:rsidP="006969A0">
      <w:pPr>
        <w:spacing w:after="0"/>
        <w:rPr>
          <w:rFonts w:ascii="Instrument Sans" w:hAnsi="Instrument Sans" w:cstheme="minorHAnsi"/>
          <w:sz w:val="20"/>
          <w:szCs w:val="20"/>
        </w:rPr>
      </w:pPr>
    </w:p>
    <w:p w14:paraId="0C136CF1" w14:textId="77777777" w:rsidR="006969A0" w:rsidRPr="0096340A" w:rsidRDefault="006969A0" w:rsidP="006969A0">
      <w:pPr>
        <w:spacing w:after="0"/>
        <w:rPr>
          <w:rFonts w:ascii="Instrument Sans" w:hAnsi="Instrument Sans" w:cstheme="minorHAnsi"/>
          <w:sz w:val="20"/>
          <w:szCs w:val="20"/>
        </w:rPr>
      </w:pPr>
    </w:p>
    <w:p w14:paraId="0A392C6A" w14:textId="77777777" w:rsidR="006969A0" w:rsidRPr="0096340A" w:rsidRDefault="006969A0" w:rsidP="006969A0">
      <w:pPr>
        <w:spacing w:after="0"/>
        <w:rPr>
          <w:rFonts w:ascii="Instrument Sans" w:hAnsi="Instrument Sans" w:cstheme="minorHAnsi"/>
          <w:sz w:val="20"/>
          <w:szCs w:val="20"/>
        </w:rPr>
      </w:pPr>
    </w:p>
    <w:p w14:paraId="290583F9" w14:textId="77777777" w:rsidR="006969A0" w:rsidRPr="0096340A" w:rsidRDefault="006969A0" w:rsidP="006969A0">
      <w:pPr>
        <w:spacing w:after="0"/>
        <w:rPr>
          <w:rFonts w:ascii="Instrument Sans" w:hAnsi="Instrument Sans" w:cstheme="minorHAnsi"/>
          <w:sz w:val="20"/>
          <w:szCs w:val="20"/>
        </w:rPr>
      </w:pPr>
    </w:p>
    <w:p w14:paraId="68F21D90" w14:textId="77777777" w:rsidR="006969A0" w:rsidRPr="0096340A" w:rsidRDefault="006969A0" w:rsidP="006969A0">
      <w:pPr>
        <w:spacing w:after="0"/>
        <w:rPr>
          <w:rFonts w:ascii="Instrument Sans" w:hAnsi="Instrument Sans" w:cstheme="minorHAnsi"/>
          <w:sz w:val="20"/>
          <w:szCs w:val="20"/>
        </w:rPr>
      </w:pPr>
    </w:p>
    <w:p w14:paraId="13C326F3" w14:textId="77777777" w:rsidR="006969A0" w:rsidRPr="0096340A" w:rsidRDefault="006969A0" w:rsidP="006969A0">
      <w:pPr>
        <w:spacing w:after="0"/>
        <w:rPr>
          <w:rFonts w:ascii="Instrument Sans" w:hAnsi="Instrument Sans" w:cstheme="minorHAnsi"/>
          <w:sz w:val="20"/>
          <w:szCs w:val="20"/>
        </w:rPr>
      </w:pPr>
    </w:p>
    <w:p w14:paraId="4853B841" w14:textId="77777777" w:rsidR="00C71C0C" w:rsidRPr="0096340A" w:rsidRDefault="00C71C0C" w:rsidP="006969A0">
      <w:pPr>
        <w:spacing w:after="0"/>
        <w:rPr>
          <w:rFonts w:ascii="Instrument Sans" w:hAnsi="Instrument Sans" w:cstheme="minorHAnsi"/>
          <w:sz w:val="20"/>
          <w:szCs w:val="20"/>
        </w:rPr>
      </w:pPr>
    </w:p>
    <w:p w14:paraId="60358BC5" w14:textId="77777777" w:rsidR="002537F4" w:rsidRPr="0096340A" w:rsidRDefault="002537F4" w:rsidP="00EA4A20">
      <w:pPr>
        <w:pStyle w:val="ListParagraph"/>
        <w:numPr>
          <w:ilvl w:val="0"/>
          <w:numId w:val="17"/>
        </w:numPr>
        <w:spacing w:after="0"/>
        <w:ind w:left="284" w:hanging="284"/>
        <w:rPr>
          <w:rFonts w:ascii="Instrument Sans" w:hAnsi="Instrument Sans" w:cstheme="minorHAnsi"/>
          <w:b/>
          <w:color w:val="0F232E"/>
          <w:sz w:val="28"/>
          <w:szCs w:val="28"/>
        </w:rPr>
      </w:pPr>
      <w:r w:rsidRPr="0096340A">
        <w:rPr>
          <w:rFonts w:ascii="Instrument Sans" w:hAnsi="Instrument Sans" w:cstheme="minorHAnsi"/>
          <w:b/>
          <w:color w:val="0F232E"/>
          <w:sz w:val="28"/>
          <w:szCs w:val="28"/>
        </w:rPr>
        <w:t xml:space="preserve">Reporting </w:t>
      </w:r>
      <w:r w:rsidR="005F6932" w:rsidRPr="0096340A">
        <w:rPr>
          <w:rFonts w:ascii="Instrument Sans" w:hAnsi="Instrument Sans" w:cstheme="minorHAnsi"/>
          <w:b/>
          <w:color w:val="0F232E"/>
          <w:sz w:val="28"/>
          <w:szCs w:val="28"/>
        </w:rPr>
        <w:t>S</w:t>
      </w:r>
      <w:r w:rsidRPr="0096340A">
        <w:rPr>
          <w:rFonts w:ascii="Instrument Sans" w:hAnsi="Instrument Sans" w:cstheme="minorHAnsi"/>
          <w:b/>
          <w:color w:val="0F232E"/>
          <w:sz w:val="28"/>
          <w:szCs w:val="28"/>
        </w:rPr>
        <w:t xml:space="preserve">ystems for our </w:t>
      </w:r>
      <w:r w:rsidR="005F6932" w:rsidRPr="0096340A">
        <w:rPr>
          <w:rFonts w:ascii="Instrument Sans" w:hAnsi="Instrument Sans" w:cstheme="minorHAnsi"/>
          <w:b/>
          <w:color w:val="0F232E"/>
          <w:sz w:val="28"/>
          <w:szCs w:val="28"/>
        </w:rPr>
        <w:t>P</w:t>
      </w:r>
      <w:r w:rsidRPr="0096340A">
        <w:rPr>
          <w:rFonts w:ascii="Instrument Sans" w:hAnsi="Instrument Sans" w:cstheme="minorHAnsi"/>
          <w:b/>
          <w:color w:val="0F232E"/>
          <w:sz w:val="28"/>
          <w:szCs w:val="28"/>
        </w:rPr>
        <w:t xml:space="preserve">upils </w:t>
      </w:r>
    </w:p>
    <w:p w14:paraId="50125231" w14:textId="77777777" w:rsidR="002537F4" w:rsidRPr="0096340A" w:rsidRDefault="002537F4" w:rsidP="002537F4">
      <w:pPr>
        <w:spacing w:after="0"/>
        <w:rPr>
          <w:rFonts w:ascii="Instrument Sans" w:hAnsi="Instrument Sans" w:cstheme="minorHAnsi"/>
          <w:sz w:val="20"/>
          <w:szCs w:val="20"/>
        </w:rPr>
      </w:pPr>
    </w:p>
    <w:p w14:paraId="3249557F" w14:textId="77777777" w:rsidR="002537F4" w:rsidRPr="0096340A" w:rsidRDefault="002537F4" w:rsidP="002537F4">
      <w:pPr>
        <w:spacing w:after="0"/>
        <w:rPr>
          <w:rFonts w:ascii="Instrument Sans" w:hAnsi="Instrument Sans" w:cstheme="minorHAnsi"/>
          <w:sz w:val="20"/>
          <w:szCs w:val="20"/>
        </w:rPr>
      </w:pPr>
      <w:r w:rsidRPr="0096340A">
        <w:rPr>
          <w:rFonts w:ascii="Instrument Sans" w:hAnsi="Instrument Sans" w:cstheme="minorHAnsi"/>
          <w:sz w:val="20"/>
          <w:szCs w:val="20"/>
        </w:rPr>
        <w:t xml:space="preserve">Where there is a safeguarding concern, we will take the child’s wishes and feelings into account when determining what action to take and what services to provide. We recognise the importance of ensuring pupils feel safe and comfortable to come forward and report any concerns and/or allegations. </w:t>
      </w:r>
    </w:p>
    <w:p w14:paraId="5A25747A" w14:textId="77777777" w:rsidR="005F6932" w:rsidRPr="0096340A" w:rsidRDefault="005F6932" w:rsidP="002537F4">
      <w:pPr>
        <w:spacing w:after="0"/>
        <w:rPr>
          <w:rFonts w:ascii="Instrument Sans" w:hAnsi="Instrument Sans" w:cstheme="minorHAnsi"/>
          <w:sz w:val="20"/>
          <w:szCs w:val="20"/>
        </w:rPr>
      </w:pPr>
    </w:p>
    <w:p w14:paraId="61CC140F" w14:textId="77777777" w:rsidR="002537F4" w:rsidRPr="0096340A" w:rsidRDefault="002537F4" w:rsidP="002537F4">
      <w:pPr>
        <w:spacing w:after="0"/>
        <w:rPr>
          <w:rFonts w:ascii="Instrument Sans" w:hAnsi="Instrument Sans" w:cstheme="minorHAnsi"/>
          <w:sz w:val="20"/>
          <w:szCs w:val="20"/>
        </w:rPr>
      </w:pPr>
      <w:r w:rsidRPr="0096340A">
        <w:rPr>
          <w:rFonts w:ascii="Instrument Sans" w:hAnsi="Instrument Sans" w:cstheme="minorHAnsi"/>
          <w:sz w:val="20"/>
          <w:szCs w:val="20"/>
        </w:rPr>
        <w:t>To achieve this, we will:</w:t>
      </w:r>
    </w:p>
    <w:p w14:paraId="2FE655DD"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Put systems in place for pupils to confidently report abuse</w:t>
      </w:r>
    </w:p>
    <w:p w14:paraId="028B76C6"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Ensure our reporting systems are well promoted, easily understood and easily accessible for pupils </w:t>
      </w:r>
    </w:p>
    <w:p w14:paraId="23D3ADF5"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Make it clear to pupils that their concerns will be taken seriously, and that they can safely express their views and give feedback </w:t>
      </w:r>
    </w:p>
    <w:p w14:paraId="33087767" w14:textId="77777777" w:rsidR="002537F4" w:rsidRPr="0096340A" w:rsidRDefault="002537F4" w:rsidP="002537F4">
      <w:pPr>
        <w:spacing w:after="0"/>
        <w:rPr>
          <w:rFonts w:ascii="Instrument Sans" w:hAnsi="Instrument Sans" w:cstheme="minorHAnsi"/>
          <w:sz w:val="20"/>
          <w:szCs w:val="20"/>
        </w:rPr>
      </w:pPr>
      <w:r w:rsidRPr="0096340A">
        <w:rPr>
          <w:rFonts w:ascii="Instrument Sans" w:hAnsi="Instrument Sans" w:cstheme="minorHAnsi"/>
          <w:sz w:val="20"/>
          <w:szCs w:val="20"/>
        </w:rPr>
        <w:t>We do this by:</w:t>
      </w:r>
    </w:p>
    <w:p w14:paraId="10B4BF9D"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Doing daily check ins with children as they enter school and acting upon what they tell us about how they’re feeling</w:t>
      </w:r>
    </w:p>
    <w:p w14:paraId="53509F6D"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Being very clear about who children should speak to if they’re worried about something or need help from an adult with work or their feelings</w:t>
      </w:r>
    </w:p>
    <w:p w14:paraId="25C4F9D7"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Checking that all children know the name of people they can share worries with and where they will find them</w:t>
      </w:r>
    </w:p>
    <w:p w14:paraId="30700DD6"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 wish my teacher knew’ activities interspersed through the curriculum and opportunities to reflect such as circle time, oracy time and prayer bears</w:t>
      </w:r>
    </w:p>
    <w:p w14:paraId="6E4F879F"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Talking openly about emotions, doing regular check ins with whole class, small groups and individual children</w:t>
      </w:r>
    </w:p>
    <w:p w14:paraId="5D434343"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lastRenderedPageBreak/>
        <w:t>Having allocated emotionally available adults for children and especially those with vulnerabilities or protected characteristics</w:t>
      </w:r>
    </w:p>
    <w:p w14:paraId="54E16697"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Following up on any concerns away from other children taking leads from what a child has said, written, drawn, been observed doing</w:t>
      </w:r>
    </w:p>
    <w:p w14:paraId="2B441EEF" w14:textId="77777777" w:rsidR="002537F4" w:rsidRPr="0096340A" w:rsidRDefault="002537F4"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Spending time at the start of a school year to build strong relationships between a teaching team and their children to help build trusting relationships where open and honest conversation is encouraged, respected and accepted</w:t>
      </w:r>
    </w:p>
    <w:p w14:paraId="478E5AB2" w14:textId="77777777" w:rsidR="002537F4" w:rsidRPr="0096340A" w:rsidRDefault="002537F4" w:rsidP="00AD19AD">
      <w:pPr>
        <w:pStyle w:val="ListParagraph"/>
        <w:numPr>
          <w:ilvl w:val="1"/>
          <w:numId w:val="12"/>
        </w:numPr>
        <w:spacing w:after="120" w:line="360" w:lineRule="auto"/>
        <w:ind w:left="720"/>
        <w:rPr>
          <w:rFonts w:ascii="Instrument Sans" w:hAnsi="Instrument Sans" w:cstheme="minorHAnsi"/>
          <w:sz w:val="20"/>
          <w:szCs w:val="20"/>
        </w:rPr>
      </w:pPr>
      <w:r w:rsidRPr="0096340A">
        <w:rPr>
          <w:rFonts w:ascii="Instrument Sans" w:eastAsia="MS Mincho" w:hAnsi="Instrument Sans" w:cs="Arial"/>
          <w:sz w:val="20"/>
          <w:szCs w:val="20"/>
          <w:lang w:eastAsia="en-GB"/>
        </w:rPr>
        <w:t>Training all staff and volunteers on what to do in the case of a disclosure and the reassurances that they should provide and ensuring everyone</w:t>
      </w:r>
      <w:r w:rsidRPr="0096340A">
        <w:rPr>
          <w:rFonts w:ascii="Instrument Sans" w:hAnsi="Instrument Sans" w:cstheme="minorHAnsi"/>
          <w:sz w:val="20"/>
          <w:szCs w:val="20"/>
        </w:rPr>
        <w:t xml:space="preserve"> is aware that ‘it could happen here’</w:t>
      </w:r>
      <w:r w:rsidR="005F6932" w:rsidRPr="0096340A">
        <w:rPr>
          <w:rFonts w:ascii="Instrument Sans" w:hAnsi="Instrument Sans" w:cstheme="minorHAnsi"/>
          <w:sz w:val="20"/>
          <w:szCs w:val="20"/>
        </w:rPr>
        <w:t>.</w:t>
      </w:r>
    </w:p>
    <w:p w14:paraId="09B8D95D" w14:textId="77777777" w:rsidR="005F6932" w:rsidRPr="0096340A" w:rsidRDefault="005F6932" w:rsidP="005F6932">
      <w:pPr>
        <w:pStyle w:val="ListParagraph"/>
        <w:spacing w:after="0"/>
        <w:ind w:left="567"/>
        <w:rPr>
          <w:rFonts w:ascii="Instrument Sans" w:hAnsi="Instrument Sans" w:cstheme="minorHAnsi"/>
          <w:sz w:val="28"/>
          <w:szCs w:val="28"/>
        </w:rPr>
      </w:pPr>
    </w:p>
    <w:p w14:paraId="15204BDC" w14:textId="77777777" w:rsidR="00C71C0C" w:rsidRPr="0096340A" w:rsidRDefault="00C71C0C" w:rsidP="00EA4A20">
      <w:pPr>
        <w:pStyle w:val="ListParagraph"/>
        <w:numPr>
          <w:ilvl w:val="0"/>
          <w:numId w:val="17"/>
        </w:numPr>
        <w:spacing w:after="0"/>
        <w:ind w:left="284" w:hanging="284"/>
        <w:rPr>
          <w:rFonts w:ascii="Instrument Sans" w:hAnsi="Instrument Sans" w:cstheme="minorHAnsi"/>
          <w:b/>
          <w:color w:val="0F232E"/>
          <w:sz w:val="28"/>
          <w:szCs w:val="28"/>
        </w:rPr>
      </w:pPr>
      <w:r w:rsidRPr="0096340A">
        <w:rPr>
          <w:rFonts w:ascii="Instrument Sans" w:hAnsi="Instrument Sans" w:cstheme="minorHAnsi"/>
          <w:b/>
          <w:color w:val="0F232E"/>
          <w:sz w:val="28"/>
          <w:szCs w:val="28"/>
        </w:rPr>
        <w:t>Pupil Support</w:t>
      </w:r>
    </w:p>
    <w:p w14:paraId="78BEFD2A" w14:textId="77777777" w:rsidR="00C71C0C" w:rsidRPr="0096340A" w:rsidRDefault="00C71C0C" w:rsidP="00C71C0C">
      <w:pPr>
        <w:spacing w:after="0"/>
        <w:rPr>
          <w:rFonts w:ascii="Instrument Sans" w:hAnsi="Instrument Sans" w:cstheme="minorHAnsi"/>
          <w:sz w:val="20"/>
          <w:szCs w:val="20"/>
        </w:rPr>
      </w:pPr>
    </w:p>
    <w:p w14:paraId="351EEB41"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We recognise that children who are abused or witness violence may find it difficult to develop a sense of self worth. They may feel helplessness, humiliation and some sense of blame. The school may be the only stable, secure and predictable element in the lives of children at risk. When at school, their behaviour may be challenging and defiant or they may be withdrawn.</w:t>
      </w:r>
    </w:p>
    <w:p w14:paraId="27A76422" w14:textId="77777777" w:rsidR="00C71C0C" w:rsidRPr="0096340A" w:rsidRDefault="00C71C0C" w:rsidP="00C71C0C">
      <w:pPr>
        <w:spacing w:after="0"/>
        <w:rPr>
          <w:rFonts w:ascii="Instrument Sans" w:hAnsi="Instrument Sans" w:cstheme="minorHAnsi"/>
          <w:sz w:val="20"/>
          <w:szCs w:val="20"/>
        </w:rPr>
      </w:pPr>
    </w:p>
    <w:p w14:paraId="5706DCC2"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The school will endeavour to support the pupil through:</w:t>
      </w:r>
    </w:p>
    <w:p w14:paraId="2BFD7132" w14:textId="77777777" w:rsidR="00C71C0C" w:rsidRPr="0096340A"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content of the curriculum.</w:t>
      </w:r>
    </w:p>
    <w:p w14:paraId="7D9A568B" w14:textId="77777777" w:rsidR="00C71C0C" w:rsidRPr="0096340A"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school ethos, which promotes a positive, supportive and secure environment and gives pupils a sense of being valued.</w:t>
      </w:r>
    </w:p>
    <w:p w14:paraId="436F3206" w14:textId="77777777" w:rsidR="00C71C0C" w:rsidRPr="0096340A"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The school’s Behaviour Policy, which is aimed at supporting all pupils in the school. The school will ensure that the pupil knows that some behaviour is </w:t>
      </w:r>
      <w:proofErr w:type="gramStart"/>
      <w:r w:rsidRPr="0096340A">
        <w:rPr>
          <w:rFonts w:ascii="Instrument Sans" w:eastAsia="MS Mincho" w:hAnsi="Instrument Sans" w:cs="Arial"/>
          <w:sz w:val="20"/>
          <w:szCs w:val="20"/>
          <w:lang w:eastAsia="en-GB"/>
        </w:rPr>
        <w:t>unacceptable</w:t>
      </w:r>
      <w:proofErr w:type="gramEnd"/>
      <w:r w:rsidRPr="0096340A">
        <w:rPr>
          <w:rFonts w:ascii="Instrument Sans" w:eastAsia="MS Mincho" w:hAnsi="Instrument Sans" w:cs="Arial"/>
          <w:sz w:val="20"/>
          <w:szCs w:val="20"/>
          <w:lang w:eastAsia="en-GB"/>
        </w:rPr>
        <w:t xml:space="preserve"> but they are valued and not to be blamed for any abuse which has occurred.</w:t>
      </w:r>
    </w:p>
    <w:p w14:paraId="176F5375" w14:textId="77777777" w:rsidR="00C71C0C" w:rsidRPr="0096340A"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school’s Pastoral Support Team who will give children individual support with behavioural, emotional and social difficulties, including ‘keeping safe’.</w:t>
      </w:r>
    </w:p>
    <w:p w14:paraId="5D20D54C" w14:textId="77777777" w:rsidR="00C71C0C" w:rsidRPr="0096340A"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We will assess their mental health needs and the school’s TALC lead - Team Around the Locality (TALC) - will submit any referrals or funding requests.</w:t>
      </w:r>
    </w:p>
    <w:p w14:paraId="669C0795"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 xml:space="preserve">Liaison with other agencies that support the pupil such as Social Care, </w:t>
      </w:r>
      <w:proofErr w:type="gramStart"/>
      <w:r w:rsidRPr="0096340A">
        <w:rPr>
          <w:rFonts w:ascii="Instrument Sans" w:hAnsi="Instrument Sans" w:cstheme="minorHAnsi"/>
          <w:sz w:val="20"/>
          <w:szCs w:val="20"/>
        </w:rPr>
        <w:t>CYPS</w:t>
      </w:r>
      <w:r w:rsidR="001622BB"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 </w:t>
      </w:r>
      <w:r w:rsidR="001622BB" w:rsidRPr="0096340A">
        <w:rPr>
          <w:rFonts w:ascii="Instrument Sans" w:hAnsi="Instrument Sans" w:cstheme="minorHAnsi"/>
          <w:sz w:val="20"/>
          <w:szCs w:val="20"/>
        </w:rPr>
        <w:t>E</w:t>
      </w:r>
      <w:r w:rsidRPr="0096340A">
        <w:rPr>
          <w:rFonts w:ascii="Instrument Sans" w:hAnsi="Instrument Sans" w:cstheme="minorHAnsi"/>
          <w:sz w:val="20"/>
          <w:szCs w:val="20"/>
        </w:rPr>
        <w:t>ducation</w:t>
      </w:r>
      <w:proofErr w:type="gramEnd"/>
      <w:r w:rsidRPr="0096340A">
        <w:rPr>
          <w:rFonts w:ascii="Instrument Sans" w:hAnsi="Instrument Sans" w:cstheme="minorHAnsi"/>
          <w:sz w:val="20"/>
          <w:szCs w:val="20"/>
        </w:rPr>
        <w:t xml:space="preserve"> </w:t>
      </w:r>
      <w:r w:rsidR="00110388" w:rsidRPr="0096340A">
        <w:rPr>
          <w:rFonts w:ascii="Instrument Sans" w:hAnsi="Instrument Sans" w:cstheme="minorHAnsi"/>
          <w:sz w:val="20"/>
          <w:szCs w:val="20"/>
        </w:rPr>
        <w:t>W</w:t>
      </w:r>
      <w:r w:rsidRPr="0096340A">
        <w:rPr>
          <w:rFonts w:ascii="Instrument Sans" w:hAnsi="Instrument Sans" w:cstheme="minorHAnsi"/>
          <w:sz w:val="20"/>
          <w:szCs w:val="20"/>
        </w:rPr>
        <w:t xml:space="preserve">elfare and </w:t>
      </w:r>
      <w:r w:rsidR="001622BB" w:rsidRPr="0096340A">
        <w:rPr>
          <w:rFonts w:ascii="Instrument Sans" w:hAnsi="Instrument Sans" w:cstheme="minorHAnsi"/>
          <w:sz w:val="20"/>
          <w:szCs w:val="20"/>
        </w:rPr>
        <w:t>E</w:t>
      </w:r>
      <w:r w:rsidRPr="0096340A">
        <w:rPr>
          <w:rFonts w:ascii="Instrument Sans" w:hAnsi="Instrument Sans" w:cstheme="minorHAnsi"/>
          <w:sz w:val="20"/>
          <w:szCs w:val="20"/>
        </w:rPr>
        <w:t xml:space="preserve">ducational </w:t>
      </w:r>
      <w:r w:rsidR="001622BB" w:rsidRPr="0096340A">
        <w:rPr>
          <w:rFonts w:ascii="Instrument Sans" w:hAnsi="Instrument Sans" w:cstheme="minorHAnsi"/>
          <w:sz w:val="20"/>
          <w:szCs w:val="20"/>
        </w:rPr>
        <w:t>P</w:t>
      </w:r>
      <w:r w:rsidRPr="0096340A">
        <w:rPr>
          <w:rFonts w:ascii="Instrument Sans" w:hAnsi="Instrument Sans" w:cstheme="minorHAnsi"/>
          <w:sz w:val="20"/>
          <w:szCs w:val="20"/>
        </w:rPr>
        <w:t xml:space="preserve">sychology </w:t>
      </w:r>
      <w:r w:rsidR="001622BB" w:rsidRPr="0096340A">
        <w:rPr>
          <w:rFonts w:ascii="Instrument Sans" w:hAnsi="Instrument Sans" w:cstheme="minorHAnsi"/>
          <w:sz w:val="20"/>
          <w:szCs w:val="20"/>
        </w:rPr>
        <w:t>S</w:t>
      </w:r>
      <w:r w:rsidRPr="0096340A">
        <w:rPr>
          <w:rFonts w:ascii="Instrument Sans" w:hAnsi="Instrument Sans" w:cstheme="minorHAnsi"/>
          <w:sz w:val="20"/>
          <w:szCs w:val="20"/>
        </w:rPr>
        <w:t xml:space="preserve">ervice. </w:t>
      </w:r>
      <w:r w:rsidR="009E200E"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We will be proactive in this, making sure that we keep other agencies informed and follow up referrals we have made and contribute to any plans with clear actions and outcomes. </w:t>
      </w:r>
    </w:p>
    <w:p w14:paraId="49206A88" w14:textId="77777777" w:rsidR="00C71C0C" w:rsidRPr="0096340A" w:rsidRDefault="00C71C0C" w:rsidP="00C71C0C">
      <w:pPr>
        <w:spacing w:after="0"/>
        <w:rPr>
          <w:rFonts w:ascii="Instrument Sans" w:hAnsi="Instrument Sans" w:cstheme="minorHAnsi"/>
          <w:sz w:val="20"/>
          <w:szCs w:val="20"/>
        </w:rPr>
      </w:pPr>
    </w:p>
    <w:p w14:paraId="227B403B" w14:textId="77777777" w:rsidR="00C71C0C" w:rsidRPr="0096340A" w:rsidRDefault="00C71C0C" w:rsidP="00C71C0C">
      <w:pPr>
        <w:spacing w:after="0"/>
        <w:rPr>
          <w:rFonts w:ascii="Instrument Sans" w:hAnsi="Instrument Sans" w:cstheme="minorHAnsi"/>
          <w:b/>
          <w:sz w:val="24"/>
          <w:szCs w:val="24"/>
        </w:rPr>
      </w:pPr>
      <w:r w:rsidRPr="0096340A">
        <w:rPr>
          <w:rFonts w:ascii="Instrument Sans" w:hAnsi="Instrument Sans" w:cstheme="minorHAnsi"/>
          <w:b/>
          <w:sz w:val="24"/>
          <w:szCs w:val="24"/>
        </w:rPr>
        <w:t>Children potentially at greater risk of harm</w:t>
      </w:r>
    </w:p>
    <w:p w14:paraId="61FAE213"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Children who need a social worker (Child in Need and Child Protection Plans). 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67B7A70C" w14:textId="77777777" w:rsidR="00C71C0C" w:rsidRPr="0096340A" w:rsidRDefault="00C71C0C" w:rsidP="00C71C0C">
      <w:pPr>
        <w:spacing w:after="0"/>
        <w:rPr>
          <w:rFonts w:ascii="Instrument Sans" w:hAnsi="Instrument Sans" w:cstheme="minorHAnsi"/>
          <w:sz w:val="20"/>
          <w:szCs w:val="20"/>
        </w:rPr>
      </w:pPr>
    </w:p>
    <w:p w14:paraId="5CAB165A"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Local authorities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and colleges to safeguard and promote the welfare of children.</w:t>
      </w:r>
    </w:p>
    <w:p w14:paraId="71887C79" w14:textId="77777777" w:rsidR="00C71C0C" w:rsidRPr="0096340A" w:rsidRDefault="00C71C0C" w:rsidP="00C71C0C">
      <w:pPr>
        <w:spacing w:after="0"/>
        <w:rPr>
          <w:rFonts w:ascii="Instrument Sans" w:hAnsi="Instrument Sans" w:cstheme="minorHAnsi"/>
          <w:sz w:val="20"/>
          <w:szCs w:val="20"/>
        </w:rPr>
      </w:pPr>
    </w:p>
    <w:p w14:paraId="1A5541F7"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3B7FD67C" w14:textId="77777777" w:rsidR="00C71C0C" w:rsidRPr="0096340A" w:rsidRDefault="00C71C0C" w:rsidP="00C71C0C">
      <w:pPr>
        <w:spacing w:after="0"/>
        <w:rPr>
          <w:rFonts w:ascii="Instrument Sans" w:hAnsi="Instrument Sans" w:cstheme="minorHAnsi"/>
          <w:sz w:val="20"/>
          <w:szCs w:val="20"/>
        </w:rPr>
      </w:pPr>
    </w:p>
    <w:p w14:paraId="5931063E" w14:textId="77777777" w:rsidR="0097754C" w:rsidRPr="0096340A" w:rsidRDefault="0097754C" w:rsidP="0097754C">
      <w:pPr>
        <w:spacing w:after="0"/>
        <w:rPr>
          <w:rFonts w:ascii="Instrument Sans" w:hAnsi="Instrument Sans" w:cstheme="minorHAnsi"/>
          <w:b/>
          <w:sz w:val="24"/>
          <w:szCs w:val="24"/>
        </w:rPr>
      </w:pPr>
      <w:r w:rsidRPr="0096340A">
        <w:rPr>
          <w:rFonts w:ascii="Instrument Sans" w:hAnsi="Instrument Sans" w:cstheme="minorHAnsi"/>
          <w:b/>
          <w:sz w:val="24"/>
          <w:szCs w:val="24"/>
        </w:rPr>
        <w:t>Looked-after and previously looked-after children</w:t>
      </w:r>
    </w:p>
    <w:p w14:paraId="143BB34A" w14:textId="77777777" w:rsidR="0097754C" w:rsidRPr="0096340A" w:rsidRDefault="0097754C" w:rsidP="0097754C">
      <w:pPr>
        <w:spacing w:after="0"/>
        <w:rPr>
          <w:rFonts w:ascii="Instrument Sans" w:hAnsi="Instrument Sans" w:cstheme="minorHAnsi"/>
          <w:sz w:val="20"/>
          <w:szCs w:val="20"/>
        </w:rPr>
      </w:pPr>
      <w:r w:rsidRPr="0096340A">
        <w:rPr>
          <w:rFonts w:ascii="Instrument Sans" w:hAnsi="Instrument Sans" w:cstheme="minorHAnsi"/>
          <w:sz w:val="20"/>
          <w:szCs w:val="20"/>
        </w:rPr>
        <w:lastRenderedPageBreak/>
        <w:t xml:space="preserve">We will ensure that staff have the skills, knowledge and understanding to keep looked-after children and previously looked-after children safe. </w:t>
      </w:r>
      <w:proofErr w:type="gramStart"/>
      <w:r w:rsidRPr="0096340A">
        <w:rPr>
          <w:rFonts w:ascii="Instrument Sans" w:hAnsi="Instrument Sans" w:cstheme="minorHAnsi"/>
          <w:sz w:val="20"/>
          <w:szCs w:val="20"/>
        </w:rPr>
        <w:t>In particular, we</w:t>
      </w:r>
      <w:proofErr w:type="gramEnd"/>
      <w:r w:rsidRPr="0096340A">
        <w:rPr>
          <w:rFonts w:ascii="Instrument Sans" w:hAnsi="Instrument Sans" w:cstheme="minorHAnsi"/>
          <w:sz w:val="20"/>
          <w:szCs w:val="20"/>
        </w:rPr>
        <w:t xml:space="preserve"> will ensure that: </w:t>
      </w:r>
    </w:p>
    <w:p w14:paraId="38D6B9B6" w14:textId="77777777" w:rsidR="0097754C" w:rsidRPr="0096340A" w:rsidRDefault="0097754C" w:rsidP="0097754C">
      <w:pPr>
        <w:spacing w:after="0"/>
        <w:rPr>
          <w:rFonts w:ascii="Instrument Sans" w:hAnsi="Instrument Sans" w:cstheme="minorHAnsi"/>
          <w:sz w:val="20"/>
          <w:szCs w:val="20"/>
        </w:rPr>
      </w:pPr>
    </w:p>
    <w:p w14:paraId="1092526A" w14:textId="77777777" w:rsidR="0097754C" w:rsidRPr="0096340A" w:rsidRDefault="0097754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hAnsi="Instrument Sans" w:cstheme="minorHAnsi"/>
          <w:sz w:val="20"/>
          <w:szCs w:val="20"/>
        </w:rPr>
        <w:t xml:space="preserve">Appropriate staff </w:t>
      </w:r>
      <w:r w:rsidRPr="0096340A">
        <w:rPr>
          <w:rFonts w:ascii="Instrument Sans" w:eastAsia="MS Mincho" w:hAnsi="Instrument Sans" w:cs="Arial"/>
          <w:sz w:val="20"/>
          <w:szCs w:val="20"/>
          <w:lang w:eastAsia="en-GB"/>
        </w:rPr>
        <w:t xml:space="preserve">have relevant information about </w:t>
      </w:r>
      <w:proofErr w:type="gramStart"/>
      <w:r w:rsidRPr="0096340A">
        <w:rPr>
          <w:rFonts w:ascii="Instrument Sans" w:eastAsia="MS Mincho" w:hAnsi="Instrument Sans" w:cs="Arial"/>
          <w:sz w:val="20"/>
          <w:szCs w:val="20"/>
          <w:lang w:eastAsia="en-GB"/>
        </w:rPr>
        <w:t>children’s</w:t>
      </w:r>
      <w:proofErr w:type="gramEnd"/>
      <w:r w:rsidRPr="0096340A">
        <w:rPr>
          <w:rFonts w:ascii="Instrument Sans" w:eastAsia="MS Mincho" w:hAnsi="Instrument Sans" w:cs="Arial"/>
          <w:sz w:val="20"/>
          <w:szCs w:val="20"/>
          <w:lang w:eastAsia="en-GB"/>
        </w:rPr>
        <w:t xml:space="preserve"> looked after legal status, contact arrangements with birth parents or those with parental responsibility, and care arrangements</w:t>
      </w:r>
    </w:p>
    <w:p w14:paraId="030E98E7" w14:textId="77777777" w:rsidR="0097754C" w:rsidRPr="0096340A" w:rsidRDefault="0097754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The DSL has details of children’s social workers and relevant virtual school heads </w:t>
      </w:r>
    </w:p>
    <w:p w14:paraId="4A1A9FA2" w14:textId="77777777" w:rsidR="0097754C" w:rsidRPr="0096340A" w:rsidRDefault="001622BB" w:rsidP="0097754C">
      <w:pPr>
        <w:spacing w:after="0"/>
        <w:rPr>
          <w:rFonts w:ascii="Instrument Sans" w:hAnsi="Instrument Sans" w:cstheme="minorHAnsi"/>
          <w:sz w:val="20"/>
          <w:szCs w:val="20"/>
        </w:rPr>
      </w:pPr>
      <w:r w:rsidRPr="0096340A">
        <w:rPr>
          <w:rFonts w:ascii="Instrument Sans" w:hAnsi="Instrument Sans" w:cstheme="minorHAnsi"/>
          <w:sz w:val="20"/>
          <w:szCs w:val="20"/>
        </w:rPr>
        <w:t xml:space="preserve">Each LWCET school </w:t>
      </w:r>
      <w:r w:rsidR="0097754C" w:rsidRPr="0096340A">
        <w:rPr>
          <w:rFonts w:ascii="Instrument Sans" w:hAnsi="Instrument Sans" w:cstheme="minorHAnsi"/>
          <w:sz w:val="20"/>
          <w:szCs w:val="20"/>
        </w:rPr>
        <w:t>have appointed a designated teacher</w:t>
      </w:r>
      <w:r w:rsidR="00AD17EA" w:rsidRPr="0096340A">
        <w:rPr>
          <w:rFonts w:ascii="Instrument Sans" w:hAnsi="Instrument Sans" w:cstheme="minorHAnsi"/>
          <w:sz w:val="20"/>
          <w:szCs w:val="20"/>
        </w:rPr>
        <w:t>,</w:t>
      </w:r>
      <w:r w:rsidR="0097754C" w:rsidRPr="0096340A">
        <w:rPr>
          <w:rFonts w:ascii="Instrument Sans" w:hAnsi="Instrument Sans" w:cstheme="minorHAnsi"/>
          <w:sz w:val="20"/>
          <w:szCs w:val="20"/>
        </w:rPr>
        <w:t xml:space="preserve"> who is responsible for promoting the educational achievement of looked-after children and previously looked-after children in line with statutory guidance.  The designated teacher is appropriately trained and has the relevant qualifications and experience to perform the role.</w:t>
      </w:r>
    </w:p>
    <w:p w14:paraId="22F860BB" w14:textId="77777777" w:rsidR="0097754C" w:rsidRPr="0096340A" w:rsidRDefault="0097754C" w:rsidP="0097754C">
      <w:pPr>
        <w:spacing w:after="0"/>
        <w:rPr>
          <w:rFonts w:ascii="Instrument Sans" w:hAnsi="Instrument Sans" w:cstheme="minorHAnsi"/>
          <w:sz w:val="20"/>
          <w:szCs w:val="20"/>
        </w:rPr>
      </w:pPr>
    </w:p>
    <w:p w14:paraId="4882099F" w14:textId="77777777" w:rsidR="0097754C" w:rsidRPr="0096340A" w:rsidRDefault="0097754C" w:rsidP="0097754C">
      <w:pPr>
        <w:spacing w:after="0"/>
        <w:rPr>
          <w:rFonts w:ascii="Instrument Sans" w:hAnsi="Instrument Sans" w:cstheme="minorHAnsi"/>
          <w:sz w:val="20"/>
          <w:szCs w:val="20"/>
        </w:rPr>
      </w:pPr>
      <w:r w:rsidRPr="0096340A">
        <w:rPr>
          <w:rFonts w:ascii="Instrument Sans" w:hAnsi="Instrument Sans" w:cstheme="minorHAnsi"/>
          <w:sz w:val="20"/>
          <w:szCs w:val="20"/>
        </w:rPr>
        <w:t xml:space="preserve">As part of their role, the designated teacher will: </w:t>
      </w:r>
    </w:p>
    <w:p w14:paraId="68197BC5" w14:textId="77777777" w:rsidR="0097754C" w:rsidRPr="0096340A" w:rsidRDefault="0097754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Work closely with the DSL to ensure that any safeguarding concerns regarding looked-after and previously looked-after children are quickly and effectively responded to</w:t>
      </w:r>
    </w:p>
    <w:p w14:paraId="5DCE01DC" w14:textId="77777777" w:rsidR="0097754C" w:rsidRPr="0096340A" w:rsidRDefault="0097754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365170E6" w14:textId="77777777" w:rsidR="002A5572" w:rsidRPr="0096340A" w:rsidRDefault="001622BB" w:rsidP="0096340A">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Other LWCET designated teachers to share best practice</w:t>
      </w:r>
    </w:p>
    <w:p w14:paraId="698536F5" w14:textId="77777777" w:rsidR="0096340A" w:rsidRDefault="0096340A" w:rsidP="0096340A">
      <w:pPr>
        <w:spacing w:after="0"/>
        <w:rPr>
          <w:rFonts w:ascii="Instrument Sans" w:hAnsi="Instrument Sans" w:cstheme="minorHAnsi"/>
          <w:b/>
          <w:sz w:val="24"/>
          <w:szCs w:val="24"/>
        </w:rPr>
      </w:pPr>
    </w:p>
    <w:p w14:paraId="7BC1BAF2" w14:textId="77777777" w:rsidR="0096340A" w:rsidRDefault="0096340A" w:rsidP="0096340A">
      <w:pPr>
        <w:spacing w:after="0"/>
        <w:rPr>
          <w:rFonts w:ascii="Instrument Sans" w:hAnsi="Instrument Sans" w:cstheme="minorHAnsi"/>
          <w:b/>
          <w:sz w:val="24"/>
          <w:szCs w:val="24"/>
        </w:rPr>
      </w:pPr>
    </w:p>
    <w:p w14:paraId="76DDFDDA" w14:textId="77777777" w:rsidR="0096340A" w:rsidRDefault="002A5572" w:rsidP="0096340A">
      <w:pPr>
        <w:spacing w:after="0"/>
        <w:rPr>
          <w:rFonts w:ascii="Instrument Sans" w:hAnsi="Instrument Sans" w:cstheme="minorHAnsi"/>
          <w:b/>
          <w:sz w:val="24"/>
          <w:szCs w:val="24"/>
        </w:rPr>
      </w:pPr>
      <w:r w:rsidRPr="0096340A">
        <w:rPr>
          <w:rFonts w:ascii="Instrument Sans" w:hAnsi="Instrument Sans" w:cstheme="minorHAnsi"/>
          <w:b/>
          <w:sz w:val="24"/>
          <w:szCs w:val="24"/>
        </w:rPr>
        <w:t xml:space="preserve">Alternative Provision </w:t>
      </w:r>
    </w:p>
    <w:p w14:paraId="51BD851F" w14:textId="77777777" w:rsidR="002A5572" w:rsidRPr="0096340A" w:rsidRDefault="002A5572" w:rsidP="0096340A">
      <w:pPr>
        <w:spacing w:after="0"/>
        <w:rPr>
          <w:rFonts w:ascii="Instrument Sans" w:hAnsi="Instrument Sans"/>
        </w:rPr>
      </w:pPr>
      <w:r w:rsidRPr="0096340A">
        <w:rPr>
          <w:rFonts w:ascii="Instrument Sans" w:hAnsi="Instrument Sans"/>
        </w:rPr>
        <w:t xml:space="preserve">Where a </w:t>
      </w:r>
      <w:r w:rsidR="00AC6C20" w:rsidRPr="0096340A">
        <w:rPr>
          <w:rFonts w:ascii="Instrument Sans" w:hAnsi="Instrument Sans"/>
        </w:rPr>
        <w:t xml:space="preserve">LWCET </w:t>
      </w:r>
      <w:r w:rsidRPr="0096340A">
        <w:rPr>
          <w:rFonts w:ascii="Instrument Sans" w:hAnsi="Instrument Sans"/>
        </w:rPr>
        <w:t xml:space="preserve">school places a pupil with an alternative provision provider, it continues to be responsible for the safeguarding of that pupil and should be satisfied that the placement meets the pupil’s needs. </w:t>
      </w:r>
    </w:p>
    <w:p w14:paraId="37C9AF72" w14:textId="77777777" w:rsidR="002A5572" w:rsidRPr="0096340A" w:rsidRDefault="002A5572" w:rsidP="00107699">
      <w:pPr>
        <w:spacing w:after="120" w:line="360" w:lineRule="auto"/>
        <w:rPr>
          <w:rFonts w:ascii="Instrument Sans" w:hAnsi="Instrument Sans"/>
        </w:rPr>
      </w:pPr>
      <w:r w:rsidRPr="0096340A">
        <w:rPr>
          <w:rFonts w:ascii="Instrument Sans" w:hAnsi="Instrument Sans"/>
        </w:rPr>
        <w:t xml:space="preserve">The cohort of pupils in Alternative Provision often have complex needs, it is important that governing bodies and proprietors of these settings are aware of the additional risk of harm that their pupils may be vulnerable to. The department has issued two pieces of statutory guidance to which commissioners of Alternative Provision should have regard: </w:t>
      </w:r>
    </w:p>
    <w:p w14:paraId="265D026B" w14:textId="77777777" w:rsidR="002A5572" w:rsidRPr="0096340A" w:rsidRDefault="002A5572" w:rsidP="00107699">
      <w:pPr>
        <w:spacing w:after="120" w:line="360" w:lineRule="auto"/>
        <w:ind w:left="426"/>
        <w:rPr>
          <w:rFonts w:ascii="Instrument Sans" w:hAnsi="Instrument Sans"/>
        </w:rPr>
      </w:pPr>
      <w:r w:rsidRPr="0096340A">
        <w:rPr>
          <w:rFonts w:ascii="Instrument Sans" w:hAnsi="Instrument Sans"/>
        </w:rPr>
        <w:t xml:space="preserve">• Alternative Provision DFE statutory guidance, and </w:t>
      </w:r>
    </w:p>
    <w:p w14:paraId="62A4F4DA" w14:textId="77777777" w:rsidR="002A5572" w:rsidRPr="0096340A" w:rsidRDefault="002A5572" w:rsidP="00107699">
      <w:pPr>
        <w:spacing w:after="120" w:line="360" w:lineRule="auto"/>
        <w:ind w:left="426"/>
        <w:rPr>
          <w:rFonts w:ascii="Instrument Sans" w:eastAsia="MS Mincho" w:hAnsi="Instrument Sans" w:cs="Arial"/>
          <w:sz w:val="20"/>
          <w:szCs w:val="20"/>
          <w:lang w:eastAsia="en-GB"/>
        </w:rPr>
      </w:pPr>
      <w:r w:rsidRPr="0096340A">
        <w:rPr>
          <w:rFonts w:ascii="Instrument Sans" w:hAnsi="Instrument Sans"/>
        </w:rPr>
        <w:t>• Education for children with health needs who cannot attend school - GOV.UK (www.gov.uk) – DFE statutory guidance.</w:t>
      </w:r>
    </w:p>
    <w:p w14:paraId="61C988F9" w14:textId="77777777" w:rsidR="0097754C" w:rsidRPr="0096340A" w:rsidRDefault="0097754C" w:rsidP="0097754C">
      <w:pPr>
        <w:spacing w:after="0"/>
        <w:rPr>
          <w:rFonts w:ascii="Instrument Sans" w:hAnsi="Instrument Sans" w:cstheme="minorHAnsi"/>
          <w:sz w:val="20"/>
          <w:szCs w:val="20"/>
        </w:rPr>
      </w:pPr>
    </w:p>
    <w:p w14:paraId="0A027107" w14:textId="77777777" w:rsidR="0097754C" w:rsidRPr="0096340A" w:rsidRDefault="004E2506" w:rsidP="0097754C">
      <w:pPr>
        <w:spacing w:after="0"/>
        <w:rPr>
          <w:rFonts w:ascii="Instrument Sans" w:hAnsi="Instrument Sans" w:cstheme="minorHAnsi"/>
          <w:b/>
          <w:sz w:val="24"/>
          <w:szCs w:val="24"/>
        </w:rPr>
      </w:pPr>
      <w:r w:rsidRPr="0096340A">
        <w:rPr>
          <w:rFonts w:ascii="Instrument Sans" w:hAnsi="Instrument Sans" w:cstheme="minorHAnsi"/>
          <w:b/>
          <w:sz w:val="24"/>
          <w:szCs w:val="24"/>
        </w:rPr>
        <w:t>Pupils with a Social W</w:t>
      </w:r>
      <w:r w:rsidR="0097754C" w:rsidRPr="0096340A">
        <w:rPr>
          <w:rFonts w:ascii="Instrument Sans" w:hAnsi="Instrument Sans" w:cstheme="minorHAnsi"/>
          <w:b/>
          <w:sz w:val="24"/>
          <w:szCs w:val="24"/>
        </w:rPr>
        <w:t xml:space="preserve">orker </w:t>
      </w:r>
    </w:p>
    <w:p w14:paraId="6B8B3754" w14:textId="77777777" w:rsidR="0097754C" w:rsidRPr="0096340A" w:rsidRDefault="0097754C" w:rsidP="0097754C">
      <w:pPr>
        <w:spacing w:after="0"/>
        <w:rPr>
          <w:rFonts w:ascii="Instrument Sans" w:hAnsi="Instrument Sans" w:cstheme="minorHAnsi"/>
          <w:sz w:val="20"/>
          <w:szCs w:val="20"/>
        </w:rPr>
      </w:pPr>
      <w:r w:rsidRPr="0096340A">
        <w:rPr>
          <w:rFonts w:ascii="Instrument Sans" w:hAnsi="Instrument Sans" w:cstheme="minorHAnsi"/>
          <w:sz w:val="20"/>
          <w:szCs w:val="20"/>
        </w:rPr>
        <w:t>Pupils may need a social worker due to safeguarding or welfare needs. We recognise that a child’s experiences of adversity and trauma can leave them vulnerable to further harm as well as potentially creating barriers to attendance, learning, behaviour and mental health.  The DSL and all members of staff will work with and support social workers to help protect vulnerable children.  Where we are aware that a pupil has a social worker, the DSL will always consider this fact to ensure any decisions are made in the best interests of the pupil’s safety, welfare and educational outcomes. For example, it will inform decisions about responding to unauthorised absence or missing education where there are known safeguarding risks and the provision of pastoral and/or academic support</w:t>
      </w:r>
    </w:p>
    <w:p w14:paraId="29D6B04F" w14:textId="77777777" w:rsidR="0097754C" w:rsidRPr="0096340A" w:rsidRDefault="0097754C" w:rsidP="0097754C">
      <w:pPr>
        <w:spacing w:after="0"/>
        <w:rPr>
          <w:rFonts w:ascii="Instrument Sans" w:hAnsi="Instrument Sans" w:cstheme="minorHAnsi"/>
          <w:sz w:val="20"/>
          <w:szCs w:val="20"/>
        </w:rPr>
      </w:pPr>
      <w:r w:rsidRPr="0096340A">
        <w:rPr>
          <w:rFonts w:ascii="Instrument Sans" w:hAnsi="Instrument Sans" w:cstheme="minorHAnsi"/>
          <w:sz w:val="20"/>
          <w:szCs w:val="20"/>
        </w:rPr>
        <w:t xml:space="preserve"> </w:t>
      </w:r>
      <w:r w:rsidRPr="0096340A">
        <w:rPr>
          <w:rFonts w:ascii="Instrument Sans" w:hAnsi="Instrument Sans" w:cstheme="minorHAnsi"/>
          <w:sz w:val="20"/>
          <w:szCs w:val="20"/>
        </w:rPr>
        <w:tab/>
      </w:r>
    </w:p>
    <w:p w14:paraId="3FFA97D1" w14:textId="77777777" w:rsidR="00C71C0C" w:rsidRPr="0096340A" w:rsidRDefault="00C71C0C" w:rsidP="00C71C0C">
      <w:pPr>
        <w:spacing w:after="0"/>
        <w:rPr>
          <w:rFonts w:ascii="Instrument Sans" w:hAnsi="Instrument Sans" w:cstheme="minorHAnsi"/>
          <w:b/>
          <w:sz w:val="24"/>
          <w:szCs w:val="24"/>
        </w:rPr>
      </w:pPr>
      <w:r w:rsidRPr="0096340A">
        <w:rPr>
          <w:rFonts w:ascii="Instrument Sans" w:hAnsi="Instrument Sans" w:cstheme="minorHAnsi"/>
          <w:b/>
          <w:sz w:val="24"/>
          <w:szCs w:val="24"/>
        </w:rPr>
        <w:t>Special Educational Needs</w:t>
      </w:r>
      <w:r w:rsidR="007F3599" w:rsidRPr="0096340A">
        <w:rPr>
          <w:rFonts w:ascii="Instrument Sans" w:hAnsi="Instrument Sans" w:cstheme="minorHAnsi"/>
          <w:b/>
          <w:sz w:val="24"/>
          <w:szCs w:val="24"/>
        </w:rPr>
        <w:t xml:space="preserve"> or Disabilities</w:t>
      </w:r>
    </w:p>
    <w:p w14:paraId="7C0AE2D9"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 xml:space="preserve">Governors recognise that children with special educational needs or disabilities may be especially vulnerable to abuse and expect staff to take extra care to interpret correctly apparent signs of abuse or neglect. Indications of abuse will be reported as they are for other pupils. They may be increasingly vulnerable to being bullied, at higher risk of sexual exploitation, online grooming and radicalisation. Staff should work closely with parents/carers in meeting any </w:t>
      </w:r>
      <w:proofErr w:type="gramStart"/>
      <w:r w:rsidRPr="0096340A">
        <w:rPr>
          <w:rFonts w:ascii="Instrument Sans" w:hAnsi="Instrument Sans" w:cstheme="minorHAnsi"/>
          <w:sz w:val="20"/>
          <w:szCs w:val="20"/>
        </w:rPr>
        <w:t>particular needs</w:t>
      </w:r>
      <w:proofErr w:type="gramEnd"/>
      <w:r w:rsidRPr="0096340A">
        <w:rPr>
          <w:rFonts w:ascii="Instrument Sans" w:hAnsi="Instrument Sans" w:cstheme="minorHAnsi"/>
          <w:sz w:val="20"/>
          <w:szCs w:val="20"/>
        </w:rPr>
        <w:t xml:space="preserve"> and providing any appropriate safeguarding advice.</w:t>
      </w:r>
    </w:p>
    <w:p w14:paraId="3B22BB7D" w14:textId="77777777" w:rsidR="00C71C0C" w:rsidRPr="0096340A" w:rsidRDefault="00C71C0C" w:rsidP="00C71C0C">
      <w:pPr>
        <w:spacing w:after="0"/>
        <w:rPr>
          <w:rFonts w:ascii="Instrument Sans" w:hAnsi="Instrument Sans" w:cstheme="minorHAnsi"/>
          <w:sz w:val="20"/>
          <w:szCs w:val="20"/>
        </w:rPr>
      </w:pPr>
    </w:p>
    <w:p w14:paraId="4305575B"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Children with special educational needs or disabilities (SEND) or certain medical or physical health conditions can face additional safeguarding challenges both online and offline. Our Child Protection policy reflects the fact that additional barriers can exist when recognising abuse and neglect in this group of children. These can include assumptions that indicators of possible abuse such as behaviour, mood and injury relate to the child’s condition. Without further exploration</w:t>
      </w:r>
      <w:r w:rsidR="009E200E" w:rsidRPr="0096340A">
        <w:rPr>
          <w:rFonts w:ascii="Instrument Sans" w:hAnsi="Instrument Sans" w:cstheme="minorHAnsi"/>
          <w:sz w:val="20"/>
          <w:szCs w:val="20"/>
        </w:rPr>
        <w:t>,</w:t>
      </w:r>
      <w:r w:rsidRPr="0096340A">
        <w:rPr>
          <w:rFonts w:ascii="Instrument Sans" w:hAnsi="Instrument Sans" w:cstheme="minorHAnsi"/>
          <w:sz w:val="20"/>
          <w:szCs w:val="20"/>
        </w:rPr>
        <w:t xml:space="preserve"> these children could be more prone to peer group isolation or bullying (including prejudice-based bullying) than other children.  There is also the potential for children with SEND or certain medical conditions being disproportionally impacted by behaviours such as bullying, without outwardly</w:t>
      </w:r>
      <w:r w:rsidR="001622BB"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showing any signs.  </w:t>
      </w:r>
    </w:p>
    <w:p w14:paraId="17B246DD" w14:textId="77777777" w:rsidR="00C71C0C" w:rsidRPr="0096340A" w:rsidRDefault="00C71C0C" w:rsidP="00C71C0C">
      <w:pPr>
        <w:spacing w:after="0"/>
        <w:rPr>
          <w:rFonts w:ascii="Instrument Sans" w:hAnsi="Instrument Sans" w:cstheme="minorHAnsi"/>
          <w:sz w:val="20"/>
          <w:szCs w:val="20"/>
        </w:rPr>
      </w:pPr>
    </w:p>
    <w:p w14:paraId="295D2CEB"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There may also be communication barriers and difficulties in managing or reporting these challenges.  SEND pupils may lack the cognitive understanding to be able to understand the difference between fact and fiction in online content and then repeating the content/behaviours in school or the consequences of doing so. </w:t>
      </w:r>
    </w:p>
    <w:p w14:paraId="6BF89DA3" w14:textId="77777777" w:rsidR="00C71C0C" w:rsidRPr="0096340A" w:rsidRDefault="00C71C0C" w:rsidP="00C71C0C">
      <w:pPr>
        <w:spacing w:after="0"/>
        <w:rPr>
          <w:rFonts w:ascii="Instrument Sans" w:hAnsi="Instrument Sans" w:cstheme="minorHAnsi"/>
          <w:sz w:val="20"/>
          <w:szCs w:val="20"/>
        </w:rPr>
      </w:pPr>
    </w:p>
    <w:p w14:paraId="27D1342A"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 xml:space="preserve">Governors will provide a school environment in which pupils with special educational needs or disabilities feel confident and able to discuss their concerns. Whenever possible, pupils will be given the chance to express themselves to a member of staff with appropriate communication skills. The Designated Safeguarding Lead will work with the Special Educational Needs Co-ordinator (SENDCo) to identify pupils with </w:t>
      </w:r>
      <w:proofErr w:type="gramStart"/>
      <w:r w:rsidRPr="0096340A">
        <w:rPr>
          <w:rFonts w:ascii="Instrument Sans" w:hAnsi="Instrument Sans" w:cstheme="minorHAnsi"/>
          <w:sz w:val="20"/>
          <w:szCs w:val="20"/>
        </w:rPr>
        <w:t>particular communication</w:t>
      </w:r>
      <w:proofErr w:type="gramEnd"/>
      <w:r w:rsidRPr="0096340A">
        <w:rPr>
          <w:rFonts w:ascii="Instrument Sans" w:hAnsi="Instrument Sans" w:cstheme="minorHAnsi"/>
          <w:sz w:val="20"/>
          <w:szCs w:val="20"/>
        </w:rPr>
        <w:t xml:space="preserve"> needs.</w:t>
      </w:r>
    </w:p>
    <w:p w14:paraId="5C3E0E74" w14:textId="77777777" w:rsidR="00C71C0C" w:rsidRPr="0096340A" w:rsidRDefault="00C71C0C" w:rsidP="00C71C0C">
      <w:pPr>
        <w:spacing w:after="0"/>
        <w:rPr>
          <w:rFonts w:ascii="Instrument Sans" w:hAnsi="Instrument Sans" w:cstheme="minorHAnsi"/>
          <w:sz w:val="20"/>
          <w:szCs w:val="20"/>
        </w:rPr>
      </w:pPr>
    </w:p>
    <w:p w14:paraId="74326C3C"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Any reports of abuse involving children with SEND will therefore require close liaison with the designated safeguarding lead (or deputy) and the SENCO or the named person with oversight for SEND in school. Schools should consider extra pastoral support and attention for these children, along with ensuring any appropriate support for communication is in place.</w:t>
      </w:r>
    </w:p>
    <w:p w14:paraId="66A1FAB9" w14:textId="77777777" w:rsidR="00C71C0C" w:rsidRPr="0096340A" w:rsidRDefault="00C71C0C" w:rsidP="00C71C0C">
      <w:pPr>
        <w:spacing w:after="0"/>
        <w:rPr>
          <w:rFonts w:ascii="Instrument Sans" w:hAnsi="Instrument Sans" w:cstheme="minorHAnsi"/>
          <w:sz w:val="20"/>
          <w:szCs w:val="20"/>
        </w:rPr>
      </w:pPr>
    </w:p>
    <w:p w14:paraId="251450D4"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 xml:space="preserve">Further information can be found in the department’s: </w:t>
      </w:r>
    </w:p>
    <w:p w14:paraId="3C4D467A" w14:textId="77777777" w:rsidR="00C71C0C" w:rsidRPr="0096340A"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SEND Code of Practice 0 to 25 years, and </w:t>
      </w:r>
    </w:p>
    <w:p w14:paraId="26BE113E" w14:textId="77777777" w:rsidR="00C71C0C" w:rsidRPr="0096340A"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Supporting Pupils at School with Medical Conditions. And from specialist organisations such as:</w:t>
      </w:r>
    </w:p>
    <w:p w14:paraId="122B1A89" w14:textId="77777777" w:rsidR="00C71C0C" w:rsidRPr="0096340A"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The Special Educational Needs and Disabilities Information and Support Services (SENDIASS) – SENDIASS offers information, advice and support for parents and carers of children and young people with SEND. All local authorities have such a service: Find your local IAS service (councilfordisabledchildren.org.uk) </w:t>
      </w:r>
    </w:p>
    <w:p w14:paraId="5468FFED" w14:textId="77777777" w:rsidR="00C71C0C" w:rsidRPr="0096340A" w:rsidRDefault="00C71C0C"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Mencap – Represents people with learning disabilities, with specific advice and information for people who work with children and young people.</w:t>
      </w:r>
    </w:p>
    <w:p w14:paraId="76BB753C" w14:textId="77777777" w:rsidR="002A5572" w:rsidRPr="0096340A" w:rsidRDefault="002A5572" w:rsidP="00107699">
      <w:pPr>
        <w:pStyle w:val="ListParagraph"/>
        <w:spacing w:after="120" w:line="360" w:lineRule="auto"/>
        <w:rPr>
          <w:rFonts w:ascii="Instrument Sans" w:eastAsia="MS Mincho" w:hAnsi="Instrument Sans" w:cs="Arial"/>
          <w:sz w:val="20"/>
          <w:szCs w:val="20"/>
          <w:lang w:eastAsia="en-GB"/>
        </w:rPr>
      </w:pPr>
    </w:p>
    <w:p w14:paraId="04D4DD34" w14:textId="77777777" w:rsidR="002A5572" w:rsidRPr="0096340A" w:rsidRDefault="002A5572" w:rsidP="00107699">
      <w:pPr>
        <w:pStyle w:val="ListParagraph"/>
        <w:spacing w:after="120" w:line="360" w:lineRule="auto"/>
        <w:ind w:left="0"/>
        <w:rPr>
          <w:rFonts w:ascii="Instrument Sans" w:hAnsi="Instrument Sans"/>
        </w:rPr>
      </w:pPr>
      <w:r w:rsidRPr="0096340A">
        <w:rPr>
          <w:rFonts w:ascii="Instrument Sans" w:hAnsi="Instrument Sans"/>
        </w:rPr>
        <w:t xml:space="preserve"> </w:t>
      </w:r>
      <w:r w:rsidR="00AC6C20" w:rsidRPr="0096340A">
        <w:rPr>
          <w:rFonts w:ascii="Instrument Sans" w:hAnsi="Instrument Sans"/>
        </w:rPr>
        <w:t>LWCET schools will</w:t>
      </w:r>
      <w:r w:rsidRPr="0096340A">
        <w:rPr>
          <w:rFonts w:ascii="Instrument Sans" w:hAnsi="Instrument Sans"/>
        </w:rPr>
        <w:t xml:space="preserve"> consider extra pastoral support and attention for these children, along with ensuring any appropriate support for communication is in place. Further information </w:t>
      </w:r>
      <w:r w:rsidR="00AC6C20" w:rsidRPr="0096340A">
        <w:rPr>
          <w:rFonts w:ascii="Instrument Sans" w:hAnsi="Instrument Sans"/>
        </w:rPr>
        <w:t>will be sought from:</w:t>
      </w:r>
      <w:r w:rsidRPr="0096340A">
        <w:rPr>
          <w:rFonts w:ascii="Instrument Sans" w:hAnsi="Instrument Sans"/>
        </w:rPr>
        <w:t xml:space="preserve"> </w:t>
      </w:r>
    </w:p>
    <w:p w14:paraId="0A545567" w14:textId="77777777" w:rsidR="00AC6C20" w:rsidRPr="0096340A" w:rsidRDefault="002A5572" w:rsidP="00107699">
      <w:pPr>
        <w:pStyle w:val="ListParagraph"/>
        <w:spacing w:after="120" w:line="360" w:lineRule="auto"/>
        <w:ind w:left="426"/>
        <w:rPr>
          <w:rFonts w:ascii="Instrument Sans" w:hAnsi="Instrument Sans"/>
        </w:rPr>
      </w:pPr>
      <w:r w:rsidRPr="0096340A">
        <w:rPr>
          <w:rFonts w:ascii="Instrument Sans" w:hAnsi="Instrument Sans"/>
        </w:rPr>
        <w:t xml:space="preserve">• SEND Code of Practice 0 to 25 </w:t>
      </w:r>
      <w:proofErr w:type="gramStart"/>
      <w:r w:rsidRPr="0096340A">
        <w:rPr>
          <w:rFonts w:ascii="Instrument Sans" w:hAnsi="Instrument Sans"/>
        </w:rPr>
        <w:t>years, and</w:t>
      </w:r>
      <w:proofErr w:type="gramEnd"/>
      <w:r w:rsidR="00AC6C20" w:rsidRPr="0096340A">
        <w:rPr>
          <w:rFonts w:ascii="Instrument Sans" w:hAnsi="Instrument Sans"/>
        </w:rPr>
        <w:t xml:space="preserve"> </w:t>
      </w:r>
      <w:r w:rsidRPr="0096340A">
        <w:rPr>
          <w:rFonts w:ascii="Instrument Sans" w:hAnsi="Instrument Sans"/>
        </w:rPr>
        <w:t xml:space="preserve">Supporting Pupils at School with Medical Conditions. </w:t>
      </w:r>
    </w:p>
    <w:p w14:paraId="15BEA209" w14:textId="77777777" w:rsidR="002A5572" w:rsidRPr="0096340A" w:rsidRDefault="002A5572" w:rsidP="00107699">
      <w:pPr>
        <w:pStyle w:val="ListParagraph"/>
        <w:spacing w:after="120" w:line="360" w:lineRule="auto"/>
        <w:ind w:left="426"/>
        <w:rPr>
          <w:rFonts w:ascii="Instrument Sans" w:hAnsi="Instrument Sans"/>
        </w:rPr>
      </w:pPr>
      <w:r w:rsidRPr="0096340A">
        <w:rPr>
          <w:rFonts w:ascii="Instrument Sans" w:hAnsi="Instrument Sans"/>
        </w:rPr>
        <w:t xml:space="preserve">And from specialist organisations such as: </w:t>
      </w:r>
    </w:p>
    <w:p w14:paraId="21D274D5" w14:textId="77777777" w:rsidR="002A5572" w:rsidRPr="0096340A" w:rsidRDefault="002A5572" w:rsidP="00107699">
      <w:pPr>
        <w:pStyle w:val="ListParagraph"/>
        <w:spacing w:after="120" w:line="360" w:lineRule="auto"/>
        <w:ind w:left="426"/>
        <w:rPr>
          <w:rFonts w:ascii="Instrument Sans" w:hAnsi="Instrument Sans"/>
        </w:rPr>
      </w:pPr>
      <w:r w:rsidRPr="0096340A">
        <w:rPr>
          <w:rFonts w:ascii="Instrument Sans" w:hAnsi="Instrument Sans"/>
        </w:rPr>
        <w:t xml:space="preserve">• The Special Educational Needs and Disabilities Information and Support Services (SENDIASS). SENDIASS offer information, advice and support for parents and carers of children and young people with SEND. All local authorities have such a service: Find your local IAS service (councilfordisabledchildren.org.uk) </w:t>
      </w:r>
    </w:p>
    <w:p w14:paraId="3F728972" w14:textId="77777777" w:rsidR="002A5572" w:rsidRPr="0096340A" w:rsidRDefault="002A5572" w:rsidP="00107699">
      <w:pPr>
        <w:pStyle w:val="ListParagraph"/>
        <w:spacing w:after="120" w:line="360" w:lineRule="auto"/>
        <w:ind w:left="426"/>
        <w:rPr>
          <w:rFonts w:ascii="Instrument Sans" w:hAnsi="Instrument Sans"/>
        </w:rPr>
      </w:pPr>
      <w:r w:rsidRPr="0096340A">
        <w:rPr>
          <w:rFonts w:ascii="Instrument Sans" w:hAnsi="Instrument Sans"/>
        </w:rPr>
        <w:t xml:space="preserve">• Mencap - Represents people with learning disabilities, with specific advice and information for people who work with children and young people </w:t>
      </w:r>
    </w:p>
    <w:p w14:paraId="1D397FC8" w14:textId="77777777" w:rsidR="002A5572" w:rsidRPr="0096340A" w:rsidRDefault="002A5572" w:rsidP="00107699">
      <w:pPr>
        <w:pStyle w:val="ListParagraph"/>
        <w:spacing w:after="120" w:line="360" w:lineRule="auto"/>
        <w:ind w:left="426"/>
        <w:rPr>
          <w:rFonts w:ascii="Instrument Sans" w:hAnsi="Instrument Sans"/>
        </w:rPr>
      </w:pPr>
      <w:r w:rsidRPr="0096340A">
        <w:rPr>
          <w:rFonts w:ascii="Instrument Sans" w:hAnsi="Instrument Sans"/>
        </w:rPr>
        <w:t>• NSPCC - Safeguarding children with special educational needs and disabilities (SEND) and NSPCC - Safeguarding child protection/deaf and disabled children and young people</w:t>
      </w:r>
    </w:p>
    <w:p w14:paraId="515D0D48" w14:textId="77777777" w:rsidR="00C71C0C" w:rsidRPr="0096340A" w:rsidRDefault="00C71C0C" w:rsidP="00C71C0C">
      <w:pPr>
        <w:spacing w:after="0"/>
        <w:rPr>
          <w:rFonts w:ascii="Instrument Sans" w:hAnsi="Instrument Sans" w:cstheme="minorHAnsi"/>
          <w:b/>
          <w:sz w:val="24"/>
          <w:szCs w:val="24"/>
        </w:rPr>
      </w:pPr>
      <w:r w:rsidRPr="0096340A">
        <w:rPr>
          <w:rFonts w:ascii="Instrument Sans" w:hAnsi="Instrument Sans" w:cstheme="minorHAnsi"/>
          <w:b/>
          <w:sz w:val="24"/>
          <w:szCs w:val="24"/>
        </w:rPr>
        <w:t xml:space="preserve">Children requiring </w:t>
      </w:r>
      <w:r w:rsidR="00FB2437" w:rsidRPr="0096340A">
        <w:rPr>
          <w:rFonts w:ascii="Instrument Sans" w:hAnsi="Instrument Sans" w:cstheme="minorHAnsi"/>
          <w:b/>
          <w:sz w:val="24"/>
          <w:szCs w:val="24"/>
        </w:rPr>
        <w:t>M</w:t>
      </w:r>
      <w:r w:rsidRPr="0096340A">
        <w:rPr>
          <w:rFonts w:ascii="Instrument Sans" w:hAnsi="Instrument Sans" w:cstheme="minorHAnsi"/>
          <w:b/>
          <w:sz w:val="24"/>
          <w:szCs w:val="24"/>
        </w:rPr>
        <w:t xml:space="preserve">ental </w:t>
      </w:r>
      <w:r w:rsidR="00FB2437" w:rsidRPr="0096340A">
        <w:rPr>
          <w:rFonts w:ascii="Instrument Sans" w:hAnsi="Instrument Sans" w:cstheme="minorHAnsi"/>
          <w:b/>
          <w:sz w:val="24"/>
          <w:szCs w:val="24"/>
        </w:rPr>
        <w:t>H</w:t>
      </w:r>
      <w:r w:rsidRPr="0096340A">
        <w:rPr>
          <w:rFonts w:ascii="Instrument Sans" w:hAnsi="Instrument Sans" w:cstheme="minorHAnsi"/>
          <w:b/>
          <w:sz w:val="24"/>
          <w:szCs w:val="24"/>
        </w:rPr>
        <w:t xml:space="preserve">ealth </w:t>
      </w:r>
      <w:r w:rsidR="00FB2437" w:rsidRPr="0096340A">
        <w:rPr>
          <w:rFonts w:ascii="Instrument Sans" w:hAnsi="Instrument Sans" w:cstheme="minorHAnsi"/>
          <w:b/>
          <w:sz w:val="24"/>
          <w:szCs w:val="24"/>
        </w:rPr>
        <w:t>S</w:t>
      </w:r>
      <w:r w:rsidRPr="0096340A">
        <w:rPr>
          <w:rFonts w:ascii="Instrument Sans" w:hAnsi="Instrument Sans" w:cstheme="minorHAnsi"/>
          <w:b/>
          <w:sz w:val="24"/>
          <w:szCs w:val="24"/>
        </w:rPr>
        <w:t>upport</w:t>
      </w:r>
    </w:p>
    <w:p w14:paraId="03B15FEE"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Schools and colleges have an important role to play in supporting the mental health and wellbeing of their pupils. Mental health problems can, in some cases, be an indicator that a child has suffered or is at risk of suffering abuse, neglect or exploitation.</w:t>
      </w:r>
    </w:p>
    <w:p w14:paraId="513DA1E0" w14:textId="77777777" w:rsidR="00C71C0C" w:rsidRPr="0096340A" w:rsidRDefault="00C71C0C" w:rsidP="00C71C0C">
      <w:pPr>
        <w:spacing w:after="0"/>
        <w:rPr>
          <w:rFonts w:ascii="Instrument Sans" w:hAnsi="Instrument Sans" w:cstheme="minorHAnsi"/>
          <w:sz w:val="20"/>
          <w:szCs w:val="20"/>
        </w:rPr>
      </w:pPr>
    </w:p>
    <w:p w14:paraId="7D78FB8E" w14:textId="77777777" w:rsidR="00C71C0C" w:rsidRPr="0096340A" w:rsidRDefault="00C71C0C" w:rsidP="00C71C0C">
      <w:pPr>
        <w:spacing w:after="0"/>
        <w:rPr>
          <w:rFonts w:ascii="Instrument Sans" w:hAnsi="Instrument Sans" w:cstheme="minorHAnsi"/>
          <w:b/>
          <w:sz w:val="24"/>
          <w:szCs w:val="24"/>
        </w:rPr>
      </w:pPr>
      <w:r w:rsidRPr="0096340A">
        <w:rPr>
          <w:rFonts w:ascii="Instrument Sans" w:hAnsi="Instrument Sans" w:cstheme="minorHAnsi"/>
          <w:b/>
          <w:sz w:val="24"/>
          <w:szCs w:val="24"/>
        </w:rPr>
        <w:t xml:space="preserve">Children who are </w:t>
      </w:r>
      <w:r w:rsidR="00AB46A7" w:rsidRPr="0096340A">
        <w:rPr>
          <w:rFonts w:ascii="Instrument Sans" w:hAnsi="Instrument Sans" w:cstheme="minorHAnsi"/>
          <w:b/>
          <w:sz w:val="24"/>
          <w:szCs w:val="24"/>
        </w:rPr>
        <w:t>L</w:t>
      </w:r>
      <w:r w:rsidRPr="0096340A">
        <w:rPr>
          <w:rFonts w:ascii="Instrument Sans" w:hAnsi="Instrument Sans" w:cstheme="minorHAnsi"/>
          <w:b/>
          <w:sz w:val="24"/>
          <w:szCs w:val="24"/>
        </w:rPr>
        <w:t xml:space="preserve">esbian, </w:t>
      </w:r>
      <w:r w:rsidR="00AB46A7" w:rsidRPr="0096340A">
        <w:rPr>
          <w:rFonts w:ascii="Instrument Sans" w:hAnsi="Instrument Sans" w:cstheme="minorHAnsi"/>
          <w:b/>
          <w:sz w:val="24"/>
          <w:szCs w:val="24"/>
        </w:rPr>
        <w:t>G</w:t>
      </w:r>
      <w:r w:rsidRPr="0096340A">
        <w:rPr>
          <w:rFonts w:ascii="Instrument Sans" w:hAnsi="Instrument Sans" w:cstheme="minorHAnsi"/>
          <w:b/>
          <w:sz w:val="24"/>
          <w:szCs w:val="24"/>
        </w:rPr>
        <w:t xml:space="preserve">ay, </w:t>
      </w:r>
      <w:r w:rsidR="00AB46A7" w:rsidRPr="0096340A">
        <w:rPr>
          <w:rFonts w:ascii="Instrument Sans" w:hAnsi="Instrument Sans" w:cstheme="minorHAnsi"/>
          <w:b/>
          <w:sz w:val="24"/>
          <w:szCs w:val="24"/>
        </w:rPr>
        <w:t>B</w:t>
      </w:r>
      <w:r w:rsidRPr="0096340A">
        <w:rPr>
          <w:rFonts w:ascii="Instrument Sans" w:hAnsi="Instrument Sans" w:cstheme="minorHAnsi"/>
          <w:b/>
          <w:sz w:val="24"/>
          <w:szCs w:val="24"/>
        </w:rPr>
        <w:t xml:space="preserve">i, or </w:t>
      </w:r>
      <w:r w:rsidR="00AB46A7" w:rsidRPr="0096340A">
        <w:rPr>
          <w:rFonts w:ascii="Instrument Sans" w:hAnsi="Instrument Sans" w:cstheme="minorHAnsi"/>
          <w:b/>
          <w:sz w:val="24"/>
          <w:szCs w:val="24"/>
        </w:rPr>
        <w:t>T</w:t>
      </w:r>
      <w:r w:rsidRPr="0096340A">
        <w:rPr>
          <w:rFonts w:ascii="Instrument Sans" w:hAnsi="Instrument Sans" w:cstheme="minorHAnsi"/>
          <w:b/>
          <w:sz w:val="24"/>
          <w:szCs w:val="24"/>
        </w:rPr>
        <w:t>rans (LGBTQ+)</w:t>
      </w:r>
    </w:p>
    <w:p w14:paraId="16EFFA16" w14:textId="77777777" w:rsidR="00FE02F4" w:rsidRPr="0096340A" w:rsidRDefault="00FE02F4" w:rsidP="00C71C0C">
      <w:pPr>
        <w:spacing w:after="0"/>
        <w:rPr>
          <w:rFonts w:ascii="Instrument Sans" w:hAnsi="Instrument Sans"/>
        </w:rPr>
      </w:pPr>
      <w:r w:rsidRPr="0096340A">
        <w:rPr>
          <w:rFonts w:ascii="Instrument Sans" w:hAnsi="Instrument Sans"/>
        </w:rPr>
        <w:t xml:space="preserve">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 </w:t>
      </w:r>
    </w:p>
    <w:p w14:paraId="75CAC6F5" w14:textId="77777777" w:rsidR="00FE02F4" w:rsidRPr="0096340A" w:rsidRDefault="00FE02F4" w:rsidP="00C71C0C">
      <w:pPr>
        <w:spacing w:after="0"/>
        <w:rPr>
          <w:rFonts w:ascii="Instrument Sans" w:hAnsi="Instrument Sans"/>
        </w:rPr>
      </w:pPr>
    </w:p>
    <w:p w14:paraId="47B6319F" w14:textId="77777777" w:rsidR="00FE02F4" w:rsidRPr="0096340A" w:rsidRDefault="00FE02F4" w:rsidP="00C71C0C">
      <w:pPr>
        <w:spacing w:after="0"/>
        <w:rPr>
          <w:rFonts w:ascii="Instrument Sans" w:hAnsi="Instrument Sans"/>
        </w:rPr>
      </w:pPr>
      <w:r w:rsidRPr="0096340A">
        <w:rPr>
          <w:rFonts w:ascii="Instrument Sans" w:hAnsi="Instrument Sans"/>
        </w:rPr>
        <w:t xml:space="preserve">However, the Cass review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 </w:t>
      </w:r>
    </w:p>
    <w:p w14:paraId="66060428" w14:textId="77777777" w:rsidR="00FE02F4" w:rsidRPr="0096340A" w:rsidRDefault="00FE02F4" w:rsidP="00C71C0C">
      <w:pPr>
        <w:spacing w:after="0"/>
        <w:rPr>
          <w:rFonts w:ascii="Instrument Sans" w:hAnsi="Instrument Sans"/>
        </w:rPr>
      </w:pPr>
    </w:p>
    <w:p w14:paraId="79B87ED3" w14:textId="77777777" w:rsidR="00FE02F4" w:rsidRPr="0096340A" w:rsidRDefault="00FE02F4" w:rsidP="00C71C0C">
      <w:pPr>
        <w:spacing w:after="0"/>
        <w:rPr>
          <w:rFonts w:ascii="Instrument Sans" w:hAnsi="Instrument Sans"/>
        </w:rPr>
      </w:pPr>
      <w:r w:rsidRPr="0096340A">
        <w:rPr>
          <w:rFonts w:ascii="Instrument Sans" w:hAnsi="Instrument Sans"/>
        </w:rPr>
        <w:t>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w:t>
      </w:r>
    </w:p>
    <w:p w14:paraId="1D0656FE" w14:textId="77777777" w:rsidR="00FE02F4" w:rsidRPr="0096340A" w:rsidRDefault="00FE02F4" w:rsidP="00C71C0C">
      <w:pPr>
        <w:spacing w:after="0"/>
        <w:rPr>
          <w:rFonts w:ascii="Instrument Sans" w:hAnsi="Instrument Sans"/>
        </w:rPr>
      </w:pPr>
    </w:p>
    <w:p w14:paraId="73A2E04B" w14:textId="77777777" w:rsidR="00FE02F4" w:rsidRPr="0096340A" w:rsidRDefault="00FE02F4" w:rsidP="00C71C0C">
      <w:pPr>
        <w:spacing w:after="0"/>
        <w:rPr>
          <w:rFonts w:ascii="Instrument Sans" w:hAnsi="Instrument Sans"/>
        </w:rPr>
      </w:pPr>
      <w:r w:rsidRPr="0096340A">
        <w:rPr>
          <w:rFonts w:ascii="Instrument Sans" w:hAnsi="Instrument Sans"/>
        </w:rPr>
        <w:t xml:space="preserve">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our Guidance for Schools and Colleges in relation to Gender Questioning Children, when deciding how to proceed. </w:t>
      </w:r>
    </w:p>
    <w:p w14:paraId="7B37605A" w14:textId="77777777" w:rsidR="00FE02F4" w:rsidRPr="0096340A" w:rsidRDefault="00FE02F4" w:rsidP="00C71C0C">
      <w:pPr>
        <w:spacing w:after="0"/>
        <w:rPr>
          <w:rFonts w:ascii="Instrument Sans" w:hAnsi="Instrument Sans"/>
        </w:rPr>
      </w:pPr>
    </w:p>
    <w:p w14:paraId="3A68069A" w14:textId="77777777" w:rsidR="00FE02F4" w:rsidRPr="0096340A" w:rsidRDefault="00FE02F4" w:rsidP="00C71C0C">
      <w:pPr>
        <w:spacing w:after="0"/>
        <w:rPr>
          <w:rFonts w:ascii="Instrument Sans" w:hAnsi="Instrument Sans" w:cstheme="minorHAnsi"/>
          <w:b/>
          <w:sz w:val="24"/>
          <w:szCs w:val="24"/>
        </w:rPr>
      </w:pPr>
      <w:r w:rsidRPr="0096340A">
        <w:rPr>
          <w:rFonts w:ascii="Instrument Sans" w:hAnsi="Instrument Sans"/>
        </w:rPr>
        <w:t>Risks can be compounded where children lack trusted adults with whom they can be open. It is therefore vital that staff endeavour to reduce the additional barriers faced and create a culture where they can speak out or share their concerns with members of staff.</w:t>
      </w:r>
    </w:p>
    <w:p w14:paraId="394798F2" w14:textId="77777777" w:rsidR="00C71C0C" w:rsidRPr="0096340A" w:rsidRDefault="00C71C0C" w:rsidP="00C71C0C">
      <w:pPr>
        <w:spacing w:after="0"/>
        <w:rPr>
          <w:rFonts w:ascii="Instrument Sans" w:hAnsi="Instrument Sans" w:cstheme="minorHAnsi"/>
          <w:sz w:val="20"/>
          <w:szCs w:val="20"/>
        </w:rPr>
      </w:pPr>
    </w:p>
    <w:p w14:paraId="2B45C175" w14:textId="77777777" w:rsidR="00C71C0C" w:rsidRPr="0096340A" w:rsidRDefault="00C71C0C" w:rsidP="00C71C0C">
      <w:pPr>
        <w:spacing w:after="0"/>
        <w:rPr>
          <w:rFonts w:ascii="Instrument Sans" w:hAnsi="Instrument Sans" w:cstheme="minorHAnsi"/>
          <w:sz w:val="20"/>
          <w:szCs w:val="20"/>
        </w:rPr>
      </w:pPr>
      <w:r w:rsidRPr="0096340A">
        <w:rPr>
          <w:rFonts w:ascii="Instrument Sans" w:hAnsi="Instrument Sans" w:cstheme="minorHAnsi"/>
          <w:sz w:val="20"/>
          <w:szCs w:val="20"/>
        </w:rPr>
        <w:t>LGBT inclusion is part of the statutory Relationships Education, Relationship and Sex Education and Health Education curriculum and there is a range of support available to counter homophobic, biphobic and transphobic bullying and abuse.</w:t>
      </w:r>
    </w:p>
    <w:p w14:paraId="3889A505" w14:textId="77777777" w:rsidR="00381CFD" w:rsidRPr="0096340A" w:rsidRDefault="00381CFD" w:rsidP="00C71C0C">
      <w:pPr>
        <w:spacing w:after="0"/>
        <w:rPr>
          <w:rFonts w:ascii="Instrument Sans" w:hAnsi="Instrument Sans" w:cstheme="minorHAnsi"/>
          <w:sz w:val="20"/>
          <w:szCs w:val="20"/>
        </w:rPr>
      </w:pPr>
    </w:p>
    <w:p w14:paraId="29079D35" w14:textId="77777777" w:rsidR="00107699" w:rsidRPr="0096340A" w:rsidRDefault="00107699" w:rsidP="00C71C0C">
      <w:pPr>
        <w:spacing w:after="0"/>
        <w:rPr>
          <w:rFonts w:ascii="Instrument Sans" w:hAnsi="Instrument Sans" w:cstheme="minorHAnsi"/>
          <w:sz w:val="20"/>
          <w:szCs w:val="20"/>
        </w:rPr>
      </w:pPr>
    </w:p>
    <w:p w14:paraId="1C8BAACF" w14:textId="77777777" w:rsidR="00381CFD" w:rsidRPr="0096340A" w:rsidRDefault="00381CFD" w:rsidP="00C71C0C">
      <w:pPr>
        <w:spacing w:after="0"/>
        <w:rPr>
          <w:rFonts w:ascii="Instrument Sans" w:hAnsi="Instrument Sans" w:cstheme="minorHAnsi"/>
          <w:b/>
          <w:sz w:val="24"/>
          <w:szCs w:val="24"/>
        </w:rPr>
      </w:pPr>
      <w:r w:rsidRPr="0096340A">
        <w:rPr>
          <w:rFonts w:ascii="Instrument Sans" w:hAnsi="Instrument Sans" w:cstheme="minorHAnsi"/>
          <w:b/>
          <w:sz w:val="24"/>
          <w:szCs w:val="24"/>
        </w:rPr>
        <w:t>Elective Home Education (EHE)</w:t>
      </w:r>
    </w:p>
    <w:p w14:paraId="192973BE" w14:textId="77777777" w:rsidR="00B42281" w:rsidRPr="0096340A" w:rsidRDefault="00B42281" w:rsidP="00C71C0C">
      <w:pPr>
        <w:spacing w:after="0"/>
        <w:rPr>
          <w:rFonts w:ascii="Instrument Sans" w:hAnsi="Instrument Sans" w:cstheme="minorHAnsi"/>
          <w:b/>
          <w:sz w:val="24"/>
          <w:szCs w:val="24"/>
        </w:rPr>
      </w:pPr>
      <w:r w:rsidRPr="0096340A">
        <w:rPr>
          <w:rFonts w:ascii="Instrument Sans" w:hAnsi="Instrument Sans"/>
        </w:rPr>
        <w:t xml:space="preserve">Many </w:t>
      </w:r>
      <w:proofErr w:type="gramStart"/>
      <w:r w:rsidRPr="0096340A">
        <w:rPr>
          <w:rFonts w:ascii="Instrument Sans" w:hAnsi="Instrument Sans"/>
        </w:rPr>
        <w:t>home</w:t>
      </w:r>
      <w:proofErr w:type="gramEnd"/>
      <w:r w:rsidRPr="0096340A">
        <w:rPr>
          <w:rFonts w:ascii="Instrument Sans" w:hAnsi="Instrument Sans"/>
        </w:rPr>
        <w:t xml:space="preserve"> educated children have a positive learning experience. We would expect the parents’ decision to home educate to be made with their child’s best education at the heart of the decision. However, this is not the case for all. Elective home education can mean that some children are not in receipt of suitable education and are less visible to the services that are there to keep them safe and supported in line with their needs</w:t>
      </w:r>
    </w:p>
    <w:p w14:paraId="17686DC7" w14:textId="77777777" w:rsidR="00381CFD" w:rsidRPr="0096340A" w:rsidRDefault="00381CFD" w:rsidP="00381CFD">
      <w:pPr>
        <w:spacing w:after="0"/>
        <w:rPr>
          <w:rFonts w:ascii="Instrument Sans" w:hAnsi="Instrument Sans" w:cstheme="minorHAnsi"/>
          <w:sz w:val="20"/>
          <w:szCs w:val="20"/>
          <w:lang w:val="en-US"/>
        </w:rPr>
      </w:pPr>
    </w:p>
    <w:p w14:paraId="367D42C2" w14:textId="77777777" w:rsidR="00381CFD" w:rsidRPr="0096340A" w:rsidRDefault="00381CFD" w:rsidP="00381CFD">
      <w:pPr>
        <w:spacing w:after="0"/>
        <w:rPr>
          <w:rFonts w:ascii="Instrument Sans" w:hAnsi="Instrument Sans" w:cstheme="minorHAnsi"/>
          <w:sz w:val="20"/>
          <w:szCs w:val="20"/>
          <w:lang w:val="en-US"/>
        </w:rPr>
      </w:pPr>
      <w:r w:rsidRPr="0096340A">
        <w:rPr>
          <w:rFonts w:ascii="Instrument Sans" w:hAnsi="Instrument Sans" w:cstheme="minorHAnsi"/>
          <w:sz w:val="20"/>
          <w:szCs w:val="20"/>
          <w:lang w:val="en-US"/>
        </w:rPr>
        <w:t>From September 2016 the Education (Pupil Registration) (England) Regulations 2006 were amended so that schools must inform their LA of all deletions from their admission register when a child is taken off roll. At St Thomas More Catholic Primary School, we ensure that the intention to electively home educate is discussed with the parent/carer, ensuring that the child’s best interests are fully considered. This is particularly important where a child has SEND, is vulnerable, and/or has a social worker. We request a letter of the parent/carers decision and inform the Local Authority immediately of their intentions.</w:t>
      </w:r>
    </w:p>
    <w:p w14:paraId="53BD644D" w14:textId="77777777" w:rsidR="00381CFD" w:rsidRPr="0096340A" w:rsidRDefault="00381CFD" w:rsidP="00381CFD">
      <w:pPr>
        <w:spacing w:after="0"/>
        <w:rPr>
          <w:rFonts w:ascii="Instrument Sans" w:hAnsi="Instrument Sans" w:cstheme="minorHAnsi"/>
          <w:sz w:val="20"/>
          <w:szCs w:val="20"/>
          <w:lang w:val="en-US"/>
        </w:rPr>
      </w:pPr>
    </w:p>
    <w:p w14:paraId="68228577" w14:textId="77777777" w:rsidR="00381CFD" w:rsidRPr="0096340A" w:rsidRDefault="00381CFD" w:rsidP="00381CFD">
      <w:pPr>
        <w:spacing w:after="0"/>
        <w:rPr>
          <w:rFonts w:ascii="Instrument Sans" w:hAnsi="Instrument Sans" w:cstheme="minorHAnsi"/>
          <w:sz w:val="20"/>
          <w:szCs w:val="20"/>
          <w:lang w:val="en-US"/>
        </w:rPr>
      </w:pPr>
      <w:r w:rsidRPr="0096340A">
        <w:rPr>
          <w:rFonts w:ascii="Instrument Sans" w:hAnsi="Instrument Sans" w:cstheme="minorHAnsi"/>
          <w:sz w:val="20"/>
          <w:szCs w:val="20"/>
          <w:lang w:val="en-US"/>
        </w:rPr>
        <w:t>DfE guidance for</w:t>
      </w:r>
      <w:r w:rsidR="007717CD" w:rsidRPr="0096340A">
        <w:rPr>
          <w:rFonts w:ascii="Instrument Sans" w:hAnsi="Instrument Sans" w:cstheme="minorHAnsi"/>
          <w:sz w:val="20"/>
          <w:szCs w:val="20"/>
          <w:lang w:val="en-US"/>
        </w:rPr>
        <w:t xml:space="preserve"> local authorities on </w:t>
      </w:r>
      <w:hyperlink r:id="rId59" w:history="1">
        <w:r w:rsidR="007717CD" w:rsidRPr="0096340A">
          <w:rPr>
            <w:rStyle w:val="Hyperlink"/>
            <w:rFonts w:ascii="Instrument Sans" w:hAnsi="Instrument Sans" w:cstheme="minorHAnsi"/>
            <w:color w:val="0070C0"/>
            <w:sz w:val="20"/>
            <w:szCs w:val="20"/>
            <w:lang w:val="en-US"/>
          </w:rPr>
          <w:t>Elective Home E</w:t>
        </w:r>
        <w:r w:rsidRPr="0096340A">
          <w:rPr>
            <w:rStyle w:val="Hyperlink"/>
            <w:rFonts w:ascii="Instrument Sans" w:hAnsi="Instrument Sans" w:cstheme="minorHAnsi"/>
            <w:color w:val="0070C0"/>
            <w:sz w:val="20"/>
            <w:szCs w:val="20"/>
            <w:lang w:val="en-US"/>
          </w:rPr>
          <w:t>ducation</w:t>
        </w:r>
      </w:hyperlink>
      <w:r w:rsidRPr="0096340A">
        <w:rPr>
          <w:rFonts w:ascii="Instrument Sans" w:hAnsi="Instrument Sans" w:cstheme="minorHAnsi"/>
          <w:sz w:val="20"/>
          <w:szCs w:val="20"/>
          <w:lang w:val="en-US"/>
        </w:rPr>
        <w:t xml:space="preserve"> sets out the role and responsibilities of LAs and their powers to engage with parents in relation to EHE. Although this is primarily aimed at LAs, schools should also be familiar with this guidance. </w:t>
      </w:r>
    </w:p>
    <w:p w14:paraId="1A3FAC43" w14:textId="77777777" w:rsidR="00381CFD" w:rsidRPr="0096340A" w:rsidRDefault="00381CFD" w:rsidP="00C71C0C">
      <w:pPr>
        <w:spacing w:after="0"/>
        <w:rPr>
          <w:rFonts w:ascii="Instrument Sans" w:hAnsi="Instrument Sans" w:cstheme="minorHAnsi"/>
          <w:sz w:val="28"/>
          <w:szCs w:val="28"/>
        </w:rPr>
      </w:pPr>
    </w:p>
    <w:p w14:paraId="362C2E67" w14:textId="77777777" w:rsidR="0097754C" w:rsidRPr="0096340A" w:rsidRDefault="00FB2437" w:rsidP="00EA4A20">
      <w:pPr>
        <w:pStyle w:val="ListParagraph"/>
        <w:numPr>
          <w:ilvl w:val="0"/>
          <w:numId w:val="17"/>
        </w:numPr>
        <w:spacing w:before="120" w:after="120" w:line="240" w:lineRule="auto"/>
        <w:ind w:left="426" w:hanging="426"/>
        <w:outlineLvl w:val="0"/>
        <w:rPr>
          <w:rFonts w:ascii="Instrument Sans" w:hAnsi="Instrument Sans" w:cstheme="minorHAnsi"/>
          <w:b/>
          <w:color w:val="0F232E"/>
          <w:sz w:val="28"/>
          <w:szCs w:val="28"/>
        </w:rPr>
      </w:pPr>
      <w:r w:rsidRPr="0096340A">
        <w:rPr>
          <w:rFonts w:ascii="Instrument Sans" w:hAnsi="Instrument Sans" w:cstheme="minorHAnsi"/>
          <w:b/>
          <w:color w:val="0F232E"/>
          <w:sz w:val="28"/>
          <w:szCs w:val="28"/>
        </w:rPr>
        <w:t>Notifying P</w:t>
      </w:r>
      <w:r w:rsidR="0097754C" w:rsidRPr="0096340A">
        <w:rPr>
          <w:rFonts w:ascii="Instrument Sans" w:hAnsi="Instrument Sans" w:cstheme="minorHAnsi"/>
          <w:b/>
          <w:color w:val="0F232E"/>
          <w:sz w:val="28"/>
          <w:szCs w:val="28"/>
        </w:rPr>
        <w:t xml:space="preserve">arents or </w:t>
      </w:r>
      <w:r w:rsidRPr="0096340A">
        <w:rPr>
          <w:rFonts w:ascii="Instrument Sans" w:hAnsi="Instrument Sans" w:cstheme="minorHAnsi"/>
          <w:b/>
          <w:color w:val="0F232E"/>
          <w:sz w:val="28"/>
          <w:szCs w:val="28"/>
        </w:rPr>
        <w:t>C</w:t>
      </w:r>
      <w:r w:rsidR="0097754C" w:rsidRPr="0096340A">
        <w:rPr>
          <w:rFonts w:ascii="Instrument Sans" w:hAnsi="Instrument Sans" w:cstheme="minorHAnsi"/>
          <w:b/>
          <w:color w:val="0F232E"/>
          <w:sz w:val="28"/>
          <w:szCs w:val="28"/>
        </w:rPr>
        <w:t>arers</w:t>
      </w:r>
    </w:p>
    <w:p w14:paraId="2BBD94B2" w14:textId="77777777" w:rsidR="0097754C" w:rsidRPr="0096340A" w:rsidRDefault="0097754C" w:rsidP="0097754C">
      <w:pPr>
        <w:spacing w:after="0"/>
        <w:rPr>
          <w:rFonts w:ascii="Instrument Sans" w:hAnsi="Instrument Sans" w:cstheme="minorHAnsi"/>
          <w:sz w:val="20"/>
          <w:szCs w:val="20"/>
        </w:rPr>
      </w:pPr>
    </w:p>
    <w:p w14:paraId="21752E0C" w14:textId="77777777" w:rsidR="0097754C" w:rsidRPr="0096340A" w:rsidRDefault="0097754C" w:rsidP="0097754C">
      <w:pPr>
        <w:spacing w:after="0"/>
        <w:rPr>
          <w:rFonts w:ascii="Instrument Sans" w:hAnsi="Instrument Sans" w:cstheme="minorHAnsi"/>
          <w:sz w:val="20"/>
          <w:szCs w:val="20"/>
        </w:rPr>
      </w:pPr>
      <w:r w:rsidRPr="0096340A">
        <w:rPr>
          <w:rFonts w:ascii="Instrument Sans" w:hAnsi="Instrument Sans" w:cstheme="minorHAnsi"/>
          <w:sz w:val="20"/>
          <w:szCs w:val="20"/>
        </w:rPr>
        <w:lastRenderedPageBreak/>
        <w:t>Where appropriate, we will discuss any concerns about a child with the child’s parents or carers. The DSL will normally do this in the event of a suspicion or disclosure.   Other staff will only talk to parents or carers about any such concerns following consultation with the DSL. If we believe that notifying the parents or carers would increase the risk to the child, we will discuss this with the local authority children’s social care team before doing so.</w:t>
      </w:r>
    </w:p>
    <w:p w14:paraId="188C324A" w14:textId="77777777" w:rsidR="0097754C" w:rsidRPr="0096340A" w:rsidRDefault="0097754C" w:rsidP="0097754C">
      <w:pPr>
        <w:spacing w:after="0"/>
        <w:rPr>
          <w:rFonts w:ascii="Instrument Sans" w:hAnsi="Instrument Sans" w:cstheme="minorHAnsi"/>
          <w:sz w:val="20"/>
          <w:szCs w:val="20"/>
        </w:rPr>
      </w:pPr>
      <w:r w:rsidRPr="0096340A">
        <w:rPr>
          <w:rFonts w:ascii="Instrument Sans" w:hAnsi="Instrument Sans" w:cstheme="minorHAnsi"/>
          <w:sz w:val="20"/>
          <w:szCs w:val="2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5854DE7F" w14:textId="77777777" w:rsidR="0097754C" w:rsidRPr="0096340A" w:rsidRDefault="0097754C" w:rsidP="0097754C">
      <w:pPr>
        <w:spacing w:after="0"/>
        <w:rPr>
          <w:rFonts w:ascii="Instrument Sans" w:hAnsi="Instrument Sans" w:cstheme="minorHAnsi"/>
          <w:sz w:val="20"/>
          <w:szCs w:val="20"/>
        </w:rPr>
      </w:pPr>
    </w:p>
    <w:p w14:paraId="3F69A86C" w14:textId="77777777" w:rsidR="0097754C" w:rsidRPr="0096340A" w:rsidRDefault="0097754C" w:rsidP="0097754C">
      <w:pPr>
        <w:spacing w:after="0"/>
        <w:rPr>
          <w:rFonts w:ascii="Instrument Sans" w:hAnsi="Instrument Sans" w:cstheme="minorHAnsi"/>
          <w:sz w:val="20"/>
          <w:szCs w:val="20"/>
        </w:rPr>
      </w:pPr>
      <w:r w:rsidRPr="0096340A">
        <w:rPr>
          <w:rFonts w:ascii="Instrument Sans" w:hAnsi="Instrument Sans" w:cstheme="minorHAnsi"/>
          <w:sz w:val="20"/>
          <w:szCs w:val="20"/>
        </w:rPr>
        <w:t>The DSL will, along with any relevant agencies (this will be dec</w:t>
      </w:r>
      <w:r w:rsidR="007F3599" w:rsidRPr="0096340A">
        <w:rPr>
          <w:rFonts w:ascii="Instrument Sans" w:hAnsi="Instrument Sans" w:cstheme="minorHAnsi"/>
          <w:sz w:val="20"/>
          <w:szCs w:val="20"/>
        </w:rPr>
        <w:t xml:space="preserve">ided on a case-by-case basis): </w:t>
      </w:r>
    </w:p>
    <w:p w14:paraId="1C206372" w14:textId="77777777" w:rsidR="0097754C" w:rsidRPr="0096340A" w:rsidRDefault="0097754C" w:rsidP="00AD19AD">
      <w:pPr>
        <w:pStyle w:val="ListParagraph"/>
        <w:numPr>
          <w:ilvl w:val="1"/>
          <w:numId w:val="5"/>
        </w:numPr>
        <w:spacing w:after="0"/>
        <w:ind w:left="567"/>
        <w:rPr>
          <w:rFonts w:ascii="Instrument Sans" w:hAnsi="Instrument Sans" w:cstheme="minorHAnsi"/>
          <w:sz w:val="20"/>
          <w:szCs w:val="20"/>
        </w:rPr>
      </w:pPr>
      <w:r w:rsidRPr="0096340A">
        <w:rPr>
          <w:rFonts w:ascii="Instrument Sans" w:hAnsi="Instrument Sans" w:cstheme="minorHAnsi"/>
          <w:sz w:val="20"/>
          <w:szCs w:val="20"/>
        </w:rPr>
        <w:t xml:space="preserve">Meet with the victim’s parents or carers, with the victim, to discuss what’s being put in place to safeguard them, and understand their wishes in terms of what support they may need and how the report will be progressed </w:t>
      </w:r>
    </w:p>
    <w:p w14:paraId="1DCD26B4" w14:textId="77777777" w:rsidR="0097754C" w:rsidRPr="0096340A" w:rsidRDefault="0097754C" w:rsidP="00AD19AD">
      <w:pPr>
        <w:pStyle w:val="ListParagraph"/>
        <w:numPr>
          <w:ilvl w:val="1"/>
          <w:numId w:val="5"/>
        </w:numPr>
        <w:spacing w:after="0"/>
        <w:ind w:left="567"/>
        <w:rPr>
          <w:rFonts w:ascii="Instrument Sans" w:hAnsi="Instrument Sans" w:cstheme="minorHAnsi"/>
          <w:sz w:val="20"/>
          <w:szCs w:val="20"/>
        </w:rPr>
      </w:pPr>
      <w:r w:rsidRPr="0096340A">
        <w:rPr>
          <w:rFonts w:ascii="Instrument Sans" w:hAnsi="Instrument Sans" w:cstheme="minorHAnsi"/>
          <w:sz w:val="20"/>
          <w:szCs w:val="20"/>
        </w:rPr>
        <w:t xml:space="preserve">Meet with the alleged perpetrator’s parents or carers to discuss support for them, and what’s being put in place that will impact them, e.g. moving them out of classes with the victim, and the reason(s) behind any decision(s)  </w:t>
      </w:r>
    </w:p>
    <w:p w14:paraId="2CA7ADD4" w14:textId="77777777" w:rsidR="0097754C" w:rsidRPr="0096340A" w:rsidRDefault="0097754C" w:rsidP="00C71C0C">
      <w:pPr>
        <w:spacing w:after="0"/>
        <w:rPr>
          <w:rFonts w:ascii="Instrument Sans" w:hAnsi="Instrument Sans" w:cstheme="minorHAnsi"/>
          <w:sz w:val="28"/>
          <w:szCs w:val="28"/>
        </w:rPr>
      </w:pPr>
    </w:p>
    <w:p w14:paraId="0928E0A4" w14:textId="77777777" w:rsidR="003741F6" w:rsidRPr="0096340A" w:rsidRDefault="003741F6" w:rsidP="00EA4A20">
      <w:pPr>
        <w:pStyle w:val="ListParagraph"/>
        <w:numPr>
          <w:ilvl w:val="0"/>
          <w:numId w:val="17"/>
        </w:numPr>
        <w:spacing w:before="120" w:after="120" w:line="240" w:lineRule="auto"/>
        <w:ind w:left="426" w:hanging="426"/>
        <w:outlineLvl w:val="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Confidentiality</w:t>
      </w:r>
    </w:p>
    <w:p w14:paraId="314EE24A" w14:textId="77777777" w:rsidR="003741F6" w:rsidRPr="0096340A" w:rsidRDefault="003741F6" w:rsidP="003741F6">
      <w:pPr>
        <w:spacing w:after="0"/>
        <w:rPr>
          <w:rFonts w:ascii="Instrument Sans" w:hAnsi="Instrument Sans" w:cstheme="minorHAnsi"/>
          <w:b/>
          <w:sz w:val="20"/>
          <w:szCs w:val="20"/>
        </w:rPr>
      </w:pPr>
    </w:p>
    <w:p w14:paraId="5089F274" w14:textId="77777777" w:rsidR="003741F6" w:rsidRPr="0096340A" w:rsidRDefault="003741F6" w:rsidP="003741F6">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w:t>
      </w:r>
      <w:r w:rsidR="00652B09" w:rsidRPr="0096340A">
        <w:rPr>
          <w:rFonts w:ascii="Instrument Sans" w:hAnsi="Instrument Sans" w:cstheme="minorHAnsi"/>
          <w:sz w:val="20"/>
          <w:szCs w:val="20"/>
        </w:rPr>
        <w:t>Trust</w:t>
      </w:r>
      <w:r w:rsidRPr="0096340A">
        <w:rPr>
          <w:rFonts w:ascii="Instrument Sans" w:hAnsi="Instrument Sans" w:cstheme="minorHAnsi"/>
          <w:sz w:val="20"/>
          <w:szCs w:val="20"/>
        </w:rPr>
        <w:t xml:space="preserve"> approach to data protection is detailed in the Data Protection and Retention Policy which can be found on </w:t>
      </w:r>
      <w:r w:rsidR="00652B09" w:rsidRPr="0096340A">
        <w:rPr>
          <w:rFonts w:ascii="Instrument Sans" w:hAnsi="Instrument Sans" w:cstheme="minorHAnsi"/>
          <w:sz w:val="20"/>
          <w:szCs w:val="20"/>
        </w:rPr>
        <w:t xml:space="preserve">our </w:t>
      </w:r>
      <w:r w:rsidRPr="0096340A">
        <w:rPr>
          <w:rFonts w:ascii="Instrument Sans" w:hAnsi="Instrument Sans" w:cstheme="minorHAnsi"/>
          <w:sz w:val="20"/>
          <w:szCs w:val="20"/>
        </w:rPr>
        <w:t>website.  With respect to sharing safeguarding information within our school and with the three safeguarding partners and other agencies as required, we work within the following principles:</w:t>
      </w:r>
    </w:p>
    <w:p w14:paraId="0A6959E7" w14:textId="77777777" w:rsidR="00805BC8" w:rsidRPr="0096340A" w:rsidRDefault="003741F6" w:rsidP="003741F6">
      <w:pPr>
        <w:spacing w:after="0"/>
        <w:rPr>
          <w:rFonts w:ascii="Instrument Sans" w:hAnsi="Instrument Sans" w:cstheme="minorHAnsi"/>
          <w:sz w:val="20"/>
          <w:szCs w:val="20"/>
        </w:rPr>
      </w:pPr>
      <w:r w:rsidRPr="0096340A">
        <w:rPr>
          <w:rFonts w:ascii="Instrument Sans" w:hAnsi="Instrument Sans" w:cstheme="minorHAnsi"/>
          <w:sz w:val="20"/>
          <w:szCs w:val="20"/>
        </w:rPr>
        <w:t xml:space="preserve"> </w:t>
      </w:r>
      <w:r w:rsidRPr="0096340A">
        <w:rPr>
          <w:rFonts w:ascii="Instrument Sans" w:hAnsi="Instrument Sans" w:cstheme="minorHAnsi"/>
          <w:sz w:val="20"/>
          <w:szCs w:val="20"/>
        </w:rPr>
        <w:tab/>
      </w:r>
    </w:p>
    <w:p w14:paraId="3B235E11" w14:textId="77777777" w:rsidR="003741F6" w:rsidRPr="0096340A"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Timely information sharing is essential to effective safeguarding</w:t>
      </w:r>
    </w:p>
    <w:p w14:paraId="6CC62297" w14:textId="77777777" w:rsidR="003741F6" w:rsidRPr="0096340A"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Fears about sharing information must not be allowed to stand in the way of the need to promote the welfare, and protect the safety, of children</w:t>
      </w:r>
    </w:p>
    <w:p w14:paraId="77C3A62F" w14:textId="77777777" w:rsidR="003741F6" w:rsidRPr="0096340A"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The Data Protection Act (DPA) 2018 and UK GDPR do not prevent, or limit, the sharing of information for the purposes of keeping children safe</w:t>
      </w:r>
    </w:p>
    <w:p w14:paraId="5AADF600" w14:textId="77777777" w:rsidR="003741F6" w:rsidRPr="0096340A"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0BB7067A" w14:textId="77777777" w:rsidR="003741F6" w:rsidRPr="0096340A"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Staff should never promise a child that they will not tell anyone about a report of abuse, as this may not be in the child’s best interests</w:t>
      </w:r>
    </w:p>
    <w:p w14:paraId="5F8F0CAF" w14:textId="77777777" w:rsidR="003741F6" w:rsidRPr="0096340A"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If a victim asks the school not to tell anyone about the sexual violence or sexual harassment: </w:t>
      </w:r>
    </w:p>
    <w:p w14:paraId="4FE85FB3" w14:textId="77777777" w:rsidR="003741F6" w:rsidRPr="0096340A" w:rsidRDefault="003741F6" w:rsidP="00AD19AD">
      <w:pPr>
        <w:pStyle w:val="ListParagraph"/>
        <w:numPr>
          <w:ilvl w:val="0"/>
          <w:numId w:val="7"/>
        </w:numPr>
        <w:spacing w:after="0"/>
        <w:ind w:left="1134"/>
        <w:rPr>
          <w:rFonts w:ascii="Instrument Sans" w:hAnsi="Instrument Sans" w:cstheme="minorHAnsi"/>
          <w:sz w:val="20"/>
          <w:szCs w:val="20"/>
        </w:rPr>
      </w:pPr>
      <w:r w:rsidRPr="0096340A">
        <w:rPr>
          <w:rFonts w:ascii="Instrument Sans" w:hAnsi="Instrument Sans" w:cstheme="minorHAnsi"/>
          <w:sz w:val="20"/>
          <w:szCs w:val="20"/>
        </w:rPr>
        <w:t>There’s no definitive answer, because even if a victim doesn’t consent to sharing information, staff may still lawfully share it if there’s another legal basis under the UK GDPR that applies</w:t>
      </w:r>
    </w:p>
    <w:p w14:paraId="5068A90F" w14:textId="77777777" w:rsidR="003741F6" w:rsidRPr="0096340A" w:rsidRDefault="003741F6" w:rsidP="00AD19AD">
      <w:pPr>
        <w:pStyle w:val="ListParagraph"/>
        <w:numPr>
          <w:ilvl w:val="0"/>
          <w:numId w:val="7"/>
        </w:numPr>
        <w:spacing w:after="0"/>
        <w:ind w:left="1134"/>
        <w:rPr>
          <w:rFonts w:ascii="Instrument Sans" w:hAnsi="Instrument Sans" w:cstheme="minorHAnsi"/>
          <w:sz w:val="20"/>
          <w:szCs w:val="20"/>
        </w:rPr>
      </w:pPr>
      <w:r w:rsidRPr="0096340A">
        <w:rPr>
          <w:rFonts w:ascii="Instrument Sans" w:hAnsi="Instrument Sans" w:cstheme="minorHAnsi"/>
          <w:sz w:val="20"/>
          <w:szCs w:val="20"/>
        </w:rPr>
        <w:t xml:space="preserve">The DSL will have to balance the victim’s wishes against their duty to protect the victim and other children </w:t>
      </w:r>
    </w:p>
    <w:p w14:paraId="22BA06CB" w14:textId="77777777" w:rsidR="003741F6" w:rsidRPr="0096340A"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The DSL should consider that: </w:t>
      </w:r>
    </w:p>
    <w:p w14:paraId="1C7A6705" w14:textId="77777777" w:rsidR="003741F6" w:rsidRPr="0096340A" w:rsidRDefault="003741F6" w:rsidP="00AD19AD">
      <w:pPr>
        <w:pStyle w:val="ListParagraph"/>
        <w:numPr>
          <w:ilvl w:val="0"/>
          <w:numId w:val="6"/>
        </w:numPr>
        <w:spacing w:after="0"/>
        <w:ind w:left="1134"/>
        <w:rPr>
          <w:rFonts w:ascii="Instrument Sans" w:hAnsi="Instrument Sans" w:cstheme="minorHAnsi"/>
          <w:sz w:val="20"/>
          <w:szCs w:val="20"/>
        </w:rPr>
      </w:pPr>
      <w:r w:rsidRPr="0096340A">
        <w:rPr>
          <w:rFonts w:ascii="Instrument Sans" w:hAnsi="Instrument Sans" w:cstheme="minorHAnsi"/>
          <w:sz w:val="20"/>
          <w:szCs w:val="20"/>
        </w:rPr>
        <w:t xml:space="preserve">Parents or carers should normally be informed (unless this would put the victim at greater risk) </w:t>
      </w:r>
    </w:p>
    <w:p w14:paraId="255EF71B" w14:textId="77777777" w:rsidR="003741F6" w:rsidRPr="0096340A" w:rsidRDefault="003741F6" w:rsidP="00AD19AD">
      <w:pPr>
        <w:pStyle w:val="ListParagraph"/>
        <w:numPr>
          <w:ilvl w:val="0"/>
          <w:numId w:val="6"/>
        </w:numPr>
        <w:spacing w:after="0"/>
        <w:ind w:left="1134"/>
        <w:rPr>
          <w:rFonts w:ascii="Instrument Sans" w:hAnsi="Instrument Sans" w:cstheme="minorHAnsi"/>
          <w:sz w:val="20"/>
          <w:szCs w:val="20"/>
        </w:rPr>
      </w:pPr>
      <w:r w:rsidRPr="0096340A">
        <w:rPr>
          <w:rFonts w:ascii="Instrument Sans" w:hAnsi="Instrument Sans" w:cstheme="minorHAnsi"/>
          <w:sz w:val="20"/>
          <w:szCs w:val="20"/>
        </w:rPr>
        <w:t xml:space="preserve">The basic safeguarding principle is: if a child is at risk of harm, is in immediate danger, or has been harmed, a referral should be made to local authority children’s social care </w:t>
      </w:r>
    </w:p>
    <w:p w14:paraId="034E9555" w14:textId="77777777" w:rsidR="003741F6" w:rsidRPr="0096340A" w:rsidRDefault="003741F6" w:rsidP="00AD19AD">
      <w:pPr>
        <w:pStyle w:val="ListParagraph"/>
        <w:numPr>
          <w:ilvl w:val="0"/>
          <w:numId w:val="6"/>
        </w:numPr>
        <w:spacing w:after="0"/>
        <w:ind w:left="1134"/>
        <w:rPr>
          <w:rFonts w:ascii="Instrument Sans" w:hAnsi="Instrument Sans" w:cstheme="minorHAnsi"/>
          <w:sz w:val="20"/>
          <w:szCs w:val="20"/>
        </w:rPr>
      </w:pPr>
      <w:r w:rsidRPr="0096340A">
        <w:rPr>
          <w:rFonts w:ascii="Instrument Sans" w:hAnsi="Instrument Sans" w:cstheme="minorHAnsi"/>
          <w:sz w:val="20"/>
          <w:szCs w:val="2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23F8D24B" w14:textId="77777777" w:rsidR="003741F6" w:rsidRPr="0096340A" w:rsidRDefault="003741F6"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Regarding anonymity, all staff will: </w:t>
      </w:r>
    </w:p>
    <w:p w14:paraId="2A89952C" w14:textId="77777777" w:rsidR="003741F6" w:rsidRPr="0096340A" w:rsidRDefault="003741F6" w:rsidP="00AD19AD">
      <w:pPr>
        <w:pStyle w:val="ListParagraph"/>
        <w:numPr>
          <w:ilvl w:val="0"/>
          <w:numId w:val="8"/>
        </w:numPr>
        <w:spacing w:after="0"/>
        <w:ind w:left="1134"/>
        <w:rPr>
          <w:rFonts w:ascii="Instrument Sans" w:hAnsi="Instrument Sans" w:cstheme="minorHAnsi"/>
          <w:sz w:val="20"/>
          <w:szCs w:val="20"/>
        </w:rPr>
      </w:pPr>
      <w:r w:rsidRPr="0096340A">
        <w:rPr>
          <w:rFonts w:ascii="Instrument Sans" w:hAnsi="Instrument Sans" w:cstheme="minorHAnsi"/>
          <w:sz w:val="20"/>
          <w:szCs w:val="20"/>
        </w:rPr>
        <w:t xml:space="preserve">Be aware of anonymity, witness support and the criminal process in general where an allegation of sexual violence or sexual harassment is progressing through the criminal justice system </w:t>
      </w:r>
    </w:p>
    <w:p w14:paraId="7354B8D8" w14:textId="77777777" w:rsidR="003741F6" w:rsidRPr="0096340A" w:rsidRDefault="003741F6" w:rsidP="00AD19AD">
      <w:pPr>
        <w:pStyle w:val="ListParagraph"/>
        <w:numPr>
          <w:ilvl w:val="0"/>
          <w:numId w:val="8"/>
        </w:numPr>
        <w:spacing w:after="0"/>
        <w:ind w:left="1134"/>
        <w:rPr>
          <w:rFonts w:ascii="Instrument Sans" w:hAnsi="Instrument Sans" w:cstheme="minorHAnsi"/>
          <w:sz w:val="20"/>
          <w:szCs w:val="20"/>
        </w:rPr>
      </w:pPr>
      <w:r w:rsidRPr="0096340A">
        <w:rPr>
          <w:rFonts w:ascii="Instrument Sans" w:hAnsi="Instrument Sans" w:cstheme="minorHAnsi"/>
          <w:sz w:val="20"/>
          <w:szCs w:val="20"/>
        </w:rPr>
        <w:lastRenderedPageBreak/>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EBE4CBA" w14:textId="77777777" w:rsidR="003741F6" w:rsidRPr="0096340A" w:rsidRDefault="003741F6" w:rsidP="00AD19AD">
      <w:pPr>
        <w:pStyle w:val="ListParagraph"/>
        <w:numPr>
          <w:ilvl w:val="0"/>
          <w:numId w:val="8"/>
        </w:numPr>
        <w:spacing w:after="0"/>
        <w:ind w:left="1134"/>
        <w:rPr>
          <w:rFonts w:ascii="Instrument Sans" w:hAnsi="Instrument Sans" w:cstheme="minorHAnsi"/>
          <w:sz w:val="20"/>
          <w:szCs w:val="20"/>
        </w:rPr>
      </w:pPr>
      <w:r w:rsidRPr="0096340A">
        <w:rPr>
          <w:rFonts w:ascii="Instrument Sans" w:hAnsi="Instrument Sans" w:cstheme="minorHAnsi"/>
          <w:sz w:val="20"/>
          <w:szCs w:val="20"/>
        </w:rPr>
        <w:t>Consider the potential impact of social media in facilitating the spreading of rumours and exposing victims’ identities</w:t>
      </w:r>
    </w:p>
    <w:p w14:paraId="7C8C37EB" w14:textId="77777777" w:rsidR="003741F6" w:rsidRPr="000963A7" w:rsidRDefault="003741F6" w:rsidP="000963A7">
      <w:pPr>
        <w:pStyle w:val="ListParagraph"/>
        <w:numPr>
          <w:ilvl w:val="1"/>
          <w:numId w:val="12"/>
        </w:numPr>
        <w:spacing w:after="0" w:line="240" w:lineRule="auto"/>
        <w:ind w:left="714" w:hanging="357"/>
        <w:rPr>
          <w:rFonts w:ascii="Instrument Sans" w:eastAsia="MS Mincho" w:hAnsi="Instrument Sans" w:cs="Arial"/>
          <w:sz w:val="20"/>
          <w:szCs w:val="20"/>
          <w:lang w:eastAsia="en-GB"/>
        </w:rPr>
      </w:pPr>
      <w:r w:rsidRPr="000963A7">
        <w:rPr>
          <w:rFonts w:ascii="Instrument Sans" w:eastAsia="MS Mincho" w:hAnsi="Instrument Sans" w:cs="Arial"/>
          <w:sz w:val="20"/>
          <w:szCs w:val="20"/>
          <w:lang w:eastAsia="en-GB"/>
        </w:rPr>
        <w:t xml:space="preserve">The government’s information sharing advice for safeguarding practitioners includes 7 ‘golden rules’ for sharing information, and will support staff who </w:t>
      </w:r>
      <w:proofErr w:type="gramStart"/>
      <w:r w:rsidRPr="000963A7">
        <w:rPr>
          <w:rFonts w:ascii="Instrument Sans" w:eastAsia="MS Mincho" w:hAnsi="Instrument Sans" w:cs="Arial"/>
          <w:sz w:val="20"/>
          <w:szCs w:val="20"/>
          <w:lang w:eastAsia="en-GB"/>
        </w:rPr>
        <w:t>have to</w:t>
      </w:r>
      <w:proofErr w:type="gramEnd"/>
      <w:r w:rsidRPr="000963A7">
        <w:rPr>
          <w:rFonts w:ascii="Instrument Sans" w:eastAsia="MS Mincho" w:hAnsi="Instrument Sans" w:cs="Arial"/>
          <w:sz w:val="20"/>
          <w:szCs w:val="20"/>
          <w:lang w:eastAsia="en-GB"/>
        </w:rPr>
        <w:t xml:space="preserve"> make decisions about sharing information</w:t>
      </w:r>
    </w:p>
    <w:p w14:paraId="39C7D21F" w14:textId="77777777" w:rsidR="003741F6" w:rsidRPr="000963A7" w:rsidRDefault="003741F6" w:rsidP="000963A7">
      <w:pPr>
        <w:pStyle w:val="ListParagraph"/>
        <w:numPr>
          <w:ilvl w:val="1"/>
          <w:numId w:val="12"/>
        </w:numPr>
        <w:spacing w:after="0" w:line="240" w:lineRule="auto"/>
        <w:ind w:left="714" w:hanging="357"/>
        <w:rPr>
          <w:rFonts w:ascii="Instrument Sans" w:eastAsia="MS Mincho" w:hAnsi="Instrument Sans" w:cs="Arial"/>
          <w:sz w:val="20"/>
          <w:szCs w:val="20"/>
          <w:lang w:eastAsia="en-GB"/>
        </w:rPr>
      </w:pPr>
      <w:r w:rsidRPr="000963A7">
        <w:rPr>
          <w:rFonts w:ascii="Instrument Sans" w:eastAsia="MS Mincho" w:hAnsi="Instrument Sans" w:cs="Arial"/>
          <w:sz w:val="20"/>
          <w:szCs w:val="20"/>
          <w:lang w:eastAsia="en-GB"/>
        </w:rPr>
        <w:t>If staff are in any doubt about sharing information, they should speak to the DSL (or deputy)</w:t>
      </w:r>
    </w:p>
    <w:p w14:paraId="60ADD3F6" w14:textId="77777777" w:rsidR="0097754C" w:rsidRPr="000963A7" w:rsidRDefault="003741F6" w:rsidP="000963A7">
      <w:pPr>
        <w:pStyle w:val="ListParagraph"/>
        <w:numPr>
          <w:ilvl w:val="1"/>
          <w:numId w:val="12"/>
        </w:numPr>
        <w:spacing w:after="0" w:line="240" w:lineRule="auto"/>
        <w:ind w:left="714" w:hanging="357"/>
        <w:rPr>
          <w:rFonts w:ascii="Instrument Sans" w:eastAsia="MS Mincho" w:hAnsi="Instrument Sans" w:cs="Arial"/>
          <w:sz w:val="20"/>
          <w:szCs w:val="20"/>
          <w:lang w:eastAsia="en-GB"/>
        </w:rPr>
      </w:pPr>
      <w:r w:rsidRPr="000963A7">
        <w:rPr>
          <w:rFonts w:ascii="Instrument Sans" w:eastAsia="MS Mincho" w:hAnsi="Instrument Sans" w:cs="Arial"/>
          <w:sz w:val="20"/>
          <w:szCs w:val="20"/>
          <w:lang w:eastAsia="en-GB"/>
        </w:rPr>
        <w:t>Confidentiality is also addressed in this policy with respect to record-keeping in section 14, and allegations of abuse against staff in appendix 3</w:t>
      </w:r>
    </w:p>
    <w:p w14:paraId="71C90C07" w14:textId="30255CB0" w:rsidR="00584678" w:rsidRPr="000963A7" w:rsidRDefault="00584678" w:rsidP="000963A7">
      <w:pPr>
        <w:pStyle w:val="ListParagraph"/>
        <w:numPr>
          <w:ilvl w:val="1"/>
          <w:numId w:val="12"/>
        </w:numPr>
        <w:spacing w:after="0" w:line="240" w:lineRule="auto"/>
        <w:ind w:left="714" w:hanging="357"/>
        <w:rPr>
          <w:rFonts w:ascii="Instrument Sans" w:eastAsia="MS Mincho" w:hAnsi="Instrument Sans" w:cs="Arial"/>
          <w:sz w:val="20"/>
          <w:szCs w:val="20"/>
          <w:lang w:eastAsia="en-GB"/>
        </w:rPr>
      </w:pPr>
      <w:r w:rsidRPr="000963A7">
        <w:rPr>
          <w:rFonts w:ascii="Instrument Sans" w:hAnsi="Instrument Sans"/>
          <w:sz w:val="20"/>
          <w:szCs w:val="20"/>
        </w:rPr>
        <w:t xml:space="preserve">When parents do not provide consent for health information to be shared with schools, it can create challenges. Of course, we will make reasonable adjustments to accommodate their child’s health needs without full information. We can have a named person in school responsible for their child’s health needs who can facilitate communication between home, school, and health professionals. However, without </w:t>
      </w:r>
      <w:r w:rsidR="007F1A08" w:rsidRPr="000963A7">
        <w:rPr>
          <w:rFonts w:ascii="Instrument Sans" w:hAnsi="Instrument Sans"/>
          <w:sz w:val="20"/>
          <w:szCs w:val="20"/>
        </w:rPr>
        <w:t>parental</w:t>
      </w:r>
      <w:r w:rsidRPr="000963A7">
        <w:rPr>
          <w:rFonts w:ascii="Instrument Sans" w:hAnsi="Instrument Sans"/>
          <w:sz w:val="20"/>
          <w:szCs w:val="20"/>
        </w:rPr>
        <w:t xml:space="preserve"> consent for information to be shared with the school, it may mean that we are not fully able to meet the needs of </w:t>
      </w:r>
      <w:r w:rsidR="000963A7" w:rsidRPr="000963A7">
        <w:rPr>
          <w:rFonts w:ascii="Instrument Sans" w:hAnsi="Instrument Sans"/>
          <w:sz w:val="20"/>
          <w:szCs w:val="20"/>
        </w:rPr>
        <w:t>their</w:t>
      </w:r>
      <w:r w:rsidRPr="000963A7">
        <w:rPr>
          <w:rFonts w:ascii="Instrument Sans" w:hAnsi="Instrument Sans"/>
          <w:sz w:val="20"/>
          <w:szCs w:val="20"/>
        </w:rPr>
        <w:t xml:space="preserve"> child, and this could result in us contacting partner agencies for advice and support</w:t>
      </w:r>
      <w:r w:rsidR="000963A7" w:rsidRPr="000963A7">
        <w:rPr>
          <w:rFonts w:ascii="Instrument Sans" w:hAnsi="Instrument Sans"/>
          <w:sz w:val="20"/>
          <w:szCs w:val="20"/>
        </w:rPr>
        <w:t>.</w:t>
      </w:r>
    </w:p>
    <w:p w14:paraId="76614669" w14:textId="77777777" w:rsidR="00AD19AD" w:rsidRPr="0096340A" w:rsidRDefault="00AD19AD" w:rsidP="00AD19AD">
      <w:pPr>
        <w:pStyle w:val="ListParagraph"/>
        <w:spacing w:after="120" w:line="360" w:lineRule="auto"/>
        <w:rPr>
          <w:rFonts w:ascii="Instrument Sans" w:eastAsia="MS Mincho" w:hAnsi="Instrument Sans" w:cs="Arial"/>
          <w:sz w:val="28"/>
          <w:szCs w:val="28"/>
          <w:lang w:eastAsia="en-GB"/>
        </w:rPr>
      </w:pPr>
    </w:p>
    <w:p w14:paraId="140BCDEB" w14:textId="77777777" w:rsidR="00BC1890" w:rsidRPr="0096340A" w:rsidRDefault="00BC1890" w:rsidP="00EA4A20">
      <w:pPr>
        <w:pStyle w:val="ListParagraph"/>
        <w:numPr>
          <w:ilvl w:val="0"/>
          <w:numId w:val="17"/>
        </w:numPr>
        <w:tabs>
          <w:tab w:val="left" w:pos="284"/>
        </w:tabs>
        <w:spacing w:before="120" w:after="120" w:line="240" w:lineRule="auto"/>
        <w:ind w:left="426" w:hanging="426"/>
        <w:outlineLvl w:val="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Curriculum including Online Safety</w:t>
      </w:r>
    </w:p>
    <w:p w14:paraId="57590049" w14:textId="77777777" w:rsidR="00BC1890" w:rsidRPr="0096340A" w:rsidRDefault="00BC1890" w:rsidP="00BC1890">
      <w:pPr>
        <w:spacing w:after="0"/>
        <w:rPr>
          <w:rFonts w:ascii="Instrument Sans" w:hAnsi="Instrument Sans" w:cstheme="minorHAnsi"/>
          <w:sz w:val="20"/>
          <w:szCs w:val="20"/>
        </w:rPr>
      </w:pPr>
    </w:p>
    <w:p w14:paraId="060F400B"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Personal, Social and Health Education is taught in school, </w:t>
      </w:r>
      <w:r w:rsidR="00652B09" w:rsidRPr="0096340A">
        <w:rPr>
          <w:rFonts w:ascii="Instrument Sans" w:hAnsi="Instrument Sans" w:cstheme="minorHAnsi"/>
          <w:sz w:val="20"/>
          <w:szCs w:val="20"/>
        </w:rPr>
        <w:t>during</w:t>
      </w:r>
      <w:r w:rsidR="00537AE4" w:rsidRPr="0096340A">
        <w:rPr>
          <w:rFonts w:ascii="Instrument Sans" w:hAnsi="Instrument Sans" w:cstheme="minorHAnsi"/>
          <w:sz w:val="20"/>
          <w:szCs w:val="20"/>
        </w:rPr>
        <w:t xml:space="preserve"> </w:t>
      </w:r>
      <w:r w:rsidRPr="0096340A">
        <w:rPr>
          <w:rFonts w:ascii="Instrument Sans" w:hAnsi="Instrument Sans" w:cstheme="minorHAnsi"/>
          <w:sz w:val="20"/>
          <w:szCs w:val="20"/>
        </w:rPr>
        <w:t>PSHCE, as well as Spiritual, Moral, Social and Cultural (SMSC) development and British Fundamental Values (BFV) to ensure that children learn how to be good citizens and about other people’s cultures and beliefs. We aim for the children to learn life-skills, how to keep themselves and each other safe. We plan these areas of the curriculum into our assemblies to teach whole school issues e.g. Fire and road safety; E-safety; Pants rule etc. Other areas of the curriculum such as Relationships and Sex Education (RSE) are also important parts of our “keep safe” work, as well as educating the children about family life and choices. See KCSIE for a range of resources to support this work.</w:t>
      </w:r>
    </w:p>
    <w:p w14:paraId="0C5B615A" w14:textId="77777777" w:rsidR="00BC1890" w:rsidRPr="0096340A" w:rsidRDefault="00BC1890" w:rsidP="00BC1890">
      <w:pPr>
        <w:spacing w:after="0"/>
        <w:rPr>
          <w:rFonts w:ascii="Instrument Sans" w:hAnsi="Instrument Sans" w:cstheme="minorHAnsi"/>
          <w:sz w:val="20"/>
          <w:szCs w:val="20"/>
        </w:rPr>
      </w:pPr>
    </w:p>
    <w:p w14:paraId="732DD601"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Our staff are trained in </w:t>
      </w:r>
      <w:r w:rsidR="00652B09" w:rsidRPr="0096340A">
        <w:rPr>
          <w:rFonts w:ascii="Instrument Sans" w:hAnsi="Instrument Sans" w:cstheme="minorHAnsi"/>
          <w:sz w:val="20"/>
          <w:szCs w:val="20"/>
        </w:rPr>
        <w:t xml:space="preserve">online </w:t>
      </w:r>
      <w:r w:rsidR="00537AE4" w:rsidRPr="0096340A">
        <w:rPr>
          <w:rFonts w:ascii="Instrument Sans" w:hAnsi="Instrument Sans" w:cstheme="minorHAnsi"/>
          <w:sz w:val="20"/>
          <w:szCs w:val="20"/>
        </w:rPr>
        <w:t>s</w:t>
      </w:r>
      <w:r w:rsidRPr="0096340A">
        <w:rPr>
          <w:rFonts w:ascii="Instrument Sans" w:hAnsi="Instrument Sans" w:cstheme="minorHAnsi"/>
          <w:sz w:val="20"/>
          <w:szCs w:val="20"/>
        </w:rPr>
        <w:t xml:space="preserve">afety and </w:t>
      </w:r>
      <w:r w:rsidR="00652B09" w:rsidRPr="0096340A">
        <w:rPr>
          <w:rFonts w:ascii="Instrument Sans" w:hAnsi="Instrument Sans" w:cstheme="minorHAnsi"/>
          <w:sz w:val="20"/>
          <w:szCs w:val="20"/>
        </w:rPr>
        <w:t xml:space="preserve">all LWCET </w:t>
      </w:r>
      <w:proofErr w:type="gramStart"/>
      <w:r w:rsidR="00652B09" w:rsidRPr="0096340A">
        <w:rPr>
          <w:rFonts w:ascii="Instrument Sans" w:hAnsi="Instrument Sans" w:cstheme="minorHAnsi"/>
          <w:sz w:val="20"/>
          <w:szCs w:val="20"/>
        </w:rPr>
        <w:t>schools</w:t>
      </w:r>
      <w:proofErr w:type="gramEnd"/>
      <w:r w:rsidR="00652B09" w:rsidRPr="0096340A">
        <w:rPr>
          <w:rFonts w:ascii="Instrument Sans" w:hAnsi="Instrument Sans" w:cstheme="minorHAnsi"/>
          <w:sz w:val="20"/>
          <w:szCs w:val="20"/>
        </w:rPr>
        <w:t xml:space="preserve"> welcome outside visitors such as the police to help teach about keeping safe online. </w:t>
      </w:r>
      <w:r w:rsidRPr="0096340A">
        <w:rPr>
          <w:rFonts w:ascii="Instrument Sans" w:hAnsi="Instrument Sans" w:cstheme="minorHAnsi"/>
          <w:sz w:val="20"/>
          <w:szCs w:val="20"/>
        </w:rPr>
        <w:t xml:space="preserve"> We are aware that</w:t>
      </w:r>
      <w:r w:rsidR="00537AE4" w:rsidRPr="0096340A">
        <w:rPr>
          <w:rFonts w:ascii="Instrument Sans" w:hAnsi="Instrument Sans" w:cstheme="minorHAnsi"/>
          <w:sz w:val="20"/>
          <w:szCs w:val="20"/>
        </w:rPr>
        <w:t xml:space="preserve"> i</w:t>
      </w:r>
      <w:r w:rsidRPr="0096340A">
        <w:rPr>
          <w:rFonts w:ascii="Instrument Sans" w:hAnsi="Instrument Sans" w:cstheme="minorHAnsi"/>
          <w:sz w:val="20"/>
          <w:szCs w:val="20"/>
        </w:rPr>
        <w:t xml:space="preserve">t is essential that children are safeguarded from potentially harmful and inappropriate online material. </w:t>
      </w:r>
      <w:r w:rsidR="00537AE4"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An effective whole </w:t>
      </w:r>
      <w:r w:rsidR="00652B09" w:rsidRPr="0096340A">
        <w:rPr>
          <w:rFonts w:ascii="Instrument Sans" w:hAnsi="Instrument Sans" w:cstheme="minorHAnsi"/>
          <w:sz w:val="20"/>
          <w:szCs w:val="20"/>
        </w:rPr>
        <w:t xml:space="preserve">Trust and </w:t>
      </w:r>
      <w:r w:rsidRPr="0096340A">
        <w:rPr>
          <w:rFonts w:ascii="Instrument Sans" w:hAnsi="Instrument Sans" w:cstheme="minorHAnsi"/>
          <w:sz w:val="20"/>
          <w:szCs w:val="20"/>
        </w:rPr>
        <w:t>school approach to online safety empowers a school to protect and educate pupils, students, and staff in their use of technology and establishes mechanisms to identify, intervene in, and escalate any concerns where appropriate.</w:t>
      </w:r>
    </w:p>
    <w:p w14:paraId="792F1AA2" w14:textId="77777777" w:rsidR="00BC1890" w:rsidRPr="0096340A" w:rsidRDefault="00BC1890" w:rsidP="00BC1890">
      <w:pPr>
        <w:spacing w:after="0"/>
        <w:rPr>
          <w:rFonts w:ascii="Instrument Sans" w:hAnsi="Instrument Sans" w:cstheme="minorHAnsi"/>
          <w:sz w:val="20"/>
          <w:szCs w:val="20"/>
        </w:rPr>
      </w:pPr>
    </w:p>
    <w:p w14:paraId="483A0EC5"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The breadth of issues classified within online safety is considerable, but can be categorised into four areas of risk:</w:t>
      </w:r>
    </w:p>
    <w:p w14:paraId="62992E5C" w14:textId="77777777" w:rsidR="00BC1890" w:rsidRPr="0096340A"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Content</w:t>
      </w:r>
      <w:r w:rsidR="00537AE4" w:rsidRPr="0096340A">
        <w:rPr>
          <w:rFonts w:ascii="Instrument Sans" w:eastAsia="MS Mincho" w:hAnsi="Instrument Sans" w:cs="Arial"/>
          <w:sz w:val="20"/>
          <w:szCs w:val="20"/>
          <w:lang w:eastAsia="en-GB"/>
        </w:rPr>
        <w:t xml:space="preserve"> - </w:t>
      </w:r>
      <w:r w:rsidRPr="0096340A">
        <w:rPr>
          <w:rFonts w:ascii="Instrument Sans" w:eastAsia="MS Mincho" w:hAnsi="Instrument Sans" w:cs="Arial"/>
          <w:sz w:val="20"/>
          <w:szCs w:val="20"/>
          <w:lang w:eastAsia="en-GB"/>
        </w:rPr>
        <w:t>being exposed to illegal, inappropriate or harmful content, for example: pornography, fake news, racism, misogyny, self-harm, suicide, anti-Semitism, radicalisation and extremism.</w:t>
      </w:r>
    </w:p>
    <w:p w14:paraId="23420034" w14:textId="77777777" w:rsidR="00BC1890" w:rsidRPr="0096340A"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Contact</w:t>
      </w:r>
      <w:r w:rsidR="00537AE4" w:rsidRPr="0096340A">
        <w:rPr>
          <w:rFonts w:ascii="Instrument Sans" w:eastAsia="MS Mincho" w:hAnsi="Instrument Sans" w:cs="Arial"/>
          <w:sz w:val="20"/>
          <w:szCs w:val="20"/>
          <w:lang w:eastAsia="en-GB"/>
        </w:rPr>
        <w:t xml:space="preserve"> - </w:t>
      </w:r>
      <w:r w:rsidRPr="0096340A">
        <w:rPr>
          <w:rFonts w:ascii="Instrument Sans" w:eastAsia="MS Mincho" w:hAnsi="Instrument Sans" w:cs="Arial"/>
          <w:sz w:val="20"/>
          <w:szCs w:val="20"/>
          <w:lang w:eastAsia="en-GB"/>
        </w:rPr>
        <w:t>being subjected to harmful online interaction with other users; for example: child to child pressure, commercial advertising and adults posing as children or young adults with the intention to groom or exploit them for sexual, criminal, financial or other purposes.</w:t>
      </w:r>
    </w:p>
    <w:p w14:paraId="3A818C41" w14:textId="77777777" w:rsidR="00BC1890" w:rsidRPr="0096340A"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Conduct</w:t>
      </w:r>
      <w:r w:rsidR="00537AE4" w:rsidRPr="0096340A">
        <w:rPr>
          <w:rFonts w:ascii="Instrument Sans" w:eastAsia="MS Mincho" w:hAnsi="Instrument Sans" w:cs="Arial"/>
          <w:sz w:val="20"/>
          <w:szCs w:val="20"/>
          <w:lang w:eastAsia="en-GB"/>
        </w:rPr>
        <w:t xml:space="preserve"> - </w:t>
      </w:r>
      <w:r w:rsidRPr="0096340A">
        <w:rPr>
          <w:rFonts w:ascii="Instrument Sans" w:eastAsia="MS Mincho" w:hAnsi="Instrument Sans" w:cs="Arial"/>
          <w:sz w:val="20"/>
          <w:szCs w:val="20"/>
          <w:lang w:eastAsia="en-GB"/>
        </w:rPr>
        <w:t>personal online behaviour that increases the likelihood of, or causes, harm; for example, making, sending and receiving explicit images (e.g. consensual and non-consensual sharing of nudes and semi-nudes and/or pornography, sharing other explicit images and online bullying</w:t>
      </w:r>
      <w:r w:rsidR="00537AE4" w:rsidRPr="0096340A">
        <w:rPr>
          <w:rFonts w:ascii="Instrument Sans" w:eastAsia="MS Mincho" w:hAnsi="Instrument Sans" w:cs="Arial"/>
          <w:sz w:val="20"/>
          <w:szCs w:val="20"/>
          <w:lang w:eastAsia="en-GB"/>
        </w:rPr>
        <w:t>.</w:t>
      </w:r>
    </w:p>
    <w:p w14:paraId="36144488" w14:textId="77777777" w:rsidR="00BC1890" w:rsidRPr="0096340A"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Commerce</w:t>
      </w:r>
      <w:r w:rsidR="00537AE4" w:rsidRPr="0096340A">
        <w:rPr>
          <w:rFonts w:ascii="Instrument Sans" w:eastAsia="MS Mincho" w:hAnsi="Instrument Sans" w:cs="Arial"/>
          <w:sz w:val="20"/>
          <w:szCs w:val="20"/>
          <w:lang w:eastAsia="en-GB"/>
        </w:rPr>
        <w:t xml:space="preserve"> - </w:t>
      </w:r>
      <w:r w:rsidRPr="0096340A">
        <w:rPr>
          <w:rFonts w:ascii="Instrument Sans" w:eastAsia="MS Mincho" w:hAnsi="Instrument Sans" w:cs="Arial"/>
          <w:sz w:val="20"/>
          <w:szCs w:val="20"/>
          <w:lang w:eastAsia="en-GB"/>
        </w:rPr>
        <w:t xml:space="preserve">risks such as online gambling, inappropriate advertising, phishing and or financial scams. </w:t>
      </w:r>
      <w:r w:rsidR="00537AE4" w:rsidRPr="0096340A">
        <w:rPr>
          <w:rFonts w:ascii="Instrument Sans" w:eastAsia="MS Mincho" w:hAnsi="Instrument Sans" w:cs="Arial"/>
          <w:sz w:val="20"/>
          <w:szCs w:val="20"/>
          <w:lang w:eastAsia="en-GB"/>
        </w:rPr>
        <w:t xml:space="preserve"> </w:t>
      </w:r>
      <w:r w:rsidRPr="0096340A">
        <w:rPr>
          <w:rFonts w:ascii="Instrument Sans" w:eastAsia="MS Mincho" w:hAnsi="Instrument Sans" w:cs="Arial"/>
          <w:sz w:val="20"/>
          <w:szCs w:val="20"/>
          <w:lang w:eastAsia="en-GB"/>
        </w:rPr>
        <w:t>If you feel your pupils, students or staff are at risk, please report it to the Anti-Phishing Working Group (https://apwg.org/)</w:t>
      </w:r>
      <w:r w:rsidR="00537AE4" w:rsidRPr="0096340A">
        <w:rPr>
          <w:rFonts w:ascii="Instrument Sans" w:eastAsia="MS Mincho" w:hAnsi="Instrument Sans" w:cs="Arial"/>
          <w:sz w:val="20"/>
          <w:szCs w:val="20"/>
          <w:lang w:eastAsia="en-GB"/>
        </w:rPr>
        <w:t>.</w:t>
      </w:r>
    </w:p>
    <w:p w14:paraId="1C09D0B0" w14:textId="77777777" w:rsidR="00BC1890" w:rsidRPr="0096340A" w:rsidRDefault="00652B09"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In LWCET schools, </w:t>
      </w:r>
      <w:r w:rsidR="00BC1890" w:rsidRPr="0096340A">
        <w:rPr>
          <w:rFonts w:ascii="Instrument Sans" w:hAnsi="Instrument Sans" w:cstheme="minorHAnsi"/>
          <w:sz w:val="20"/>
          <w:szCs w:val="20"/>
        </w:rPr>
        <w:t xml:space="preserve">we want to teach children how to keep themselves safe, as well as being responsible and respectful online themselves. </w:t>
      </w:r>
      <w:r w:rsidR="00537AE4" w:rsidRPr="0096340A">
        <w:rPr>
          <w:rFonts w:ascii="Instrument Sans" w:hAnsi="Instrument Sans" w:cstheme="minorHAnsi"/>
          <w:sz w:val="20"/>
          <w:szCs w:val="20"/>
        </w:rPr>
        <w:t xml:space="preserve"> C</w:t>
      </w:r>
      <w:r w:rsidR="00BC1890" w:rsidRPr="0096340A">
        <w:rPr>
          <w:rFonts w:ascii="Instrument Sans" w:hAnsi="Instrument Sans" w:cstheme="minorHAnsi"/>
          <w:sz w:val="20"/>
          <w:szCs w:val="20"/>
        </w:rPr>
        <w:t xml:space="preserve">urriculum links to online safety are found in the PSHCE and Computing curriculums. </w:t>
      </w:r>
      <w:r w:rsidR="00537AE4" w:rsidRPr="0096340A">
        <w:rPr>
          <w:rFonts w:ascii="Instrument Sans" w:hAnsi="Instrument Sans" w:cstheme="minorHAnsi"/>
          <w:sz w:val="20"/>
          <w:szCs w:val="20"/>
        </w:rPr>
        <w:t xml:space="preserve"> </w:t>
      </w:r>
      <w:r w:rsidR="00BC1890" w:rsidRPr="0096340A">
        <w:rPr>
          <w:rFonts w:ascii="Instrument Sans" w:hAnsi="Instrument Sans" w:cstheme="minorHAnsi"/>
          <w:sz w:val="20"/>
          <w:szCs w:val="20"/>
        </w:rPr>
        <w:t>See Annex D of KCSIE for useful resources to support online safety in schools.</w:t>
      </w:r>
    </w:p>
    <w:p w14:paraId="1A499DFC" w14:textId="77777777" w:rsidR="00BC1890" w:rsidRPr="0096340A" w:rsidRDefault="00BC1890" w:rsidP="00BC1890">
      <w:pPr>
        <w:spacing w:after="0"/>
        <w:rPr>
          <w:rFonts w:ascii="Instrument Sans" w:hAnsi="Instrument Sans" w:cstheme="minorHAnsi"/>
          <w:sz w:val="20"/>
          <w:szCs w:val="20"/>
        </w:rPr>
      </w:pPr>
    </w:p>
    <w:p w14:paraId="78D5DEA4"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lastRenderedPageBreak/>
        <w:t>Staff recognise the additional risks that children with special educational needs and disabilities (SEND) face online, for example, from online bullying, grooming and radicalisation and through training and support are confident they have the capability to support children with SEND to stay safe online.</w:t>
      </w:r>
    </w:p>
    <w:p w14:paraId="5E7E3C41" w14:textId="77777777" w:rsidR="00BC1890" w:rsidRPr="0096340A" w:rsidRDefault="00BC1890" w:rsidP="00BC1890">
      <w:pPr>
        <w:spacing w:after="0"/>
        <w:rPr>
          <w:rFonts w:ascii="Instrument Sans" w:hAnsi="Instrument Sans" w:cstheme="minorHAnsi"/>
          <w:sz w:val="20"/>
          <w:szCs w:val="20"/>
        </w:rPr>
      </w:pPr>
    </w:p>
    <w:p w14:paraId="24A7B537" w14:textId="77777777" w:rsidR="00BC1890" w:rsidRPr="0096340A" w:rsidRDefault="00BC1890" w:rsidP="00BC1890">
      <w:pPr>
        <w:spacing w:after="0"/>
        <w:rPr>
          <w:rFonts w:ascii="Instrument Sans" w:hAnsi="Instrument Sans" w:cstheme="minorHAnsi"/>
          <w:b/>
          <w:sz w:val="24"/>
          <w:szCs w:val="24"/>
        </w:rPr>
      </w:pPr>
      <w:r w:rsidRPr="0096340A">
        <w:rPr>
          <w:rFonts w:ascii="Instrument Sans" w:hAnsi="Instrument Sans" w:cstheme="minorHAnsi"/>
          <w:b/>
          <w:sz w:val="24"/>
          <w:szCs w:val="24"/>
        </w:rPr>
        <w:t xml:space="preserve">Filtering and monitoring </w:t>
      </w:r>
    </w:p>
    <w:p w14:paraId="32B9BB50"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Whilst considering their responsibility to safeguard and promote the welfare of children and provide them with a safe environment in which to learn, </w:t>
      </w:r>
      <w:r w:rsidR="00652B09" w:rsidRPr="0096340A">
        <w:rPr>
          <w:rFonts w:ascii="Instrument Sans" w:hAnsi="Instrument Sans" w:cstheme="minorHAnsi"/>
          <w:sz w:val="20"/>
          <w:szCs w:val="20"/>
        </w:rPr>
        <w:t>Local Gover</w:t>
      </w:r>
      <w:r w:rsidR="00537AE4" w:rsidRPr="0096340A">
        <w:rPr>
          <w:rFonts w:ascii="Instrument Sans" w:hAnsi="Instrument Sans" w:cstheme="minorHAnsi"/>
          <w:sz w:val="20"/>
          <w:szCs w:val="20"/>
        </w:rPr>
        <w:t xml:space="preserve">nance </w:t>
      </w:r>
      <w:r w:rsidR="00652B09" w:rsidRPr="0096340A">
        <w:rPr>
          <w:rFonts w:ascii="Instrument Sans" w:hAnsi="Instrument Sans" w:cstheme="minorHAnsi"/>
          <w:sz w:val="20"/>
          <w:szCs w:val="20"/>
        </w:rPr>
        <w:t>Committees</w:t>
      </w:r>
      <w:r w:rsidR="00AD17EA"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should be doing all that they reasonably can to limit children’s exposure to the above risks from the school’s IT system. As part of this process, </w:t>
      </w:r>
      <w:r w:rsidR="00652B09" w:rsidRPr="0096340A">
        <w:rPr>
          <w:rFonts w:ascii="Instrument Sans" w:hAnsi="Instrument Sans" w:cstheme="minorHAnsi"/>
          <w:sz w:val="20"/>
          <w:szCs w:val="20"/>
        </w:rPr>
        <w:t>Local Govern</w:t>
      </w:r>
      <w:r w:rsidR="00FE7235" w:rsidRPr="0096340A">
        <w:rPr>
          <w:rFonts w:ascii="Instrument Sans" w:hAnsi="Instrument Sans" w:cstheme="minorHAnsi"/>
          <w:sz w:val="20"/>
          <w:szCs w:val="20"/>
        </w:rPr>
        <w:t>ance</w:t>
      </w:r>
      <w:r w:rsidR="00652B09" w:rsidRPr="0096340A">
        <w:rPr>
          <w:rFonts w:ascii="Instrument Sans" w:hAnsi="Instrument Sans" w:cstheme="minorHAnsi"/>
          <w:sz w:val="20"/>
          <w:szCs w:val="20"/>
        </w:rPr>
        <w:t xml:space="preserve"> Committees </w:t>
      </w:r>
      <w:r w:rsidRPr="0096340A">
        <w:rPr>
          <w:rFonts w:ascii="Instrument Sans" w:hAnsi="Instrument Sans" w:cstheme="minorHAnsi"/>
          <w:sz w:val="20"/>
          <w:szCs w:val="20"/>
        </w:rPr>
        <w:t>should ensure their school has appropriate filtering and monitoring systems in place and regularly review their effectiveness.</w:t>
      </w:r>
    </w:p>
    <w:p w14:paraId="03F828E4" w14:textId="77777777" w:rsidR="00BC1890" w:rsidRPr="0096340A" w:rsidRDefault="00BC1890" w:rsidP="00BC1890">
      <w:pPr>
        <w:spacing w:after="0"/>
        <w:rPr>
          <w:rFonts w:ascii="Instrument Sans" w:hAnsi="Instrument Sans" w:cstheme="minorHAnsi"/>
          <w:sz w:val="20"/>
          <w:szCs w:val="20"/>
        </w:rPr>
      </w:pPr>
    </w:p>
    <w:p w14:paraId="7DEC5C75" w14:textId="77777777" w:rsidR="00BC1890" w:rsidRPr="0096340A" w:rsidRDefault="00652B09"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Each LGC </w:t>
      </w:r>
      <w:r w:rsidR="00BC1890" w:rsidRPr="0096340A">
        <w:rPr>
          <w:rFonts w:ascii="Instrument Sans" w:hAnsi="Instrument Sans" w:cstheme="minorHAnsi"/>
          <w:sz w:val="20"/>
          <w:szCs w:val="20"/>
        </w:rPr>
        <w:t xml:space="preserve">should ensure that the </w:t>
      </w:r>
      <w:r w:rsidR="00FE7235" w:rsidRPr="0096340A">
        <w:rPr>
          <w:rFonts w:ascii="Instrument Sans" w:hAnsi="Instrument Sans" w:cstheme="minorHAnsi"/>
          <w:sz w:val="20"/>
          <w:szCs w:val="20"/>
        </w:rPr>
        <w:t>L</w:t>
      </w:r>
      <w:r w:rsidR="00BC1890" w:rsidRPr="0096340A">
        <w:rPr>
          <w:rFonts w:ascii="Instrument Sans" w:hAnsi="Instrument Sans" w:cstheme="minorHAnsi"/>
          <w:sz w:val="20"/>
          <w:szCs w:val="20"/>
        </w:rPr>
        <w:t xml:space="preserve">eadership </w:t>
      </w:r>
      <w:r w:rsidR="00FE7235" w:rsidRPr="0096340A">
        <w:rPr>
          <w:rFonts w:ascii="Instrument Sans" w:hAnsi="Instrument Sans" w:cstheme="minorHAnsi"/>
          <w:sz w:val="20"/>
          <w:szCs w:val="20"/>
        </w:rPr>
        <w:t>T</w:t>
      </w:r>
      <w:r w:rsidR="00BC1890" w:rsidRPr="0096340A">
        <w:rPr>
          <w:rFonts w:ascii="Instrument Sans" w:hAnsi="Instrument Sans" w:cstheme="minorHAnsi"/>
          <w:sz w:val="20"/>
          <w:szCs w:val="20"/>
        </w:rPr>
        <w:t xml:space="preserve">eam and relevant staff have an awareness and understanding of the provisions in place and manage them </w:t>
      </w:r>
      <w:proofErr w:type="gramStart"/>
      <w:r w:rsidR="00BC1890" w:rsidRPr="0096340A">
        <w:rPr>
          <w:rFonts w:ascii="Instrument Sans" w:hAnsi="Instrument Sans" w:cstheme="minorHAnsi"/>
          <w:sz w:val="20"/>
          <w:szCs w:val="20"/>
        </w:rPr>
        <w:t>effectively</w:t>
      </w:r>
      <w:r w:rsidR="00FE7235" w:rsidRPr="0096340A">
        <w:rPr>
          <w:rFonts w:ascii="Instrument Sans" w:hAnsi="Instrument Sans" w:cstheme="minorHAnsi"/>
          <w:sz w:val="20"/>
          <w:szCs w:val="20"/>
        </w:rPr>
        <w:t>,</w:t>
      </w:r>
      <w:r w:rsidR="00BC1890" w:rsidRPr="0096340A">
        <w:rPr>
          <w:rFonts w:ascii="Instrument Sans" w:hAnsi="Instrument Sans" w:cstheme="minorHAnsi"/>
          <w:sz w:val="20"/>
          <w:szCs w:val="20"/>
        </w:rPr>
        <w:t xml:space="preserve"> and</w:t>
      </w:r>
      <w:proofErr w:type="gramEnd"/>
      <w:r w:rsidR="00BC1890" w:rsidRPr="0096340A">
        <w:rPr>
          <w:rFonts w:ascii="Instrument Sans" w:hAnsi="Instrument Sans" w:cstheme="minorHAnsi"/>
          <w:sz w:val="20"/>
          <w:szCs w:val="20"/>
        </w:rPr>
        <w:t xml:space="preserve"> know how to escalate concerns when identified. </w:t>
      </w:r>
      <w:r w:rsidRPr="0096340A">
        <w:rPr>
          <w:rFonts w:ascii="Instrument Sans" w:hAnsi="Instrument Sans" w:cstheme="minorHAnsi"/>
          <w:sz w:val="20"/>
          <w:szCs w:val="20"/>
        </w:rPr>
        <w:t xml:space="preserve">Local </w:t>
      </w:r>
      <w:r w:rsidR="00BC1890" w:rsidRPr="0096340A">
        <w:rPr>
          <w:rFonts w:ascii="Instrument Sans" w:hAnsi="Instrument Sans" w:cstheme="minorHAnsi"/>
          <w:sz w:val="20"/>
          <w:szCs w:val="20"/>
        </w:rPr>
        <w:t>Govern</w:t>
      </w:r>
      <w:r w:rsidR="00FE7235" w:rsidRPr="0096340A">
        <w:rPr>
          <w:rFonts w:ascii="Instrument Sans" w:hAnsi="Instrument Sans" w:cstheme="minorHAnsi"/>
          <w:sz w:val="20"/>
          <w:szCs w:val="20"/>
        </w:rPr>
        <w:t>ance</w:t>
      </w:r>
      <w:r w:rsidR="00BC1890" w:rsidRPr="0096340A">
        <w:rPr>
          <w:rFonts w:ascii="Instrument Sans" w:hAnsi="Instrument Sans" w:cstheme="minorHAnsi"/>
          <w:sz w:val="20"/>
          <w:szCs w:val="20"/>
        </w:rPr>
        <w:t xml:space="preserve"> </w:t>
      </w:r>
      <w:r w:rsidRPr="0096340A">
        <w:rPr>
          <w:rFonts w:ascii="Instrument Sans" w:hAnsi="Instrument Sans" w:cstheme="minorHAnsi"/>
          <w:sz w:val="20"/>
          <w:szCs w:val="20"/>
        </w:rPr>
        <w:t>Committees</w:t>
      </w:r>
      <w:r w:rsidR="00BC1890" w:rsidRPr="0096340A">
        <w:rPr>
          <w:rFonts w:ascii="Instrument Sans" w:hAnsi="Instrument Sans" w:cstheme="minorHAnsi"/>
          <w:sz w:val="20"/>
          <w:szCs w:val="20"/>
        </w:rPr>
        <w:t xml:space="preserve"> should consider the number of and age range of their children, those who are potentially at greater risk of harm and how often they access the IT system along with the proportionality of costs versus safeguarding risks.</w:t>
      </w:r>
    </w:p>
    <w:p w14:paraId="2AC57CB0" w14:textId="77777777" w:rsidR="00BC1890" w:rsidRPr="0096340A" w:rsidRDefault="00BC1890" w:rsidP="00BC1890">
      <w:pPr>
        <w:spacing w:after="0"/>
        <w:rPr>
          <w:rFonts w:ascii="Instrument Sans" w:hAnsi="Instrument Sans" w:cstheme="minorHAnsi"/>
          <w:sz w:val="20"/>
          <w:szCs w:val="20"/>
        </w:rPr>
      </w:pPr>
    </w:p>
    <w:p w14:paraId="2682ED3C" w14:textId="77777777" w:rsidR="00BC1890" w:rsidRPr="0096340A" w:rsidRDefault="00652B09" w:rsidP="00BC1890">
      <w:pPr>
        <w:spacing w:after="0"/>
        <w:rPr>
          <w:rFonts w:ascii="Instrument Sans" w:hAnsi="Instrument Sans" w:cstheme="minorHAnsi"/>
          <w:sz w:val="20"/>
          <w:szCs w:val="20"/>
        </w:rPr>
      </w:pPr>
      <w:r w:rsidRPr="0096340A">
        <w:rPr>
          <w:rFonts w:ascii="Instrument Sans" w:hAnsi="Instrument Sans" w:cstheme="minorHAnsi"/>
          <w:sz w:val="20"/>
          <w:szCs w:val="20"/>
        </w:rPr>
        <w:t>Each school has</w:t>
      </w:r>
      <w:r w:rsidR="00BC1890" w:rsidRPr="0096340A">
        <w:rPr>
          <w:rFonts w:ascii="Instrument Sans" w:hAnsi="Instrument Sans" w:cstheme="minorHAnsi"/>
          <w:sz w:val="20"/>
          <w:szCs w:val="20"/>
        </w:rPr>
        <w:t xml:space="preserve"> filters and monitoring systems in place to limit the risk of children accessing or seeing inappropriate materials. Children are not allowed phones in school and must hand these </w:t>
      </w:r>
      <w:proofErr w:type="gramStart"/>
      <w:r w:rsidR="00BC1890" w:rsidRPr="0096340A">
        <w:rPr>
          <w:rFonts w:ascii="Instrument Sans" w:hAnsi="Instrument Sans" w:cstheme="minorHAnsi"/>
          <w:sz w:val="20"/>
          <w:szCs w:val="20"/>
        </w:rPr>
        <w:t>in to</w:t>
      </w:r>
      <w:proofErr w:type="gramEnd"/>
      <w:r w:rsidR="00BC1890" w:rsidRPr="0096340A">
        <w:rPr>
          <w:rFonts w:ascii="Instrument Sans" w:hAnsi="Instrument Sans" w:cstheme="minorHAnsi"/>
          <w:sz w:val="20"/>
          <w:szCs w:val="20"/>
        </w:rPr>
        <w:t xml:space="preserve"> teachers at the start of the day to be locked away. Phones are used for safeguarding purposes for pupils walking to and from school, at their parent/carer’s discretion.</w:t>
      </w:r>
    </w:p>
    <w:p w14:paraId="5186B13D" w14:textId="77777777" w:rsidR="00BC1890" w:rsidRPr="0096340A" w:rsidRDefault="00BC1890" w:rsidP="00BC1890">
      <w:pPr>
        <w:spacing w:after="0"/>
        <w:rPr>
          <w:rFonts w:ascii="Instrument Sans" w:hAnsi="Instrument Sans" w:cstheme="minorHAnsi"/>
          <w:sz w:val="20"/>
          <w:szCs w:val="20"/>
        </w:rPr>
      </w:pPr>
    </w:p>
    <w:p w14:paraId="0EFF4509" w14:textId="77777777" w:rsidR="00BC1890" w:rsidRPr="0096340A" w:rsidRDefault="00652B09" w:rsidP="00BC1890">
      <w:pPr>
        <w:spacing w:after="0"/>
        <w:rPr>
          <w:rFonts w:ascii="Instrument Sans" w:hAnsi="Instrument Sans" w:cstheme="minorHAnsi"/>
          <w:sz w:val="20"/>
          <w:szCs w:val="20"/>
        </w:rPr>
      </w:pPr>
      <w:r w:rsidRPr="0096340A">
        <w:rPr>
          <w:rFonts w:ascii="Instrument Sans" w:hAnsi="Instrument Sans" w:cstheme="minorHAnsi"/>
          <w:sz w:val="20"/>
          <w:szCs w:val="20"/>
        </w:rPr>
        <w:t>Each school has</w:t>
      </w:r>
      <w:r w:rsidR="00BC1890" w:rsidRPr="0096340A">
        <w:rPr>
          <w:rFonts w:ascii="Instrument Sans" w:hAnsi="Instrument Sans" w:cstheme="minorHAnsi"/>
          <w:sz w:val="20"/>
          <w:szCs w:val="20"/>
        </w:rPr>
        <w:t xml:space="preserve"> a page on </w:t>
      </w:r>
      <w:r w:rsidRPr="0096340A">
        <w:rPr>
          <w:rFonts w:ascii="Instrument Sans" w:hAnsi="Instrument Sans" w:cstheme="minorHAnsi"/>
          <w:sz w:val="20"/>
          <w:szCs w:val="20"/>
        </w:rPr>
        <w:t>their</w:t>
      </w:r>
      <w:r w:rsidR="00BC1890" w:rsidRPr="0096340A">
        <w:rPr>
          <w:rFonts w:ascii="Instrument Sans" w:hAnsi="Instrument Sans" w:cstheme="minorHAnsi"/>
          <w:sz w:val="20"/>
          <w:szCs w:val="20"/>
        </w:rPr>
        <w:t xml:space="preserve"> website relating to remote home learning, referring children and families to resources and other websites with information about how to keep safe online.</w:t>
      </w:r>
    </w:p>
    <w:p w14:paraId="6C57C439" w14:textId="77777777" w:rsidR="00BC1890" w:rsidRPr="0096340A" w:rsidRDefault="00BC1890" w:rsidP="00BC1890">
      <w:pPr>
        <w:spacing w:after="0"/>
        <w:rPr>
          <w:rFonts w:ascii="Instrument Sans" w:hAnsi="Instrument Sans" w:cstheme="minorHAnsi"/>
          <w:sz w:val="20"/>
          <w:szCs w:val="20"/>
        </w:rPr>
      </w:pPr>
    </w:p>
    <w:p w14:paraId="1581938E"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school will be in regular contact with parents and carers to make them aware of what their children are being asked to do online including the sites they will </w:t>
      </w:r>
      <w:proofErr w:type="gramStart"/>
      <w:r w:rsidRPr="0096340A">
        <w:rPr>
          <w:rFonts w:ascii="Instrument Sans" w:hAnsi="Instrument Sans" w:cstheme="minorHAnsi"/>
          <w:sz w:val="20"/>
          <w:szCs w:val="20"/>
        </w:rPr>
        <w:t>asked</w:t>
      </w:r>
      <w:proofErr w:type="gramEnd"/>
      <w:r w:rsidRPr="0096340A">
        <w:rPr>
          <w:rFonts w:ascii="Instrument Sans" w:hAnsi="Instrument Sans" w:cstheme="minorHAnsi"/>
          <w:sz w:val="20"/>
          <w:szCs w:val="20"/>
        </w:rPr>
        <w:t xml:space="preserve"> to access and be clear who from the school (if anyone) their child is going to be interacting with online.</w:t>
      </w:r>
    </w:p>
    <w:p w14:paraId="3D404BC9" w14:textId="77777777" w:rsidR="00BC1890" w:rsidRPr="0096340A" w:rsidRDefault="00BC1890" w:rsidP="00BC1890">
      <w:pPr>
        <w:spacing w:after="0"/>
        <w:rPr>
          <w:rFonts w:ascii="Instrument Sans" w:hAnsi="Instrument Sans" w:cstheme="minorHAnsi"/>
          <w:sz w:val="28"/>
          <w:szCs w:val="28"/>
        </w:rPr>
      </w:pPr>
    </w:p>
    <w:p w14:paraId="1E7C67D0" w14:textId="77777777" w:rsidR="00BC1890" w:rsidRPr="0096340A" w:rsidRDefault="00F35668" w:rsidP="00F35668">
      <w:pPr>
        <w:spacing w:before="120" w:after="120" w:line="240" w:lineRule="auto"/>
        <w:outlineLvl w:val="0"/>
        <w:rPr>
          <w:rFonts w:ascii="Instrument Sans" w:hAnsi="Instrument Sans" w:cstheme="minorHAnsi"/>
          <w:b/>
          <w:sz w:val="20"/>
          <w:szCs w:val="20"/>
        </w:rPr>
      </w:pPr>
      <w:r w:rsidRPr="0096340A">
        <w:rPr>
          <w:rFonts w:ascii="Instrument Sans" w:eastAsia="Arial" w:hAnsi="Instrument Sans" w:cs="Arial"/>
          <w:b/>
          <w:color w:val="0F352E"/>
          <w:sz w:val="28"/>
          <w:szCs w:val="28"/>
          <w:lang w:eastAsia="en-GB"/>
        </w:rPr>
        <w:t xml:space="preserve">12. </w:t>
      </w:r>
      <w:r w:rsidR="00BC1890" w:rsidRPr="0096340A">
        <w:rPr>
          <w:rFonts w:ascii="Instrument Sans" w:eastAsia="Arial" w:hAnsi="Instrument Sans" w:cs="Arial"/>
          <w:b/>
          <w:color w:val="0F352E"/>
          <w:sz w:val="28"/>
          <w:szCs w:val="28"/>
          <w:lang w:eastAsia="en-GB"/>
        </w:rPr>
        <w:t>Cybercrime</w:t>
      </w:r>
    </w:p>
    <w:p w14:paraId="61319B8A" w14:textId="77777777" w:rsidR="00BC1890" w:rsidRPr="0096340A" w:rsidRDefault="00BC1890" w:rsidP="00BC1890">
      <w:pPr>
        <w:spacing w:after="0"/>
        <w:rPr>
          <w:rFonts w:ascii="Instrument Sans" w:hAnsi="Instrument Sans" w:cstheme="minorHAnsi"/>
          <w:sz w:val="20"/>
          <w:szCs w:val="20"/>
        </w:rPr>
      </w:pPr>
    </w:p>
    <w:p w14:paraId="703CAA6C"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w:t>
      </w:r>
    </w:p>
    <w:p w14:paraId="31A560F4" w14:textId="77777777" w:rsidR="00BC1890" w:rsidRPr="0096340A" w:rsidRDefault="00BC1890" w:rsidP="00BC1890">
      <w:pPr>
        <w:spacing w:after="0"/>
        <w:rPr>
          <w:rFonts w:ascii="Instrument Sans" w:hAnsi="Instrument Sans" w:cstheme="minorHAnsi"/>
          <w:sz w:val="20"/>
          <w:szCs w:val="20"/>
        </w:rPr>
      </w:pPr>
    </w:p>
    <w:p w14:paraId="236E90D7"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Cyber-dependent crimes include:</w:t>
      </w:r>
    </w:p>
    <w:p w14:paraId="4A0D35C3" w14:textId="77777777" w:rsidR="00BC1890" w:rsidRPr="0096340A"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unauthorised access to computers (illegal ‘hacking’), for example accessing a school’s computer network to look for test paper answers or change grades </w:t>
      </w:r>
      <w:proofErr w:type="gramStart"/>
      <w:r w:rsidRPr="0096340A">
        <w:rPr>
          <w:rFonts w:ascii="Instrument Sans" w:eastAsia="MS Mincho" w:hAnsi="Instrument Sans" w:cs="Arial"/>
          <w:sz w:val="20"/>
          <w:szCs w:val="20"/>
          <w:lang w:eastAsia="en-GB"/>
        </w:rPr>
        <w:t>awarded;</w:t>
      </w:r>
      <w:proofErr w:type="gramEnd"/>
    </w:p>
    <w:p w14:paraId="25512B9A" w14:textId="77777777" w:rsidR="00BC1890" w:rsidRPr="0096340A" w:rsidRDefault="00BC1890"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denial of Service (Dos or DDoS) attacks or ‘booting’. These are attempts to make a computer, network or website unavailable by overwhelming it with internet traffic from multiple </w:t>
      </w:r>
      <w:proofErr w:type="gramStart"/>
      <w:r w:rsidRPr="0096340A">
        <w:rPr>
          <w:rFonts w:ascii="Instrument Sans" w:eastAsia="MS Mincho" w:hAnsi="Instrument Sans" w:cs="Arial"/>
          <w:sz w:val="20"/>
          <w:szCs w:val="20"/>
          <w:lang w:eastAsia="en-GB"/>
        </w:rPr>
        <w:t>sources;</w:t>
      </w:r>
      <w:proofErr w:type="gramEnd"/>
      <w:r w:rsidRPr="0096340A">
        <w:rPr>
          <w:rFonts w:ascii="Instrument Sans" w:eastAsia="MS Mincho" w:hAnsi="Instrument Sans" w:cs="Arial"/>
          <w:sz w:val="20"/>
          <w:szCs w:val="20"/>
          <w:lang w:eastAsia="en-GB"/>
        </w:rPr>
        <w:t xml:space="preserve"> </w:t>
      </w:r>
    </w:p>
    <w:p w14:paraId="38255AA0" w14:textId="77777777" w:rsidR="00BC1890" w:rsidRPr="0096340A" w:rsidRDefault="00BC1890" w:rsidP="00AD19AD">
      <w:pPr>
        <w:pStyle w:val="ListParagraph"/>
        <w:numPr>
          <w:ilvl w:val="1"/>
          <w:numId w:val="12"/>
        </w:numPr>
        <w:spacing w:after="120" w:line="360" w:lineRule="auto"/>
        <w:ind w:left="720"/>
        <w:rPr>
          <w:rFonts w:ascii="Instrument Sans" w:hAnsi="Instrument Sans" w:cstheme="minorHAnsi"/>
          <w:sz w:val="20"/>
          <w:szCs w:val="20"/>
        </w:rPr>
      </w:pPr>
      <w:r w:rsidRPr="0096340A">
        <w:rPr>
          <w:rFonts w:ascii="Instrument Sans" w:eastAsia="MS Mincho" w:hAnsi="Instrument Sans" w:cs="Arial"/>
          <w:sz w:val="20"/>
          <w:szCs w:val="20"/>
          <w:lang w:eastAsia="en-GB"/>
        </w:rPr>
        <w:t>making, supplying or obtaining malware (malicious software) such as viruses, spyware, ransomware, botnets and Remote Access Trojans with the intent to commit further offence, including</w:t>
      </w:r>
      <w:r w:rsidRPr="0096340A">
        <w:rPr>
          <w:rFonts w:ascii="Instrument Sans" w:hAnsi="Instrument Sans" w:cstheme="minorHAnsi"/>
          <w:sz w:val="20"/>
          <w:szCs w:val="20"/>
        </w:rPr>
        <w:t xml:space="preserve"> those above.</w:t>
      </w:r>
    </w:p>
    <w:p w14:paraId="7D23A78F"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Children with </w:t>
      </w:r>
      <w:proofErr w:type="gramStart"/>
      <w:r w:rsidRPr="0096340A">
        <w:rPr>
          <w:rFonts w:ascii="Instrument Sans" w:hAnsi="Instrument Sans" w:cstheme="minorHAnsi"/>
          <w:sz w:val="20"/>
          <w:szCs w:val="20"/>
        </w:rPr>
        <w:t>particular skill</w:t>
      </w:r>
      <w:proofErr w:type="gramEnd"/>
      <w:r w:rsidRPr="0096340A">
        <w:rPr>
          <w:rFonts w:ascii="Instrument Sans" w:hAnsi="Instrument Sans" w:cstheme="minorHAnsi"/>
          <w:sz w:val="20"/>
          <w:szCs w:val="20"/>
        </w:rPr>
        <w:t xml:space="preserve"> and interest in computing and technology may inadvertently or deliberately stray into cyber-dependent crime. If there are concerns about a child in this area, the Designated Safeguarding Lead (or a deputy), should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Note that Cyber Choices does not currently cover ‘cyber-enabled’ crime such as fraud, purchasing of illegal drugs on-line and child sexual abuse and exploitation, nor other areas of concern such as on-line bullying or general on-line safety. Additional advice can be found at: Cyber Choices, ‘NPCC- When to call the Police’ and National Cyber Security Centre - NCSC.GOV.UK</w:t>
      </w:r>
    </w:p>
    <w:p w14:paraId="70DF735C" w14:textId="77777777" w:rsidR="00BC1890" w:rsidRPr="0096340A" w:rsidRDefault="00BC1890" w:rsidP="00BC1890">
      <w:pPr>
        <w:spacing w:after="0"/>
        <w:rPr>
          <w:rFonts w:ascii="Instrument Sans" w:hAnsi="Instrument Sans" w:cstheme="minorHAnsi"/>
          <w:sz w:val="28"/>
          <w:szCs w:val="28"/>
        </w:rPr>
      </w:pPr>
    </w:p>
    <w:p w14:paraId="33D5821E" w14:textId="77777777" w:rsidR="00BC1890" w:rsidRPr="0096340A" w:rsidRDefault="00F35668" w:rsidP="00F35668">
      <w:pPr>
        <w:spacing w:before="120" w:after="120" w:line="240" w:lineRule="auto"/>
        <w:outlineLvl w:val="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 xml:space="preserve">13. </w:t>
      </w:r>
      <w:r w:rsidR="00BC1890" w:rsidRPr="0096340A">
        <w:rPr>
          <w:rFonts w:ascii="Instrument Sans" w:eastAsia="Arial" w:hAnsi="Instrument Sans" w:cs="Arial"/>
          <w:b/>
          <w:color w:val="0F352E"/>
          <w:sz w:val="28"/>
          <w:szCs w:val="28"/>
          <w:lang w:eastAsia="en-GB"/>
        </w:rPr>
        <w:t>Educational Visits</w:t>
      </w:r>
    </w:p>
    <w:p w14:paraId="3A413BF6" w14:textId="77777777" w:rsidR="00BC1890" w:rsidRPr="0096340A" w:rsidRDefault="00BC1890" w:rsidP="00BC1890">
      <w:pPr>
        <w:spacing w:after="0"/>
        <w:rPr>
          <w:rFonts w:ascii="Instrument Sans" w:hAnsi="Instrument Sans" w:cstheme="minorHAnsi"/>
          <w:sz w:val="20"/>
          <w:szCs w:val="20"/>
        </w:rPr>
      </w:pPr>
    </w:p>
    <w:p w14:paraId="5278758A"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Teachers will use the GCC risk assessments to record Educational Visit risk assessments before the trip. </w:t>
      </w:r>
      <w:r w:rsidR="00FE7235"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Residential risk assessments will be sent to the SHE department at GCC as per the Local Authority guidance. </w:t>
      </w:r>
      <w:r w:rsidR="00FE7235"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Children will not go on the trip if their behaviour is deemed to be unsafe to themselves or others. If this is the case, parents/carers will be </w:t>
      </w:r>
      <w:proofErr w:type="gramStart"/>
      <w:r w:rsidRPr="0096340A">
        <w:rPr>
          <w:rFonts w:ascii="Instrument Sans" w:hAnsi="Instrument Sans" w:cstheme="minorHAnsi"/>
          <w:sz w:val="20"/>
          <w:szCs w:val="20"/>
        </w:rPr>
        <w:t>notified</w:t>
      </w:r>
      <w:proofErr w:type="gramEnd"/>
      <w:r w:rsidRPr="0096340A">
        <w:rPr>
          <w:rFonts w:ascii="Instrument Sans" w:hAnsi="Instrument Sans" w:cstheme="minorHAnsi"/>
          <w:sz w:val="20"/>
          <w:szCs w:val="20"/>
        </w:rPr>
        <w:t xml:space="preserve"> and children will remain at school to be educated. With reference to travel any volunteers or minibus use will be risk assessed against the GCC expectations and Health and Safety policy (</w:t>
      </w:r>
      <w:r w:rsidR="00FE7235" w:rsidRPr="0096340A">
        <w:rPr>
          <w:rFonts w:ascii="Instrument Sans" w:hAnsi="Instrument Sans" w:cstheme="minorHAnsi"/>
          <w:sz w:val="20"/>
          <w:szCs w:val="20"/>
        </w:rPr>
        <w:t>e</w:t>
      </w:r>
      <w:r w:rsidRPr="0096340A">
        <w:rPr>
          <w:rFonts w:ascii="Instrument Sans" w:hAnsi="Instrument Sans" w:cstheme="minorHAnsi"/>
          <w:sz w:val="20"/>
          <w:szCs w:val="20"/>
        </w:rPr>
        <w:t>.g. driving license, MOT, insurance and MIDAS checks).</w:t>
      </w:r>
    </w:p>
    <w:p w14:paraId="33D28B4B" w14:textId="77777777" w:rsidR="00BC1890" w:rsidRPr="0096340A" w:rsidRDefault="00BC1890" w:rsidP="00BC1890">
      <w:pPr>
        <w:spacing w:after="0"/>
        <w:rPr>
          <w:rFonts w:ascii="Instrument Sans" w:hAnsi="Instrument Sans" w:cstheme="minorHAnsi"/>
          <w:sz w:val="28"/>
          <w:szCs w:val="28"/>
        </w:rPr>
      </w:pPr>
    </w:p>
    <w:p w14:paraId="1E44E43C" w14:textId="77777777" w:rsidR="00BC1890" w:rsidRPr="0096340A" w:rsidRDefault="00F35668" w:rsidP="00F35668">
      <w:pPr>
        <w:spacing w:before="120" w:after="120" w:line="240" w:lineRule="auto"/>
        <w:outlineLvl w:val="0"/>
        <w:rPr>
          <w:rFonts w:ascii="Instrument Sans" w:hAnsi="Instrument Sans" w:cstheme="minorHAnsi"/>
          <w:b/>
          <w:sz w:val="20"/>
          <w:szCs w:val="20"/>
        </w:rPr>
      </w:pPr>
      <w:r w:rsidRPr="0096340A">
        <w:rPr>
          <w:rFonts w:ascii="Instrument Sans" w:eastAsia="Arial" w:hAnsi="Instrument Sans" w:cs="Arial"/>
          <w:b/>
          <w:color w:val="0F352E"/>
          <w:sz w:val="28"/>
          <w:szCs w:val="28"/>
          <w:lang w:eastAsia="en-GB"/>
        </w:rPr>
        <w:t xml:space="preserve">14. </w:t>
      </w:r>
      <w:r w:rsidR="00BC1890" w:rsidRPr="0096340A">
        <w:rPr>
          <w:rFonts w:ascii="Instrument Sans" w:eastAsia="Arial" w:hAnsi="Instrument Sans" w:cs="Arial"/>
          <w:b/>
          <w:color w:val="0F352E"/>
          <w:sz w:val="28"/>
          <w:szCs w:val="28"/>
          <w:lang w:eastAsia="en-GB"/>
        </w:rPr>
        <w:t>Health &amp; Safety</w:t>
      </w:r>
    </w:p>
    <w:p w14:paraId="37EFA3E3" w14:textId="77777777" w:rsidR="00BC1890" w:rsidRPr="0096340A" w:rsidRDefault="00BC1890" w:rsidP="00BC1890">
      <w:pPr>
        <w:spacing w:after="0"/>
        <w:rPr>
          <w:rFonts w:ascii="Instrument Sans" w:hAnsi="Instrument Sans" w:cstheme="minorHAnsi"/>
          <w:sz w:val="20"/>
          <w:szCs w:val="20"/>
        </w:rPr>
      </w:pPr>
    </w:p>
    <w:p w14:paraId="07214073"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Head Teacher </w:t>
      </w:r>
      <w:r w:rsidR="001F7536" w:rsidRPr="0096340A">
        <w:rPr>
          <w:rFonts w:ascii="Instrument Sans" w:hAnsi="Instrument Sans" w:cstheme="minorHAnsi"/>
          <w:sz w:val="20"/>
          <w:szCs w:val="20"/>
        </w:rPr>
        <w:t xml:space="preserve">of each LWCET school </w:t>
      </w:r>
      <w:r w:rsidRPr="0096340A">
        <w:rPr>
          <w:rFonts w:ascii="Instrument Sans" w:hAnsi="Instrument Sans" w:cstheme="minorHAnsi"/>
          <w:sz w:val="20"/>
          <w:szCs w:val="20"/>
        </w:rPr>
        <w:t xml:space="preserve">is responsible for ensuring that Health and Safety procedures are in </w:t>
      </w:r>
      <w:proofErr w:type="gramStart"/>
      <w:r w:rsidRPr="0096340A">
        <w:rPr>
          <w:rFonts w:ascii="Instrument Sans" w:hAnsi="Instrument Sans" w:cstheme="minorHAnsi"/>
          <w:sz w:val="20"/>
          <w:szCs w:val="20"/>
        </w:rPr>
        <w:t>place</w:t>
      </w:r>
      <w:proofErr w:type="gramEnd"/>
      <w:r w:rsidRPr="0096340A">
        <w:rPr>
          <w:rFonts w:ascii="Instrument Sans" w:hAnsi="Instrument Sans" w:cstheme="minorHAnsi"/>
          <w:sz w:val="20"/>
          <w:szCs w:val="20"/>
        </w:rPr>
        <w:t xml:space="preserve"> and this is overseen by the </w:t>
      </w:r>
      <w:r w:rsidR="001F7536" w:rsidRPr="0096340A">
        <w:rPr>
          <w:rFonts w:ascii="Instrument Sans" w:hAnsi="Instrument Sans" w:cstheme="minorHAnsi"/>
          <w:sz w:val="20"/>
          <w:szCs w:val="20"/>
        </w:rPr>
        <w:t>Local Govern</w:t>
      </w:r>
      <w:r w:rsidR="00FE7235" w:rsidRPr="0096340A">
        <w:rPr>
          <w:rFonts w:ascii="Instrument Sans" w:hAnsi="Instrument Sans" w:cstheme="minorHAnsi"/>
          <w:sz w:val="20"/>
          <w:szCs w:val="20"/>
        </w:rPr>
        <w:t xml:space="preserve">ance Committee.  </w:t>
      </w:r>
      <w:r w:rsidRPr="0096340A">
        <w:rPr>
          <w:rFonts w:ascii="Instrument Sans" w:hAnsi="Instrument Sans" w:cstheme="minorHAnsi"/>
          <w:sz w:val="20"/>
          <w:szCs w:val="20"/>
        </w:rPr>
        <w:t>The Local Authority complete</w:t>
      </w:r>
      <w:r w:rsidR="001F7536" w:rsidRPr="0096340A">
        <w:rPr>
          <w:rFonts w:ascii="Instrument Sans" w:hAnsi="Instrument Sans" w:cstheme="minorHAnsi"/>
          <w:sz w:val="20"/>
          <w:szCs w:val="20"/>
        </w:rPr>
        <w:t xml:space="preserve"> a</w:t>
      </w:r>
      <w:r w:rsidRPr="0096340A">
        <w:rPr>
          <w:rFonts w:ascii="Instrument Sans" w:hAnsi="Instrument Sans" w:cstheme="minorHAnsi"/>
          <w:sz w:val="20"/>
          <w:szCs w:val="20"/>
        </w:rPr>
        <w:t xml:space="preserve"> compliance and a Health and Safety audit annually. It is all staff’s responsibility to report any Health and Safety issues to the Head Teacher</w:t>
      </w:r>
      <w:r w:rsidR="001F7536" w:rsidRPr="0096340A">
        <w:rPr>
          <w:rFonts w:ascii="Instrument Sans" w:hAnsi="Instrument Sans" w:cstheme="minorHAnsi"/>
          <w:sz w:val="20"/>
          <w:szCs w:val="20"/>
        </w:rPr>
        <w:t xml:space="preserve"> or Site staff</w:t>
      </w:r>
      <w:r w:rsidRPr="0096340A">
        <w:rPr>
          <w:rFonts w:ascii="Instrument Sans" w:hAnsi="Instrument Sans" w:cstheme="minorHAnsi"/>
          <w:sz w:val="20"/>
          <w:szCs w:val="20"/>
        </w:rPr>
        <w:t>.</w:t>
      </w:r>
    </w:p>
    <w:p w14:paraId="41C6AC2A" w14:textId="77777777" w:rsidR="00BC1890" w:rsidRPr="0096340A" w:rsidRDefault="00BC1890" w:rsidP="00BC1890">
      <w:pPr>
        <w:spacing w:after="0"/>
        <w:rPr>
          <w:rFonts w:ascii="Instrument Sans" w:hAnsi="Instrument Sans" w:cstheme="minorHAnsi"/>
          <w:sz w:val="28"/>
          <w:szCs w:val="28"/>
        </w:rPr>
      </w:pPr>
    </w:p>
    <w:p w14:paraId="14023ECA" w14:textId="77777777" w:rsidR="00BC1890" w:rsidRPr="0096340A" w:rsidRDefault="00F35668" w:rsidP="00F35668">
      <w:pPr>
        <w:spacing w:before="120" w:after="120" w:line="240" w:lineRule="auto"/>
        <w:outlineLvl w:val="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 xml:space="preserve">15. </w:t>
      </w:r>
      <w:r w:rsidR="00BC1890" w:rsidRPr="0096340A">
        <w:rPr>
          <w:rFonts w:ascii="Instrument Sans" w:eastAsia="Arial" w:hAnsi="Instrument Sans" w:cs="Arial"/>
          <w:b/>
          <w:color w:val="0F352E"/>
          <w:sz w:val="28"/>
          <w:szCs w:val="28"/>
          <w:lang w:eastAsia="en-GB"/>
        </w:rPr>
        <w:t>Activities outside school hours</w:t>
      </w:r>
    </w:p>
    <w:p w14:paraId="2DC44586" w14:textId="77777777" w:rsidR="00BC1890" w:rsidRPr="0096340A" w:rsidRDefault="00BC1890" w:rsidP="00BC1890">
      <w:pPr>
        <w:spacing w:after="0"/>
        <w:rPr>
          <w:rFonts w:ascii="Instrument Sans" w:hAnsi="Instrument Sans" w:cstheme="minorHAnsi"/>
          <w:sz w:val="20"/>
          <w:szCs w:val="20"/>
        </w:rPr>
      </w:pPr>
    </w:p>
    <w:p w14:paraId="09944503" w14:textId="77777777" w:rsidR="00BC1890" w:rsidRPr="0096340A" w:rsidRDefault="00BC1890" w:rsidP="00BC1890">
      <w:pPr>
        <w:spacing w:after="0"/>
        <w:rPr>
          <w:rFonts w:ascii="Instrument Sans" w:hAnsi="Instrument Sans" w:cstheme="minorHAnsi"/>
          <w:sz w:val="20"/>
          <w:szCs w:val="20"/>
        </w:rPr>
      </w:pPr>
      <w:r w:rsidRPr="0096340A">
        <w:rPr>
          <w:rFonts w:ascii="Instrument Sans" w:hAnsi="Instrument Sans" w:cstheme="minorHAnsi"/>
          <w:sz w:val="20"/>
          <w:szCs w:val="20"/>
        </w:rPr>
        <w:t xml:space="preserve">Agencies that use school facilities must ensure that they follow their own safeguarding procedures and are responsible for the children, staff and visitors in their care. They must also adhere to the </w:t>
      </w:r>
      <w:r w:rsidR="001F7536" w:rsidRPr="0096340A">
        <w:rPr>
          <w:rFonts w:ascii="Instrument Sans" w:hAnsi="Instrument Sans" w:cstheme="minorHAnsi"/>
          <w:sz w:val="20"/>
          <w:szCs w:val="20"/>
        </w:rPr>
        <w:t xml:space="preserve">LWCET </w:t>
      </w:r>
      <w:r w:rsidRPr="0096340A">
        <w:rPr>
          <w:rFonts w:ascii="Instrument Sans" w:hAnsi="Instrument Sans" w:cstheme="minorHAnsi"/>
          <w:sz w:val="20"/>
          <w:szCs w:val="20"/>
        </w:rPr>
        <w:t xml:space="preserve">policy. </w:t>
      </w:r>
    </w:p>
    <w:p w14:paraId="4FFCBC07" w14:textId="77777777" w:rsidR="00DB648F" w:rsidRDefault="00DB648F" w:rsidP="00BC1890">
      <w:pPr>
        <w:spacing w:after="0"/>
        <w:rPr>
          <w:rFonts w:ascii="Instrument Sans" w:hAnsi="Instrument Sans" w:cstheme="minorHAnsi"/>
          <w:sz w:val="28"/>
          <w:szCs w:val="28"/>
        </w:rPr>
      </w:pPr>
    </w:p>
    <w:p w14:paraId="1728B4D0" w14:textId="77777777" w:rsidR="00EF2075" w:rsidRDefault="00EF2075" w:rsidP="00BC1890">
      <w:pPr>
        <w:spacing w:after="0"/>
        <w:rPr>
          <w:rFonts w:ascii="Instrument Sans" w:hAnsi="Instrument Sans" w:cstheme="minorHAnsi"/>
          <w:sz w:val="28"/>
          <w:szCs w:val="28"/>
        </w:rPr>
      </w:pPr>
    </w:p>
    <w:p w14:paraId="34959D4B" w14:textId="77777777" w:rsidR="00EF2075" w:rsidRDefault="00EF2075" w:rsidP="00BC1890">
      <w:pPr>
        <w:spacing w:after="0"/>
        <w:rPr>
          <w:rFonts w:ascii="Instrument Sans" w:hAnsi="Instrument Sans" w:cstheme="minorHAnsi"/>
          <w:sz w:val="28"/>
          <w:szCs w:val="28"/>
        </w:rPr>
      </w:pPr>
    </w:p>
    <w:p w14:paraId="7BD58BA2" w14:textId="77777777" w:rsidR="00EF2075" w:rsidRPr="0096340A" w:rsidRDefault="00EF2075" w:rsidP="00BC1890">
      <w:pPr>
        <w:spacing w:after="0"/>
        <w:rPr>
          <w:rFonts w:ascii="Instrument Sans" w:hAnsi="Instrument Sans" w:cstheme="minorHAnsi"/>
          <w:sz w:val="28"/>
          <w:szCs w:val="28"/>
        </w:rPr>
      </w:pPr>
    </w:p>
    <w:p w14:paraId="77F9A0E1" w14:textId="77777777" w:rsidR="00974EC3" w:rsidRPr="0096340A" w:rsidRDefault="00F35668" w:rsidP="00F35668">
      <w:pPr>
        <w:spacing w:before="120" w:after="120" w:line="240" w:lineRule="auto"/>
        <w:outlineLvl w:val="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 xml:space="preserve">16. </w:t>
      </w:r>
      <w:r w:rsidR="00974EC3" w:rsidRPr="0096340A">
        <w:rPr>
          <w:rFonts w:ascii="Instrument Sans" w:eastAsia="Arial" w:hAnsi="Instrument Sans" w:cs="Arial"/>
          <w:b/>
          <w:color w:val="0F352E"/>
          <w:sz w:val="28"/>
          <w:szCs w:val="28"/>
          <w:lang w:eastAsia="en-GB"/>
        </w:rPr>
        <w:t>Record-keeping</w:t>
      </w:r>
    </w:p>
    <w:p w14:paraId="4357A966" w14:textId="77777777" w:rsidR="00974EC3" w:rsidRPr="0096340A" w:rsidRDefault="00974EC3" w:rsidP="00974EC3">
      <w:pPr>
        <w:spacing w:after="0"/>
        <w:rPr>
          <w:rFonts w:ascii="Instrument Sans" w:hAnsi="Instrument Sans" w:cstheme="minorHAnsi"/>
          <w:sz w:val="20"/>
          <w:szCs w:val="20"/>
        </w:rPr>
      </w:pPr>
    </w:p>
    <w:p w14:paraId="113F5F7B" w14:textId="77777777" w:rsidR="00BC1890" w:rsidRPr="0096340A" w:rsidRDefault="00974EC3" w:rsidP="00974EC3">
      <w:pPr>
        <w:spacing w:after="0"/>
        <w:rPr>
          <w:rFonts w:ascii="Instrument Sans" w:hAnsi="Instrument Sans" w:cstheme="minorHAnsi"/>
          <w:sz w:val="20"/>
          <w:szCs w:val="20"/>
        </w:rPr>
      </w:pPr>
      <w:r w:rsidRPr="0096340A">
        <w:rPr>
          <w:rFonts w:ascii="Instrument Sans" w:hAnsi="Instrument Sans" w:cstheme="minorHAnsi"/>
          <w:sz w:val="20"/>
          <w:szCs w:val="20"/>
        </w:rPr>
        <w:t xml:space="preserve">We will hold records in line with our records retention schedule.  All safeguarding concerns, discussions, decisions made and the reasons for those decisions, must be recorded in writing. If you are in any doubt about whether to record something, discuss it with the DSL.  </w:t>
      </w:r>
    </w:p>
    <w:p w14:paraId="44690661" w14:textId="77777777" w:rsidR="00BC1890" w:rsidRPr="0096340A" w:rsidRDefault="00BC1890" w:rsidP="00974EC3">
      <w:pPr>
        <w:spacing w:after="0"/>
        <w:rPr>
          <w:rFonts w:ascii="Instrument Sans" w:hAnsi="Instrument Sans" w:cstheme="minorHAnsi"/>
          <w:sz w:val="20"/>
          <w:szCs w:val="20"/>
        </w:rPr>
      </w:pPr>
    </w:p>
    <w:p w14:paraId="6E4EC88B" w14:textId="77777777" w:rsidR="00974EC3" w:rsidRPr="0096340A" w:rsidRDefault="007F3599" w:rsidP="00974EC3">
      <w:pPr>
        <w:spacing w:after="0"/>
        <w:rPr>
          <w:rFonts w:ascii="Instrument Sans" w:hAnsi="Instrument Sans" w:cstheme="minorHAnsi"/>
          <w:sz w:val="20"/>
          <w:szCs w:val="20"/>
        </w:rPr>
      </w:pPr>
      <w:r w:rsidRPr="0096340A">
        <w:rPr>
          <w:rFonts w:ascii="Instrument Sans" w:hAnsi="Instrument Sans" w:cstheme="minorHAnsi"/>
          <w:sz w:val="20"/>
          <w:szCs w:val="20"/>
        </w:rPr>
        <w:t>Records will include:</w:t>
      </w:r>
    </w:p>
    <w:p w14:paraId="5A8D3425" w14:textId="77777777" w:rsidR="00974EC3" w:rsidRPr="0096340A"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hAnsi="Instrument Sans" w:cstheme="minorHAnsi"/>
          <w:sz w:val="20"/>
          <w:szCs w:val="20"/>
        </w:rPr>
        <w:t xml:space="preserve">A clear </w:t>
      </w:r>
      <w:r w:rsidRPr="0096340A">
        <w:rPr>
          <w:rFonts w:ascii="Instrument Sans" w:eastAsia="MS Mincho" w:hAnsi="Instrument Sans" w:cs="Arial"/>
          <w:sz w:val="20"/>
          <w:szCs w:val="20"/>
          <w:lang w:eastAsia="en-GB"/>
        </w:rPr>
        <w:t>and comprehensive summary of the concern</w:t>
      </w:r>
    </w:p>
    <w:p w14:paraId="320B54BA" w14:textId="77777777" w:rsidR="00974EC3" w:rsidRPr="0096340A"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Details of how the concern was followed up and resolved</w:t>
      </w:r>
    </w:p>
    <w:p w14:paraId="51B9BE82" w14:textId="77777777" w:rsidR="00974EC3" w:rsidRPr="0096340A"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A note of any action taken, decisions reached and the outcome</w:t>
      </w:r>
    </w:p>
    <w:p w14:paraId="05439E3B" w14:textId="77777777" w:rsidR="00974EC3" w:rsidRPr="0096340A" w:rsidRDefault="00974EC3" w:rsidP="00974EC3">
      <w:pPr>
        <w:spacing w:after="0"/>
        <w:rPr>
          <w:rFonts w:ascii="Instrument Sans" w:hAnsi="Instrument Sans" w:cstheme="minorHAnsi"/>
          <w:sz w:val="20"/>
          <w:szCs w:val="20"/>
        </w:rPr>
      </w:pPr>
      <w:r w:rsidRPr="0096340A">
        <w:rPr>
          <w:rFonts w:ascii="Instrument Sans" w:hAnsi="Instrument Sans" w:cstheme="minorHAnsi"/>
          <w:sz w:val="20"/>
          <w:szCs w:val="20"/>
        </w:rPr>
        <w:t>Concerns and referrals will be kept in a separate child protection file for each child which is stored using CPOMS</w:t>
      </w:r>
      <w:r w:rsidR="001F7536" w:rsidRPr="0096340A">
        <w:rPr>
          <w:rFonts w:ascii="Instrument Sans" w:hAnsi="Instrument Sans" w:cstheme="minorHAnsi"/>
          <w:sz w:val="20"/>
          <w:szCs w:val="20"/>
        </w:rPr>
        <w:t xml:space="preserve"> or MyConcern</w:t>
      </w:r>
      <w:r w:rsidRPr="0096340A">
        <w:rPr>
          <w:rFonts w:ascii="Instrument Sans" w:hAnsi="Instrument Sans" w:cstheme="minorHAnsi"/>
          <w:sz w:val="20"/>
          <w:szCs w:val="20"/>
        </w:rPr>
        <w:t>.</w:t>
      </w:r>
      <w:r w:rsidR="001F7536"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Any non-confidential records will be readily accessible and available. Confidential information and records will be held securely and only available to those who have a right or professional need to see them.  Safeguarding records relating to individual children will be retained for a reasonable </w:t>
      </w:r>
      <w:proofErr w:type="gramStart"/>
      <w:r w:rsidRPr="0096340A">
        <w:rPr>
          <w:rFonts w:ascii="Instrument Sans" w:hAnsi="Instrument Sans" w:cstheme="minorHAnsi"/>
          <w:sz w:val="20"/>
          <w:szCs w:val="20"/>
        </w:rPr>
        <w:t>period of time</w:t>
      </w:r>
      <w:proofErr w:type="gramEnd"/>
      <w:r w:rsidRPr="0096340A">
        <w:rPr>
          <w:rFonts w:ascii="Instrument Sans" w:hAnsi="Instrument Sans" w:cstheme="minorHAnsi"/>
          <w:sz w:val="20"/>
          <w:szCs w:val="20"/>
        </w:rPr>
        <w:t xml:space="preserve"> after they have left the school. </w:t>
      </w:r>
    </w:p>
    <w:p w14:paraId="74539910" w14:textId="77777777" w:rsidR="00974EC3" w:rsidRPr="0096340A" w:rsidRDefault="00974EC3" w:rsidP="00974EC3">
      <w:pPr>
        <w:spacing w:after="0"/>
        <w:rPr>
          <w:rFonts w:ascii="Instrument Sans" w:hAnsi="Instrument Sans" w:cstheme="minorHAnsi"/>
          <w:sz w:val="20"/>
          <w:szCs w:val="20"/>
        </w:rPr>
      </w:pPr>
    </w:p>
    <w:p w14:paraId="21C2615B" w14:textId="77777777" w:rsidR="00974EC3" w:rsidRPr="0096340A" w:rsidRDefault="00974EC3" w:rsidP="00974EC3">
      <w:pPr>
        <w:spacing w:after="0"/>
        <w:rPr>
          <w:rFonts w:ascii="Instrument Sans" w:hAnsi="Instrument Sans" w:cstheme="minorHAnsi"/>
          <w:sz w:val="20"/>
          <w:szCs w:val="20"/>
        </w:rPr>
      </w:pPr>
      <w:r w:rsidRPr="0096340A">
        <w:rPr>
          <w:rFonts w:ascii="Instrument Sans" w:hAnsi="Instrument Sans" w:cstheme="minorHAnsi"/>
          <w:sz w:val="20"/>
          <w:szCs w:val="20"/>
        </w:rPr>
        <w:t xml:space="preserve">If a child for whom the school has, or has had, safeguarding concerns moves to another school, the DSL will ensure that their child protection file is forwarded as soon as possible, securely, and separately from the main pupil file. </w:t>
      </w:r>
    </w:p>
    <w:p w14:paraId="5A7E0CF2" w14:textId="77777777" w:rsidR="00BC1890" w:rsidRPr="0096340A" w:rsidRDefault="00BC1890" w:rsidP="00974EC3">
      <w:pPr>
        <w:spacing w:after="0"/>
        <w:rPr>
          <w:rFonts w:ascii="Instrument Sans" w:hAnsi="Instrument Sans" w:cstheme="minorHAnsi"/>
          <w:sz w:val="20"/>
          <w:szCs w:val="20"/>
        </w:rPr>
      </w:pPr>
    </w:p>
    <w:p w14:paraId="12084FB4" w14:textId="77777777" w:rsidR="00974EC3" w:rsidRPr="0096340A" w:rsidRDefault="00974EC3" w:rsidP="007F3599">
      <w:pPr>
        <w:tabs>
          <w:tab w:val="left" w:pos="142"/>
        </w:tabs>
        <w:spacing w:after="0"/>
        <w:rPr>
          <w:rFonts w:ascii="Instrument Sans" w:hAnsi="Instrument Sans" w:cstheme="minorHAnsi"/>
          <w:sz w:val="20"/>
          <w:szCs w:val="20"/>
        </w:rPr>
      </w:pPr>
      <w:r w:rsidRPr="0096340A">
        <w:rPr>
          <w:rFonts w:ascii="Instrument Sans" w:hAnsi="Instrument Sans" w:cstheme="minorHAnsi"/>
          <w:sz w:val="20"/>
          <w:szCs w:val="20"/>
        </w:rPr>
        <w:t>To allow the new school/college to have support in place when the child arrives, this should be within:</w:t>
      </w:r>
    </w:p>
    <w:p w14:paraId="33FC8718" w14:textId="77777777" w:rsidR="00974EC3" w:rsidRPr="0096340A"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hAnsi="Instrument Sans" w:cstheme="minorHAnsi"/>
          <w:sz w:val="20"/>
          <w:szCs w:val="20"/>
        </w:rPr>
        <w:t xml:space="preserve">5 </w:t>
      </w:r>
      <w:r w:rsidRPr="0096340A">
        <w:rPr>
          <w:rFonts w:ascii="Instrument Sans" w:eastAsia="MS Mincho" w:hAnsi="Instrument Sans" w:cs="Arial"/>
          <w:sz w:val="20"/>
          <w:szCs w:val="20"/>
          <w:lang w:eastAsia="en-GB"/>
        </w:rPr>
        <w:t xml:space="preserve">days for an in-year transfer, or within  </w:t>
      </w:r>
    </w:p>
    <w:p w14:paraId="76067E92" w14:textId="77777777" w:rsidR="00974EC3" w:rsidRPr="0096340A" w:rsidRDefault="00974EC3"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 xml:space="preserve">The first 5 days of the start of a new term </w:t>
      </w:r>
    </w:p>
    <w:p w14:paraId="5FAC32BB" w14:textId="77777777" w:rsidR="00BC1890" w:rsidRPr="0096340A" w:rsidRDefault="00974EC3" w:rsidP="00974EC3">
      <w:pPr>
        <w:spacing w:after="0"/>
        <w:rPr>
          <w:rFonts w:ascii="Instrument Sans" w:hAnsi="Instrument Sans" w:cstheme="minorHAnsi"/>
          <w:sz w:val="20"/>
          <w:szCs w:val="20"/>
        </w:rPr>
      </w:pPr>
      <w:r w:rsidRPr="0096340A">
        <w:rPr>
          <w:rFonts w:ascii="Instrument Sans" w:hAnsi="Instrument Sans" w:cstheme="minorHAnsi"/>
          <w:sz w:val="20"/>
          <w:szCs w:val="20"/>
        </w:rPr>
        <w:t>In addition, if the concerns are significant or complex, and/or social services are involved, the DSL will speak to the DSL of the receiving school and provide information to enable them to have time to make any necessary preparations to ensure the safety of the child.  All safeguarding records are held electronically on CPOMS</w:t>
      </w:r>
      <w:r w:rsidR="00ED2BE5" w:rsidRPr="0096340A">
        <w:rPr>
          <w:rFonts w:ascii="Instrument Sans" w:hAnsi="Instrument Sans" w:cstheme="minorHAnsi"/>
          <w:sz w:val="20"/>
          <w:szCs w:val="20"/>
        </w:rPr>
        <w:t xml:space="preserve"> or MyConcern</w:t>
      </w:r>
      <w:r w:rsidRPr="0096340A">
        <w:rPr>
          <w:rFonts w:ascii="Instrument Sans" w:hAnsi="Instrument Sans" w:cstheme="minorHAnsi"/>
          <w:sz w:val="20"/>
          <w:szCs w:val="20"/>
        </w:rPr>
        <w:t xml:space="preserve">.  </w:t>
      </w:r>
    </w:p>
    <w:p w14:paraId="60FA6563" w14:textId="77777777" w:rsidR="00BC1890" w:rsidRPr="0096340A" w:rsidRDefault="00BC1890" w:rsidP="00974EC3">
      <w:pPr>
        <w:spacing w:after="0"/>
        <w:rPr>
          <w:rFonts w:ascii="Instrument Sans" w:hAnsi="Instrument Sans" w:cstheme="minorHAnsi"/>
          <w:sz w:val="20"/>
          <w:szCs w:val="20"/>
        </w:rPr>
      </w:pPr>
    </w:p>
    <w:p w14:paraId="2C17FEAB" w14:textId="77777777" w:rsidR="00974EC3" w:rsidRPr="0096340A" w:rsidRDefault="00974EC3" w:rsidP="00974EC3">
      <w:pPr>
        <w:spacing w:after="0"/>
        <w:rPr>
          <w:rFonts w:ascii="Instrument Sans" w:hAnsi="Instrument Sans" w:cstheme="minorHAnsi"/>
          <w:sz w:val="20"/>
          <w:szCs w:val="20"/>
        </w:rPr>
      </w:pPr>
      <w:r w:rsidRPr="0096340A">
        <w:rPr>
          <w:rFonts w:ascii="Instrument Sans" w:hAnsi="Instrument Sans" w:cstheme="minorHAnsi"/>
          <w:sz w:val="20"/>
          <w:szCs w:val="20"/>
        </w:rPr>
        <w:lastRenderedPageBreak/>
        <w:t xml:space="preserve">All staff </w:t>
      </w:r>
      <w:proofErr w:type="gramStart"/>
      <w:r w:rsidRPr="0096340A">
        <w:rPr>
          <w:rFonts w:ascii="Instrument Sans" w:hAnsi="Instrument Sans" w:cstheme="minorHAnsi"/>
          <w:sz w:val="20"/>
          <w:szCs w:val="20"/>
        </w:rPr>
        <w:t>are able to</w:t>
      </w:r>
      <w:proofErr w:type="gramEnd"/>
      <w:r w:rsidRPr="0096340A">
        <w:rPr>
          <w:rFonts w:ascii="Instrument Sans" w:hAnsi="Instrument Sans" w:cstheme="minorHAnsi"/>
          <w:sz w:val="20"/>
          <w:szCs w:val="20"/>
        </w:rPr>
        <w:t xml:space="preserve"> log incidents on this system but only those with </w:t>
      </w:r>
      <w:r w:rsidR="001F7536" w:rsidRPr="0096340A">
        <w:rPr>
          <w:rFonts w:ascii="Instrument Sans" w:hAnsi="Instrument Sans" w:cstheme="minorHAnsi"/>
          <w:sz w:val="20"/>
          <w:szCs w:val="20"/>
        </w:rPr>
        <w:t xml:space="preserve">enhanced </w:t>
      </w:r>
      <w:r w:rsidRPr="0096340A">
        <w:rPr>
          <w:rFonts w:ascii="Instrument Sans" w:hAnsi="Instrument Sans" w:cstheme="minorHAnsi"/>
          <w:sz w:val="20"/>
          <w:szCs w:val="20"/>
        </w:rPr>
        <w:t xml:space="preserve">responsibilities </w:t>
      </w:r>
      <w:r w:rsidR="001F7536" w:rsidRPr="0096340A">
        <w:rPr>
          <w:rFonts w:ascii="Instrument Sans" w:hAnsi="Instrument Sans" w:cstheme="minorHAnsi"/>
          <w:sz w:val="20"/>
          <w:szCs w:val="20"/>
        </w:rPr>
        <w:t xml:space="preserve">such </w:t>
      </w:r>
      <w:r w:rsidRPr="0096340A">
        <w:rPr>
          <w:rFonts w:ascii="Instrument Sans" w:hAnsi="Instrument Sans" w:cstheme="minorHAnsi"/>
          <w:sz w:val="20"/>
          <w:szCs w:val="20"/>
        </w:rPr>
        <w:t>as DSL, DDSL or SLT member</w:t>
      </w:r>
      <w:r w:rsidR="001F7536" w:rsidRPr="0096340A">
        <w:rPr>
          <w:rFonts w:ascii="Instrument Sans" w:hAnsi="Instrument Sans" w:cstheme="minorHAnsi"/>
          <w:sz w:val="20"/>
          <w:szCs w:val="20"/>
        </w:rPr>
        <w:t>s</w:t>
      </w:r>
      <w:r w:rsidRPr="0096340A">
        <w:rPr>
          <w:rFonts w:ascii="Instrument Sans" w:hAnsi="Instrument Sans" w:cstheme="minorHAnsi"/>
          <w:sz w:val="20"/>
          <w:szCs w:val="20"/>
        </w:rPr>
        <w:t xml:space="preserve"> can access previous incidents.  All access is logged.</w:t>
      </w:r>
    </w:p>
    <w:p w14:paraId="1AC5CDBE" w14:textId="77777777" w:rsidR="00974EC3" w:rsidRPr="0096340A" w:rsidRDefault="00974EC3" w:rsidP="006969A0">
      <w:pPr>
        <w:spacing w:after="0"/>
        <w:rPr>
          <w:rFonts w:ascii="Instrument Sans" w:hAnsi="Instrument Sans" w:cstheme="minorHAnsi"/>
          <w:sz w:val="28"/>
          <w:szCs w:val="28"/>
        </w:rPr>
      </w:pPr>
    </w:p>
    <w:p w14:paraId="342D4C27" w14:textId="77777777" w:rsidR="007F3599" w:rsidRPr="0096340A" w:rsidRDefault="007F3599" w:rsidP="006969A0">
      <w:pPr>
        <w:spacing w:after="0"/>
        <w:rPr>
          <w:rFonts w:ascii="Instrument Sans" w:hAnsi="Instrument Sans" w:cstheme="minorHAnsi"/>
          <w:sz w:val="28"/>
          <w:szCs w:val="28"/>
        </w:rPr>
      </w:pPr>
    </w:p>
    <w:p w14:paraId="6DBAC855" w14:textId="77777777" w:rsidR="00974EC3" w:rsidRPr="0096340A" w:rsidRDefault="00F35668" w:rsidP="00F35668">
      <w:pPr>
        <w:pStyle w:val="ListParagraph"/>
        <w:spacing w:after="0"/>
        <w:ind w:left="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17.</w:t>
      </w:r>
      <w:r w:rsidR="00974EC3" w:rsidRPr="0096340A">
        <w:rPr>
          <w:rFonts w:ascii="Instrument Sans" w:eastAsia="Arial" w:hAnsi="Instrument Sans" w:cs="Arial"/>
          <w:b/>
          <w:color w:val="0F352E"/>
          <w:sz w:val="28"/>
          <w:szCs w:val="28"/>
          <w:lang w:eastAsia="en-GB"/>
        </w:rPr>
        <w:t>Complaints and concerns about school safeguarding policies</w:t>
      </w:r>
    </w:p>
    <w:p w14:paraId="3572E399" w14:textId="77777777" w:rsidR="00974EC3" w:rsidRPr="0096340A" w:rsidRDefault="00974EC3" w:rsidP="00974EC3">
      <w:pPr>
        <w:spacing w:after="0"/>
        <w:rPr>
          <w:rFonts w:ascii="Instrument Sans" w:hAnsi="Instrument Sans" w:cstheme="minorHAnsi"/>
          <w:sz w:val="20"/>
          <w:szCs w:val="20"/>
        </w:rPr>
      </w:pPr>
    </w:p>
    <w:p w14:paraId="1C69E897" w14:textId="77777777" w:rsidR="00974EC3" w:rsidRPr="0096340A" w:rsidRDefault="00974EC3" w:rsidP="00974EC3">
      <w:pPr>
        <w:spacing w:after="0"/>
        <w:rPr>
          <w:rFonts w:ascii="Instrument Sans" w:hAnsi="Instrument Sans" w:cstheme="minorHAnsi"/>
          <w:b/>
          <w:sz w:val="24"/>
          <w:szCs w:val="24"/>
        </w:rPr>
      </w:pPr>
      <w:r w:rsidRPr="0096340A">
        <w:rPr>
          <w:rFonts w:ascii="Instrument Sans" w:hAnsi="Instrument Sans" w:cstheme="minorHAnsi"/>
          <w:b/>
          <w:sz w:val="24"/>
          <w:szCs w:val="24"/>
        </w:rPr>
        <w:t>Complaints against staff</w:t>
      </w:r>
    </w:p>
    <w:p w14:paraId="25B57434" w14:textId="77777777" w:rsidR="00974EC3" w:rsidRPr="0096340A" w:rsidRDefault="00974EC3" w:rsidP="00974EC3">
      <w:pPr>
        <w:spacing w:after="0"/>
        <w:rPr>
          <w:rFonts w:ascii="Instrument Sans" w:hAnsi="Instrument Sans" w:cstheme="minorHAnsi"/>
          <w:sz w:val="20"/>
          <w:szCs w:val="20"/>
        </w:rPr>
      </w:pPr>
      <w:r w:rsidRPr="0096340A">
        <w:rPr>
          <w:rFonts w:ascii="Instrument Sans" w:hAnsi="Instrument Sans" w:cstheme="minorHAnsi"/>
          <w:sz w:val="20"/>
          <w:szCs w:val="20"/>
        </w:rPr>
        <w:t>Complaints against staff that are likely to require a child protection investigation will be handled in accordance with our procedures for dealing with allegations of abuse made against staff (see appendix 3).</w:t>
      </w:r>
    </w:p>
    <w:p w14:paraId="6CEB15CE" w14:textId="77777777" w:rsidR="00974EC3" w:rsidRPr="0096340A" w:rsidRDefault="00974EC3" w:rsidP="00974EC3">
      <w:pPr>
        <w:spacing w:after="0"/>
        <w:rPr>
          <w:rFonts w:ascii="Instrument Sans" w:hAnsi="Instrument Sans" w:cstheme="minorHAnsi"/>
          <w:sz w:val="20"/>
          <w:szCs w:val="20"/>
        </w:rPr>
      </w:pPr>
    </w:p>
    <w:p w14:paraId="79D3CADA" w14:textId="77777777" w:rsidR="00974EC3" w:rsidRPr="0096340A" w:rsidRDefault="00974EC3" w:rsidP="00974EC3">
      <w:pPr>
        <w:spacing w:after="0"/>
        <w:rPr>
          <w:rFonts w:ascii="Instrument Sans" w:hAnsi="Instrument Sans" w:cstheme="minorHAnsi"/>
          <w:b/>
          <w:sz w:val="24"/>
          <w:szCs w:val="24"/>
        </w:rPr>
      </w:pPr>
      <w:r w:rsidRPr="0096340A">
        <w:rPr>
          <w:rFonts w:ascii="Instrument Sans" w:hAnsi="Instrument Sans" w:cstheme="minorHAnsi"/>
          <w:b/>
          <w:sz w:val="24"/>
          <w:szCs w:val="24"/>
        </w:rPr>
        <w:t>Other complaints</w:t>
      </w:r>
    </w:p>
    <w:p w14:paraId="67F18E6F" w14:textId="77777777" w:rsidR="00974EC3" w:rsidRPr="0096340A" w:rsidRDefault="00974EC3" w:rsidP="00974EC3">
      <w:pPr>
        <w:spacing w:after="0"/>
        <w:rPr>
          <w:rFonts w:ascii="Instrument Sans" w:hAnsi="Instrument Sans" w:cstheme="minorHAnsi"/>
          <w:sz w:val="20"/>
          <w:szCs w:val="20"/>
        </w:rPr>
      </w:pPr>
      <w:r w:rsidRPr="0096340A">
        <w:rPr>
          <w:rFonts w:ascii="Instrument Sans" w:hAnsi="Instrument Sans" w:cstheme="minorHAnsi"/>
          <w:sz w:val="20"/>
          <w:szCs w:val="20"/>
        </w:rPr>
        <w:t xml:space="preserve">The school operates an </w:t>
      </w:r>
      <w:proofErr w:type="gramStart"/>
      <w:r w:rsidRPr="0096340A">
        <w:rPr>
          <w:rFonts w:ascii="Instrument Sans" w:hAnsi="Instrument Sans" w:cstheme="minorHAnsi"/>
          <w:sz w:val="20"/>
          <w:szCs w:val="20"/>
        </w:rPr>
        <w:t>open door</w:t>
      </w:r>
      <w:proofErr w:type="gramEnd"/>
      <w:r w:rsidRPr="0096340A">
        <w:rPr>
          <w:rFonts w:ascii="Instrument Sans" w:hAnsi="Instrument Sans" w:cstheme="minorHAnsi"/>
          <w:sz w:val="20"/>
          <w:szCs w:val="20"/>
        </w:rPr>
        <w:t xml:space="preserve"> policy where parents/carers are encouraged to raise any concerns with a member of the Senior Leadership Team.  If a parent/carer wishes to raise a safeguarding related complaint, they should do so by using the individual school’s Complaint Policy and Procedure.</w:t>
      </w:r>
    </w:p>
    <w:p w14:paraId="66518E39" w14:textId="77777777" w:rsidR="00974EC3" w:rsidRPr="0096340A" w:rsidRDefault="00974EC3" w:rsidP="00974EC3">
      <w:pPr>
        <w:spacing w:after="0"/>
        <w:rPr>
          <w:rFonts w:ascii="Instrument Sans" w:hAnsi="Instrument Sans" w:cstheme="minorHAnsi"/>
          <w:sz w:val="20"/>
          <w:szCs w:val="20"/>
        </w:rPr>
      </w:pPr>
    </w:p>
    <w:p w14:paraId="0C863AAA" w14:textId="77777777" w:rsidR="00974EC3" w:rsidRPr="0096340A" w:rsidRDefault="00974EC3" w:rsidP="00974EC3">
      <w:pPr>
        <w:spacing w:after="0"/>
        <w:rPr>
          <w:rFonts w:ascii="Instrument Sans" w:hAnsi="Instrument Sans" w:cstheme="minorHAnsi"/>
          <w:b/>
          <w:sz w:val="24"/>
          <w:szCs w:val="24"/>
        </w:rPr>
      </w:pPr>
      <w:proofErr w:type="gramStart"/>
      <w:r w:rsidRPr="0096340A">
        <w:rPr>
          <w:rFonts w:ascii="Instrument Sans" w:hAnsi="Instrument Sans" w:cstheme="minorHAnsi"/>
          <w:b/>
          <w:sz w:val="24"/>
          <w:szCs w:val="24"/>
        </w:rPr>
        <w:t>Whistle-blowing</w:t>
      </w:r>
      <w:proofErr w:type="gramEnd"/>
    </w:p>
    <w:p w14:paraId="3FCC1BDB" w14:textId="77777777" w:rsidR="00974EC3" w:rsidRPr="0096340A" w:rsidRDefault="00974EC3" w:rsidP="00974EC3">
      <w:pPr>
        <w:spacing w:after="0"/>
        <w:rPr>
          <w:rFonts w:ascii="Instrument Sans" w:hAnsi="Instrument Sans" w:cstheme="minorHAnsi"/>
          <w:sz w:val="20"/>
          <w:szCs w:val="20"/>
        </w:rPr>
      </w:pPr>
      <w:r w:rsidRPr="0096340A">
        <w:rPr>
          <w:rFonts w:ascii="Instrument Sans" w:hAnsi="Instrument Sans" w:cstheme="minorHAnsi"/>
          <w:sz w:val="20"/>
          <w:szCs w:val="20"/>
        </w:rPr>
        <w:t xml:space="preserve">Each school has a separate whistle-blowing policy that covers concerns regarding the way the school safeguards pupils – including poor or unsafe practice, or potential failures.  </w:t>
      </w:r>
    </w:p>
    <w:p w14:paraId="7E75FCD0" w14:textId="77777777" w:rsidR="006E3954" w:rsidRPr="0096340A" w:rsidRDefault="006E3954" w:rsidP="006E3954">
      <w:pPr>
        <w:spacing w:after="0"/>
        <w:rPr>
          <w:rFonts w:ascii="Instrument Sans" w:hAnsi="Instrument Sans" w:cstheme="minorHAnsi"/>
          <w:sz w:val="28"/>
          <w:szCs w:val="28"/>
        </w:rPr>
      </w:pPr>
    </w:p>
    <w:p w14:paraId="2AB241E5" w14:textId="77777777" w:rsidR="00656639" w:rsidRPr="0096340A" w:rsidRDefault="00F35668" w:rsidP="00F35668">
      <w:pPr>
        <w:pStyle w:val="ListParagraph"/>
        <w:spacing w:after="0"/>
        <w:ind w:left="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18.</w:t>
      </w:r>
      <w:r w:rsidR="00656639" w:rsidRPr="0096340A">
        <w:rPr>
          <w:rFonts w:ascii="Instrument Sans" w:eastAsia="Arial" w:hAnsi="Instrument Sans" w:cs="Arial"/>
          <w:b/>
          <w:color w:val="0F352E"/>
          <w:sz w:val="28"/>
          <w:szCs w:val="28"/>
          <w:lang w:eastAsia="en-GB"/>
        </w:rPr>
        <w:t xml:space="preserve">Training </w:t>
      </w:r>
    </w:p>
    <w:p w14:paraId="10FDAA0E" w14:textId="77777777" w:rsidR="00656639" w:rsidRPr="0096340A" w:rsidRDefault="00656639" w:rsidP="00656639">
      <w:pPr>
        <w:spacing w:after="0"/>
        <w:rPr>
          <w:rFonts w:ascii="Instrument Sans" w:hAnsi="Instrument Sans" w:cstheme="minorHAnsi"/>
          <w:sz w:val="20"/>
          <w:szCs w:val="20"/>
        </w:rPr>
      </w:pPr>
    </w:p>
    <w:p w14:paraId="32B536CA" w14:textId="77777777" w:rsidR="00656639" w:rsidRPr="0096340A" w:rsidRDefault="00656639" w:rsidP="00656639">
      <w:pPr>
        <w:spacing w:after="0"/>
        <w:rPr>
          <w:rFonts w:ascii="Instrument Sans" w:hAnsi="Instrument Sans" w:cstheme="minorHAnsi"/>
          <w:b/>
          <w:sz w:val="24"/>
          <w:szCs w:val="24"/>
        </w:rPr>
      </w:pPr>
      <w:r w:rsidRPr="0096340A">
        <w:rPr>
          <w:rFonts w:ascii="Instrument Sans" w:hAnsi="Instrument Sans" w:cstheme="minorHAnsi"/>
          <w:b/>
          <w:sz w:val="24"/>
          <w:szCs w:val="24"/>
        </w:rPr>
        <w:t>All staff</w:t>
      </w:r>
    </w:p>
    <w:p w14:paraId="7AD3A037" w14:textId="77777777" w:rsidR="00656639" w:rsidRPr="0096340A" w:rsidRDefault="00656639" w:rsidP="00656639">
      <w:pPr>
        <w:spacing w:after="0"/>
        <w:rPr>
          <w:rFonts w:ascii="Instrument Sans" w:hAnsi="Instrument Sans" w:cstheme="minorHAnsi"/>
          <w:sz w:val="20"/>
          <w:szCs w:val="20"/>
        </w:rPr>
      </w:pPr>
      <w:r w:rsidRPr="0096340A">
        <w:rPr>
          <w:rFonts w:ascii="Instrument Sans" w:hAnsi="Instrument Sans" w:cstheme="minorHAnsi"/>
          <w:sz w:val="20"/>
          <w:szCs w:val="20"/>
        </w:rPr>
        <w:t xml:space="preserve">All </w:t>
      </w:r>
      <w:r w:rsidR="001F7536" w:rsidRPr="0096340A">
        <w:rPr>
          <w:rFonts w:ascii="Instrument Sans" w:hAnsi="Instrument Sans" w:cstheme="minorHAnsi"/>
          <w:sz w:val="20"/>
          <w:szCs w:val="20"/>
        </w:rPr>
        <w:t xml:space="preserve">LWCET </w:t>
      </w:r>
      <w:r w:rsidRPr="0096340A">
        <w:rPr>
          <w:rFonts w:ascii="Instrument Sans" w:hAnsi="Instrument Sans" w:cstheme="minorHAnsi"/>
          <w:sz w:val="20"/>
          <w:szCs w:val="20"/>
        </w:rPr>
        <w:t xml:space="preserve">staff members will undertake safeguarding and child protection training at induction, including on whistle-blowing procedures and online safety, to ensure they understand the </w:t>
      </w:r>
      <w:r w:rsidR="001F7536" w:rsidRPr="0096340A">
        <w:rPr>
          <w:rFonts w:ascii="Instrument Sans" w:hAnsi="Instrument Sans" w:cstheme="minorHAnsi"/>
          <w:sz w:val="20"/>
          <w:szCs w:val="20"/>
        </w:rPr>
        <w:t>Trust</w:t>
      </w:r>
      <w:r w:rsidRPr="0096340A">
        <w:rPr>
          <w:rFonts w:ascii="Instrument Sans" w:hAnsi="Instrument Sans" w:cstheme="minorHAnsi"/>
          <w:sz w:val="20"/>
          <w:szCs w:val="20"/>
        </w:rPr>
        <w:t>’s safeguarding systems and their responsibilities, and can identify signs of possible abuse or neglect.  This training will</w:t>
      </w:r>
      <w:r w:rsidR="007F3599" w:rsidRPr="0096340A">
        <w:rPr>
          <w:rFonts w:ascii="Instrument Sans" w:hAnsi="Instrument Sans" w:cstheme="minorHAnsi"/>
          <w:sz w:val="20"/>
          <w:szCs w:val="20"/>
        </w:rPr>
        <w:t xml:space="preserve"> be regularly updated and will:</w:t>
      </w:r>
    </w:p>
    <w:p w14:paraId="1637373C" w14:textId="77777777" w:rsidR="00656639" w:rsidRPr="0096340A"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Be integrated, aligned and considered as part of the whole-</w:t>
      </w:r>
      <w:r w:rsidR="001F7536" w:rsidRPr="0096340A">
        <w:rPr>
          <w:rFonts w:ascii="Instrument Sans" w:eastAsia="MS Mincho" w:hAnsi="Instrument Sans" w:cs="Arial"/>
          <w:sz w:val="20"/>
          <w:szCs w:val="20"/>
          <w:lang w:eastAsia="en-GB"/>
        </w:rPr>
        <w:t>Trust</w:t>
      </w:r>
      <w:r w:rsidRPr="0096340A">
        <w:rPr>
          <w:rFonts w:ascii="Instrument Sans" w:eastAsia="MS Mincho" w:hAnsi="Instrument Sans" w:cs="Arial"/>
          <w:sz w:val="20"/>
          <w:szCs w:val="20"/>
          <w:lang w:eastAsia="en-GB"/>
        </w:rPr>
        <w:t xml:space="preserve"> safeguarding approach and wider staff training, and curriculum planning</w:t>
      </w:r>
    </w:p>
    <w:p w14:paraId="2178B1F3" w14:textId="77777777" w:rsidR="00656639" w:rsidRPr="0096340A"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Be in line with advice from the 3 safeguarding partners</w:t>
      </w:r>
    </w:p>
    <w:p w14:paraId="5BB986EB" w14:textId="77777777" w:rsidR="00656639" w:rsidRPr="0096340A"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Include online safety, including an understanding of the expectations, roles and responsibilities for staff around filtering and monitoring</w:t>
      </w:r>
    </w:p>
    <w:p w14:paraId="20535F66" w14:textId="77777777" w:rsidR="00656639" w:rsidRPr="0096340A"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Have regard to the Teachers’ Standards to support the expectation that all teachers:</w:t>
      </w:r>
    </w:p>
    <w:p w14:paraId="4AE0A34E" w14:textId="77777777" w:rsidR="00656639" w:rsidRPr="0096340A" w:rsidRDefault="00656639" w:rsidP="00AD19AD">
      <w:pPr>
        <w:pStyle w:val="ListParagraph"/>
        <w:numPr>
          <w:ilvl w:val="0"/>
          <w:numId w:val="10"/>
        </w:numPr>
        <w:spacing w:after="0"/>
        <w:ind w:left="1134"/>
        <w:rPr>
          <w:rFonts w:ascii="Instrument Sans" w:hAnsi="Instrument Sans" w:cstheme="minorHAnsi"/>
          <w:sz w:val="20"/>
          <w:szCs w:val="20"/>
        </w:rPr>
      </w:pPr>
      <w:r w:rsidRPr="0096340A">
        <w:rPr>
          <w:rFonts w:ascii="Instrument Sans" w:hAnsi="Instrument Sans" w:cstheme="minorHAnsi"/>
          <w:sz w:val="20"/>
          <w:szCs w:val="20"/>
        </w:rPr>
        <w:t>Manage behaviour effectively to ensure a good and safe environment and recognizing that behavio</w:t>
      </w:r>
      <w:r w:rsidR="00AD17EA" w:rsidRPr="0096340A">
        <w:rPr>
          <w:rFonts w:ascii="Instrument Sans" w:hAnsi="Instrument Sans" w:cstheme="minorHAnsi"/>
          <w:sz w:val="20"/>
          <w:szCs w:val="20"/>
        </w:rPr>
        <w:t>u</w:t>
      </w:r>
      <w:r w:rsidRPr="0096340A">
        <w:rPr>
          <w:rFonts w:ascii="Instrument Sans" w:hAnsi="Instrument Sans" w:cstheme="minorHAnsi"/>
          <w:sz w:val="20"/>
          <w:szCs w:val="20"/>
        </w:rPr>
        <w:t>r is a means of communicating unmet needs</w:t>
      </w:r>
    </w:p>
    <w:p w14:paraId="637ED95F" w14:textId="77777777" w:rsidR="00656639" w:rsidRPr="0096340A" w:rsidRDefault="00656639" w:rsidP="00AD19AD">
      <w:pPr>
        <w:pStyle w:val="ListParagraph"/>
        <w:numPr>
          <w:ilvl w:val="0"/>
          <w:numId w:val="10"/>
        </w:numPr>
        <w:spacing w:after="0"/>
        <w:ind w:left="1134"/>
        <w:rPr>
          <w:rFonts w:ascii="Instrument Sans" w:hAnsi="Instrument Sans" w:cstheme="minorHAnsi"/>
          <w:sz w:val="20"/>
          <w:szCs w:val="20"/>
        </w:rPr>
      </w:pPr>
      <w:r w:rsidRPr="0096340A">
        <w:rPr>
          <w:rFonts w:ascii="Instrument Sans" w:hAnsi="Instrument Sans" w:cstheme="minorHAnsi"/>
          <w:sz w:val="20"/>
          <w:szCs w:val="20"/>
        </w:rPr>
        <w:t>Have a clear understanding of the needs of all pupils or seek to identify them</w:t>
      </w:r>
    </w:p>
    <w:p w14:paraId="774AF2BF" w14:textId="77777777" w:rsidR="00656639" w:rsidRPr="0096340A" w:rsidRDefault="00656639" w:rsidP="00656639">
      <w:pPr>
        <w:spacing w:after="0"/>
        <w:rPr>
          <w:rFonts w:ascii="Instrument Sans" w:hAnsi="Instrument Sans" w:cstheme="minorHAnsi"/>
          <w:sz w:val="20"/>
          <w:szCs w:val="20"/>
        </w:rPr>
      </w:pPr>
    </w:p>
    <w:p w14:paraId="1975F1BF" w14:textId="77777777" w:rsidR="00656639" w:rsidRPr="0096340A" w:rsidRDefault="00656639" w:rsidP="00656639">
      <w:pPr>
        <w:spacing w:after="0"/>
        <w:rPr>
          <w:rFonts w:ascii="Instrument Sans" w:hAnsi="Instrument Sans" w:cstheme="minorHAnsi"/>
          <w:sz w:val="20"/>
          <w:szCs w:val="20"/>
        </w:rPr>
      </w:pPr>
      <w:r w:rsidRPr="0096340A">
        <w:rPr>
          <w:rFonts w:ascii="Instrument Sans" w:hAnsi="Instrument Sans" w:cstheme="minorHAnsi"/>
          <w:sz w:val="20"/>
          <w:szCs w:val="20"/>
        </w:rPr>
        <w:t>All staff will have training on the government’s anti-radicalisation strategy, Prevent, to enable them to identify children at risk of being drawn into terrorism and to challenge extremist ideas.  Staff will also receive regular safeguarding and child protection updates, including on online safety, as required but at least annually (for example, through emails, e-bulletins and staff meetings).  Contractors and volunteers will receive appropriate training, if applicable.</w:t>
      </w:r>
    </w:p>
    <w:p w14:paraId="7A292896" w14:textId="77777777" w:rsidR="00656639" w:rsidRPr="0096340A" w:rsidRDefault="00656639" w:rsidP="00656639">
      <w:pPr>
        <w:spacing w:after="0"/>
        <w:rPr>
          <w:rFonts w:ascii="Instrument Sans" w:hAnsi="Instrument Sans" w:cstheme="minorHAnsi"/>
          <w:sz w:val="20"/>
          <w:szCs w:val="20"/>
        </w:rPr>
      </w:pPr>
    </w:p>
    <w:p w14:paraId="581C3494" w14:textId="77777777" w:rsidR="00656639" w:rsidRPr="0096340A" w:rsidRDefault="00656639" w:rsidP="00656639">
      <w:pPr>
        <w:spacing w:after="0"/>
        <w:rPr>
          <w:rFonts w:ascii="Instrument Sans" w:hAnsi="Instrument Sans" w:cstheme="minorHAnsi"/>
          <w:b/>
          <w:sz w:val="24"/>
          <w:szCs w:val="24"/>
        </w:rPr>
      </w:pPr>
      <w:r w:rsidRPr="0096340A">
        <w:rPr>
          <w:rFonts w:ascii="Instrument Sans" w:hAnsi="Instrument Sans" w:cstheme="minorHAnsi"/>
          <w:b/>
          <w:sz w:val="24"/>
          <w:szCs w:val="24"/>
        </w:rPr>
        <w:t>The DSL and Deputy DSL</w:t>
      </w:r>
    </w:p>
    <w:p w14:paraId="2854C085" w14:textId="77777777" w:rsidR="00656639" w:rsidRPr="0096340A" w:rsidRDefault="00656639" w:rsidP="00656639">
      <w:pPr>
        <w:spacing w:after="0"/>
        <w:rPr>
          <w:rFonts w:ascii="Instrument Sans" w:hAnsi="Instrument Sans" w:cstheme="minorHAnsi"/>
          <w:sz w:val="20"/>
          <w:szCs w:val="20"/>
        </w:rPr>
      </w:pPr>
      <w:r w:rsidRPr="0096340A">
        <w:rPr>
          <w:rFonts w:ascii="Instrument Sans" w:hAnsi="Instrument Sans" w:cstheme="minorHAnsi"/>
          <w:sz w:val="20"/>
          <w:szCs w:val="20"/>
        </w:rPr>
        <w:t>The DSL and deputies will undertake child protection and safeguarding training at least every 2 years.  In addition, they will update their knowledge and skills at regular intervals and at least annually (for example, through e-bulletins, meeting other DSLs, or taking time to read and digest safeguarding developments).  They will also undertake Prevent awareness training.</w:t>
      </w:r>
    </w:p>
    <w:p w14:paraId="2191599E" w14:textId="77777777" w:rsidR="00656639" w:rsidRPr="0096340A" w:rsidRDefault="00656639" w:rsidP="00656639">
      <w:pPr>
        <w:spacing w:after="0"/>
        <w:rPr>
          <w:rFonts w:ascii="Instrument Sans" w:hAnsi="Instrument Sans" w:cstheme="minorHAnsi"/>
          <w:sz w:val="20"/>
          <w:szCs w:val="20"/>
        </w:rPr>
      </w:pPr>
    </w:p>
    <w:p w14:paraId="1CA9F7C8" w14:textId="77777777" w:rsidR="00656639" w:rsidRPr="0096340A" w:rsidRDefault="00656639" w:rsidP="00656639">
      <w:pPr>
        <w:spacing w:after="0"/>
        <w:rPr>
          <w:rFonts w:ascii="Instrument Sans" w:hAnsi="Instrument Sans" w:cstheme="minorHAnsi"/>
          <w:b/>
          <w:sz w:val="24"/>
          <w:szCs w:val="24"/>
        </w:rPr>
      </w:pPr>
      <w:r w:rsidRPr="0096340A">
        <w:rPr>
          <w:rFonts w:ascii="Instrument Sans" w:hAnsi="Instrument Sans" w:cstheme="minorHAnsi"/>
          <w:b/>
          <w:sz w:val="24"/>
          <w:szCs w:val="24"/>
        </w:rPr>
        <w:t>Governors and Trust Board Members</w:t>
      </w:r>
    </w:p>
    <w:p w14:paraId="0C9B4EBA" w14:textId="77777777" w:rsidR="00656639" w:rsidRPr="0096340A" w:rsidRDefault="00656639" w:rsidP="00656639">
      <w:pPr>
        <w:spacing w:after="0"/>
        <w:rPr>
          <w:rFonts w:ascii="Instrument Sans" w:hAnsi="Instrument Sans" w:cstheme="minorHAnsi"/>
          <w:sz w:val="20"/>
          <w:szCs w:val="20"/>
        </w:rPr>
      </w:pPr>
      <w:r w:rsidRPr="0096340A">
        <w:rPr>
          <w:rFonts w:ascii="Instrument Sans" w:hAnsi="Instrument Sans" w:cstheme="minorHAnsi"/>
          <w:sz w:val="20"/>
          <w:szCs w:val="20"/>
        </w:rPr>
        <w:t xml:space="preserve">All governors </w:t>
      </w:r>
      <w:r w:rsidR="001F7536" w:rsidRPr="0096340A">
        <w:rPr>
          <w:rFonts w:ascii="Instrument Sans" w:hAnsi="Instrument Sans" w:cstheme="minorHAnsi"/>
          <w:sz w:val="20"/>
          <w:szCs w:val="20"/>
        </w:rPr>
        <w:t xml:space="preserve">on LGCs </w:t>
      </w:r>
      <w:r w:rsidRPr="0096340A">
        <w:rPr>
          <w:rFonts w:ascii="Instrument Sans" w:hAnsi="Instrument Sans" w:cstheme="minorHAnsi"/>
          <w:sz w:val="20"/>
          <w:szCs w:val="20"/>
        </w:rPr>
        <w:t>receive training about safeguarding and child protection (including online safety) at induction, which is regularly updated. This is to make sure that they:</w:t>
      </w:r>
    </w:p>
    <w:p w14:paraId="4E1671DD" w14:textId="77777777" w:rsidR="00656639" w:rsidRPr="0096340A"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t>Have the knowledge and information needed to perform their functions and understand their responsibilities, such as providing strategic challenge</w:t>
      </w:r>
    </w:p>
    <w:p w14:paraId="167689DB" w14:textId="77777777" w:rsidR="00656639" w:rsidRPr="0096340A" w:rsidRDefault="00656639" w:rsidP="00AD19AD">
      <w:pPr>
        <w:pStyle w:val="ListParagraph"/>
        <w:numPr>
          <w:ilvl w:val="1"/>
          <w:numId w:val="12"/>
        </w:numPr>
        <w:spacing w:after="120" w:line="360" w:lineRule="auto"/>
        <w:ind w:left="720"/>
        <w:rPr>
          <w:rFonts w:ascii="Instrument Sans" w:eastAsia="MS Mincho" w:hAnsi="Instrument Sans" w:cs="Arial"/>
          <w:sz w:val="20"/>
          <w:szCs w:val="20"/>
          <w:lang w:eastAsia="en-GB"/>
        </w:rPr>
      </w:pPr>
      <w:r w:rsidRPr="0096340A">
        <w:rPr>
          <w:rFonts w:ascii="Instrument Sans" w:eastAsia="MS Mincho" w:hAnsi="Instrument Sans" w:cs="Arial"/>
          <w:sz w:val="20"/>
          <w:szCs w:val="20"/>
          <w:lang w:eastAsia="en-GB"/>
        </w:rPr>
        <w:lastRenderedPageBreak/>
        <w:t xml:space="preserve">Can be assured that safeguarding policies and procedures are effective and support the school to deliver a robust whole-school approach to safeguarding  </w:t>
      </w:r>
    </w:p>
    <w:p w14:paraId="404989BA" w14:textId="77777777" w:rsidR="00656639" w:rsidRPr="0096340A" w:rsidRDefault="00656639" w:rsidP="00656639">
      <w:pPr>
        <w:spacing w:after="0"/>
        <w:rPr>
          <w:rFonts w:ascii="Instrument Sans" w:hAnsi="Instrument Sans" w:cstheme="minorHAnsi"/>
          <w:sz w:val="20"/>
          <w:szCs w:val="20"/>
        </w:rPr>
      </w:pPr>
      <w:r w:rsidRPr="0096340A">
        <w:rPr>
          <w:rFonts w:ascii="Instrument Sans" w:hAnsi="Instrument Sans" w:cstheme="minorHAnsi"/>
          <w:sz w:val="20"/>
          <w:szCs w:val="20"/>
        </w:rPr>
        <w:t xml:space="preserve">As the </w:t>
      </w:r>
      <w:r w:rsidR="001F7536" w:rsidRPr="0096340A">
        <w:rPr>
          <w:rFonts w:ascii="Instrument Sans" w:hAnsi="Instrument Sans" w:cstheme="minorHAnsi"/>
          <w:sz w:val="20"/>
          <w:szCs w:val="20"/>
        </w:rPr>
        <w:t>C</w:t>
      </w:r>
      <w:r w:rsidRPr="0096340A">
        <w:rPr>
          <w:rFonts w:ascii="Instrument Sans" w:hAnsi="Instrument Sans" w:cstheme="minorHAnsi"/>
          <w:sz w:val="20"/>
          <w:szCs w:val="20"/>
        </w:rPr>
        <w:t xml:space="preserve">hair of </w:t>
      </w:r>
      <w:r w:rsidR="001F7536" w:rsidRPr="0096340A">
        <w:rPr>
          <w:rFonts w:ascii="Instrument Sans" w:hAnsi="Instrument Sans" w:cstheme="minorHAnsi"/>
          <w:sz w:val="20"/>
          <w:szCs w:val="20"/>
        </w:rPr>
        <w:t>G</w:t>
      </w:r>
      <w:r w:rsidRPr="0096340A">
        <w:rPr>
          <w:rFonts w:ascii="Instrument Sans" w:hAnsi="Instrument Sans" w:cstheme="minorHAnsi"/>
          <w:sz w:val="20"/>
          <w:szCs w:val="20"/>
        </w:rPr>
        <w:t xml:space="preserve">overnors </w:t>
      </w:r>
      <w:r w:rsidR="001F7536" w:rsidRPr="0096340A">
        <w:rPr>
          <w:rFonts w:ascii="Instrument Sans" w:hAnsi="Instrument Sans" w:cstheme="minorHAnsi"/>
          <w:sz w:val="20"/>
          <w:szCs w:val="20"/>
        </w:rPr>
        <w:t xml:space="preserve">of the LGC </w:t>
      </w:r>
      <w:r w:rsidRPr="0096340A">
        <w:rPr>
          <w:rFonts w:ascii="Instrument Sans" w:hAnsi="Instrument Sans" w:cstheme="minorHAnsi"/>
          <w:sz w:val="20"/>
          <w:szCs w:val="20"/>
        </w:rPr>
        <w:t xml:space="preserve">may be required to act as the ‘case manager’ </w:t>
      </w:r>
      <w:proofErr w:type="gramStart"/>
      <w:r w:rsidRPr="0096340A">
        <w:rPr>
          <w:rFonts w:ascii="Instrument Sans" w:hAnsi="Instrument Sans" w:cstheme="minorHAnsi"/>
          <w:sz w:val="20"/>
          <w:szCs w:val="20"/>
        </w:rPr>
        <w:t>in the event that</w:t>
      </w:r>
      <w:proofErr w:type="gramEnd"/>
      <w:r w:rsidRPr="0096340A">
        <w:rPr>
          <w:rFonts w:ascii="Instrument Sans" w:hAnsi="Instrument Sans" w:cstheme="minorHAnsi"/>
          <w:sz w:val="20"/>
          <w:szCs w:val="20"/>
        </w:rPr>
        <w:t xml:space="preserve"> an allegation of abuse is made against the Head Teacher, they receive training in managing allegations for this purpose.</w:t>
      </w:r>
    </w:p>
    <w:p w14:paraId="7673E5AE" w14:textId="77777777" w:rsidR="00656639" w:rsidRPr="0096340A" w:rsidRDefault="00656639" w:rsidP="00656639">
      <w:pPr>
        <w:spacing w:after="0"/>
        <w:rPr>
          <w:rFonts w:ascii="Instrument Sans" w:hAnsi="Instrument Sans" w:cstheme="minorHAnsi"/>
          <w:sz w:val="20"/>
          <w:szCs w:val="20"/>
        </w:rPr>
      </w:pPr>
    </w:p>
    <w:p w14:paraId="3C8405EA" w14:textId="77777777" w:rsidR="00656639" w:rsidRPr="0096340A" w:rsidRDefault="00656639" w:rsidP="00656639">
      <w:pPr>
        <w:spacing w:after="0"/>
        <w:rPr>
          <w:rFonts w:ascii="Instrument Sans" w:hAnsi="Instrument Sans" w:cstheme="minorHAnsi"/>
          <w:b/>
          <w:sz w:val="24"/>
          <w:szCs w:val="24"/>
        </w:rPr>
      </w:pPr>
      <w:r w:rsidRPr="0096340A">
        <w:rPr>
          <w:rFonts w:ascii="Instrument Sans" w:hAnsi="Instrument Sans" w:cstheme="minorHAnsi"/>
          <w:b/>
          <w:sz w:val="24"/>
          <w:szCs w:val="24"/>
        </w:rPr>
        <w:t>Recruitment – interview panels</w:t>
      </w:r>
    </w:p>
    <w:p w14:paraId="4B701A8B" w14:textId="77777777" w:rsidR="00656639" w:rsidRPr="0096340A" w:rsidRDefault="00656639" w:rsidP="00656639">
      <w:pPr>
        <w:spacing w:after="0"/>
        <w:rPr>
          <w:rFonts w:ascii="Instrument Sans" w:hAnsi="Instrument Sans" w:cstheme="minorHAnsi"/>
          <w:sz w:val="20"/>
          <w:szCs w:val="20"/>
        </w:rPr>
      </w:pPr>
      <w:r w:rsidRPr="0096340A">
        <w:rPr>
          <w:rFonts w:ascii="Instrument Sans" w:hAnsi="Instrument Sans" w:cstheme="minorHAnsi"/>
          <w:sz w:val="20"/>
          <w:szCs w:val="20"/>
        </w:rPr>
        <w:t xml:space="preserve">At least one person conducting any interview for any post </w:t>
      </w:r>
      <w:r w:rsidR="007309AF" w:rsidRPr="0096340A">
        <w:rPr>
          <w:rFonts w:ascii="Instrument Sans" w:hAnsi="Instrument Sans" w:cstheme="minorHAnsi"/>
          <w:sz w:val="20"/>
          <w:szCs w:val="20"/>
        </w:rPr>
        <w:t xml:space="preserve">within any Trust </w:t>
      </w:r>
      <w:proofErr w:type="gramStart"/>
      <w:r w:rsidR="007309AF" w:rsidRPr="0096340A">
        <w:rPr>
          <w:rFonts w:ascii="Instrument Sans" w:hAnsi="Instrument Sans" w:cstheme="minorHAnsi"/>
          <w:sz w:val="20"/>
          <w:szCs w:val="20"/>
        </w:rPr>
        <w:t>school</w:t>
      </w:r>
      <w:proofErr w:type="gramEnd"/>
      <w:r w:rsidR="007309AF" w:rsidRPr="0096340A">
        <w:rPr>
          <w:rFonts w:ascii="Instrument Sans" w:hAnsi="Instrument Sans" w:cstheme="minorHAnsi"/>
          <w:sz w:val="20"/>
          <w:szCs w:val="20"/>
        </w:rPr>
        <w:t xml:space="preserve"> or the Central Team</w:t>
      </w:r>
      <w:r w:rsidR="00FE7235" w:rsidRPr="0096340A">
        <w:rPr>
          <w:rFonts w:ascii="Instrument Sans" w:hAnsi="Instrument Sans" w:cstheme="minorHAnsi"/>
          <w:sz w:val="20"/>
          <w:szCs w:val="20"/>
        </w:rPr>
        <w:t xml:space="preserve"> </w:t>
      </w:r>
      <w:r w:rsidRPr="0096340A">
        <w:rPr>
          <w:rFonts w:ascii="Instrument Sans" w:hAnsi="Instrument Sans" w:cstheme="minorHAnsi"/>
          <w:sz w:val="20"/>
          <w:szCs w:val="20"/>
        </w:rPr>
        <w:t xml:space="preserve">will have undertaken safer recruitment training. This will cover, as a minimum, the contents of Keeping Children Safe in Education, and will be in line with local safeguarding procedures.  See </w:t>
      </w:r>
      <w:r w:rsidR="00AB079E" w:rsidRPr="0096340A">
        <w:rPr>
          <w:rFonts w:ascii="Instrument Sans" w:hAnsi="Instrument Sans" w:cstheme="minorHAnsi"/>
          <w:sz w:val="20"/>
          <w:szCs w:val="20"/>
        </w:rPr>
        <w:t>A</w:t>
      </w:r>
      <w:r w:rsidRPr="0096340A">
        <w:rPr>
          <w:rFonts w:ascii="Instrument Sans" w:hAnsi="Instrument Sans" w:cstheme="minorHAnsi"/>
          <w:sz w:val="20"/>
          <w:szCs w:val="20"/>
        </w:rPr>
        <w:t xml:space="preserve">ppendix 2 of this policy for more information about our safer recruitment procedures. </w:t>
      </w:r>
    </w:p>
    <w:p w14:paraId="041D98D7" w14:textId="77777777" w:rsidR="00656639" w:rsidRPr="0096340A" w:rsidRDefault="00656639" w:rsidP="00656639">
      <w:pPr>
        <w:spacing w:after="0"/>
        <w:rPr>
          <w:rFonts w:ascii="Instrument Sans" w:hAnsi="Instrument Sans" w:cstheme="minorHAnsi"/>
          <w:sz w:val="20"/>
          <w:szCs w:val="20"/>
        </w:rPr>
      </w:pPr>
    </w:p>
    <w:p w14:paraId="50204672" w14:textId="77777777" w:rsidR="00656639" w:rsidRPr="0096340A" w:rsidRDefault="00656639" w:rsidP="00656639">
      <w:pPr>
        <w:spacing w:after="0"/>
        <w:rPr>
          <w:rFonts w:ascii="Instrument Sans" w:hAnsi="Instrument Sans" w:cstheme="minorHAnsi"/>
          <w:b/>
          <w:sz w:val="24"/>
          <w:szCs w:val="24"/>
        </w:rPr>
      </w:pPr>
      <w:r w:rsidRPr="0096340A">
        <w:rPr>
          <w:rFonts w:ascii="Instrument Sans" w:hAnsi="Instrument Sans" w:cstheme="minorHAnsi"/>
          <w:b/>
          <w:sz w:val="24"/>
          <w:szCs w:val="24"/>
        </w:rPr>
        <w:t>DSL/DDSL Staff who have contact with pupils and families</w:t>
      </w:r>
    </w:p>
    <w:p w14:paraId="290C688D" w14:textId="77777777" w:rsidR="00656639" w:rsidRPr="0096340A" w:rsidRDefault="00656639" w:rsidP="00656639">
      <w:pPr>
        <w:spacing w:after="0"/>
        <w:rPr>
          <w:rFonts w:ascii="Instrument Sans" w:hAnsi="Instrument Sans" w:cstheme="minorHAnsi"/>
          <w:sz w:val="20"/>
          <w:szCs w:val="20"/>
        </w:rPr>
      </w:pPr>
      <w:r w:rsidRPr="0096340A">
        <w:rPr>
          <w:rFonts w:ascii="Instrument Sans" w:hAnsi="Instrument Sans" w:cstheme="minorHAnsi"/>
          <w:sz w:val="20"/>
          <w:szCs w:val="20"/>
        </w:rPr>
        <w:t xml:space="preserve">All staff who have contact with children and families </w:t>
      </w:r>
      <w:proofErr w:type="gramStart"/>
      <w:r w:rsidRPr="0096340A">
        <w:rPr>
          <w:rFonts w:ascii="Instrument Sans" w:hAnsi="Instrument Sans" w:cstheme="minorHAnsi"/>
          <w:sz w:val="20"/>
          <w:szCs w:val="20"/>
        </w:rPr>
        <w:t>with regard to</w:t>
      </w:r>
      <w:proofErr w:type="gramEnd"/>
      <w:r w:rsidRPr="0096340A">
        <w:rPr>
          <w:rFonts w:ascii="Instrument Sans" w:hAnsi="Instrument Sans" w:cstheme="minorHAnsi"/>
          <w:sz w:val="20"/>
          <w:szCs w:val="20"/>
        </w:rPr>
        <w:t xml:space="preserve"> safeguarding and child welfare have the opportunity to receive reflective supervision to support their own wellbeing and allow for support, coaching and training. This also allows for confidential discussions of sensitive issues.</w:t>
      </w:r>
    </w:p>
    <w:p w14:paraId="5AB7C0C5" w14:textId="77777777" w:rsidR="00B82336" w:rsidRPr="0096340A" w:rsidRDefault="00B82336" w:rsidP="00656639">
      <w:pPr>
        <w:spacing w:after="0"/>
        <w:rPr>
          <w:rFonts w:ascii="Instrument Sans" w:hAnsi="Instrument Sans" w:cstheme="minorHAnsi"/>
          <w:sz w:val="28"/>
          <w:szCs w:val="28"/>
        </w:rPr>
      </w:pPr>
    </w:p>
    <w:p w14:paraId="55B33694" w14:textId="77777777" w:rsidR="007F3599" w:rsidRPr="0096340A" w:rsidRDefault="007F3599" w:rsidP="00F35668">
      <w:pPr>
        <w:pStyle w:val="ListParagraph"/>
        <w:spacing w:after="0"/>
        <w:ind w:left="0"/>
        <w:rPr>
          <w:rFonts w:ascii="Instrument Sans" w:eastAsia="Arial" w:hAnsi="Instrument Sans" w:cs="Arial"/>
          <w:b/>
          <w:color w:val="0F352E"/>
          <w:sz w:val="28"/>
          <w:szCs w:val="28"/>
          <w:lang w:eastAsia="en-GB"/>
        </w:rPr>
      </w:pPr>
    </w:p>
    <w:p w14:paraId="50D6811D" w14:textId="77777777" w:rsidR="00656639" w:rsidRPr="0096340A" w:rsidRDefault="00F35668" w:rsidP="00F35668">
      <w:pPr>
        <w:pStyle w:val="ListParagraph"/>
        <w:spacing w:after="0"/>
        <w:ind w:left="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 xml:space="preserve">19. </w:t>
      </w:r>
      <w:r w:rsidR="00656639" w:rsidRPr="0096340A">
        <w:rPr>
          <w:rFonts w:ascii="Instrument Sans" w:eastAsia="Arial" w:hAnsi="Instrument Sans" w:cs="Arial"/>
          <w:b/>
          <w:color w:val="0F352E"/>
          <w:sz w:val="28"/>
          <w:szCs w:val="28"/>
          <w:lang w:eastAsia="en-GB"/>
        </w:rPr>
        <w:t>Monitoring arrangements</w:t>
      </w:r>
    </w:p>
    <w:p w14:paraId="4455F193" w14:textId="77777777" w:rsidR="00656639" w:rsidRPr="0096340A" w:rsidRDefault="00656639" w:rsidP="00656639">
      <w:pPr>
        <w:spacing w:after="0"/>
        <w:rPr>
          <w:rFonts w:ascii="Instrument Sans" w:hAnsi="Instrument Sans" w:cstheme="minorHAnsi"/>
          <w:sz w:val="20"/>
          <w:szCs w:val="20"/>
        </w:rPr>
      </w:pPr>
    </w:p>
    <w:p w14:paraId="407D3F92" w14:textId="77777777" w:rsidR="00656639" w:rsidRPr="0096340A" w:rsidRDefault="00656639" w:rsidP="00656639">
      <w:pPr>
        <w:spacing w:after="0"/>
        <w:rPr>
          <w:rFonts w:ascii="Instrument Sans" w:hAnsi="Instrument Sans" w:cstheme="minorHAnsi"/>
          <w:sz w:val="20"/>
          <w:szCs w:val="20"/>
        </w:rPr>
      </w:pPr>
      <w:r w:rsidRPr="0096340A">
        <w:rPr>
          <w:rFonts w:ascii="Instrument Sans" w:hAnsi="Instrument Sans" w:cstheme="minorHAnsi"/>
          <w:sz w:val="20"/>
          <w:szCs w:val="20"/>
        </w:rPr>
        <w:t xml:space="preserve">This policy will be reviewed annually by the </w:t>
      </w:r>
      <w:r w:rsidR="007309AF" w:rsidRPr="0096340A">
        <w:rPr>
          <w:rFonts w:ascii="Instrument Sans" w:hAnsi="Instrument Sans" w:cstheme="minorHAnsi"/>
          <w:sz w:val="20"/>
          <w:szCs w:val="20"/>
        </w:rPr>
        <w:t>Trust Board in consultation with the LGCs and DSLs</w:t>
      </w:r>
      <w:r w:rsidRPr="0096340A">
        <w:rPr>
          <w:rFonts w:ascii="Instrument Sans" w:hAnsi="Instrument Sans" w:cstheme="minorHAnsi"/>
          <w:sz w:val="20"/>
          <w:szCs w:val="20"/>
        </w:rPr>
        <w:t xml:space="preserve">.  At every review, it will be approved by the </w:t>
      </w:r>
      <w:r w:rsidR="007309AF" w:rsidRPr="0096340A">
        <w:rPr>
          <w:rFonts w:ascii="Instrument Sans" w:hAnsi="Instrument Sans" w:cstheme="minorHAnsi"/>
          <w:sz w:val="20"/>
          <w:szCs w:val="20"/>
        </w:rPr>
        <w:t>Trust Board</w:t>
      </w:r>
      <w:r w:rsidRPr="0096340A">
        <w:rPr>
          <w:rFonts w:ascii="Instrument Sans" w:hAnsi="Instrument Sans" w:cstheme="minorHAnsi"/>
          <w:sz w:val="20"/>
          <w:szCs w:val="20"/>
        </w:rPr>
        <w:t>.</w:t>
      </w:r>
    </w:p>
    <w:p w14:paraId="1C2776EB" w14:textId="77777777" w:rsidR="00656639" w:rsidRPr="0096340A" w:rsidRDefault="00656639" w:rsidP="00656639">
      <w:pPr>
        <w:spacing w:after="0"/>
        <w:rPr>
          <w:rFonts w:ascii="Instrument Sans" w:hAnsi="Instrument Sans" w:cstheme="minorHAnsi"/>
          <w:sz w:val="28"/>
          <w:szCs w:val="28"/>
        </w:rPr>
      </w:pPr>
    </w:p>
    <w:p w14:paraId="3F433D66" w14:textId="77777777" w:rsidR="00656639" w:rsidRPr="0096340A" w:rsidRDefault="00F35668" w:rsidP="00F35668">
      <w:pPr>
        <w:pStyle w:val="ListParagraph"/>
        <w:spacing w:after="0"/>
        <w:ind w:left="0"/>
        <w:rPr>
          <w:rFonts w:ascii="Instrument Sans" w:eastAsia="Arial" w:hAnsi="Instrument Sans" w:cs="Arial"/>
          <w:b/>
          <w:color w:val="0F352E"/>
          <w:sz w:val="28"/>
          <w:szCs w:val="28"/>
          <w:lang w:eastAsia="en-GB"/>
        </w:rPr>
      </w:pPr>
      <w:r w:rsidRPr="0096340A">
        <w:rPr>
          <w:rFonts w:ascii="Instrument Sans" w:eastAsia="Arial" w:hAnsi="Instrument Sans" w:cs="Arial"/>
          <w:b/>
          <w:color w:val="0F352E"/>
          <w:sz w:val="28"/>
          <w:szCs w:val="28"/>
          <w:lang w:eastAsia="en-GB"/>
        </w:rPr>
        <w:t>20.</w:t>
      </w:r>
      <w:r w:rsidR="007F3599" w:rsidRPr="0096340A">
        <w:rPr>
          <w:rFonts w:ascii="Instrument Sans" w:eastAsia="Arial" w:hAnsi="Instrument Sans" w:cs="Arial"/>
          <w:b/>
          <w:color w:val="0F352E"/>
          <w:sz w:val="28"/>
          <w:szCs w:val="28"/>
          <w:lang w:eastAsia="en-GB"/>
        </w:rPr>
        <w:t xml:space="preserve"> </w:t>
      </w:r>
      <w:r w:rsidR="00656639" w:rsidRPr="0096340A">
        <w:rPr>
          <w:rFonts w:ascii="Instrument Sans" w:eastAsia="Arial" w:hAnsi="Instrument Sans" w:cs="Arial"/>
          <w:b/>
          <w:color w:val="0F352E"/>
          <w:sz w:val="28"/>
          <w:szCs w:val="28"/>
          <w:lang w:eastAsia="en-GB"/>
        </w:rPr>
        <w:t>Links with other policies</w:t>
      </w:r>
    </w:p>
    <w:p w14:paraId="15342E60" w14:textId="77777777" w:rsidR="00656639" w:rsidRPr="0096340A" w:rsidRDefault="00656639" w:rsidP="00656639">
      <w:pPr>
        <w:spacing w:after="0"/>
        <w:rPr>
          <w:rFonts w:ascii="Instrument Sans" w:hAnsi="Instrument Sans" w:cstheme="minorHAnsi"/>
          <w:sz w:val="20"/>
          <w:szCs w:val="20"/>
        </w:rPr>
      </w:pPr>
    </w:p>
    <w:p w14:paraId="6525F442" w14:textId="77777777" w:rsidR="00656639" w:rsidRPr="0096340A" w:rsidRDefault="00656639" w:rsidP="00656639">
      <w:pPr>
        <w:spacing w:after="0"/>
        <w:rPr>
          <w:rFonts w:ascii="Instrument Sans" w:hAnsi="Instrument Sans" w:cstheme="minorHAnsi"/>
          <w:sz w:val="20"/>
          <w:szCs w:val="20"/>
        </w:rPr>
      </w:pPr>
      <w:r w:rsidRPr="0096340A">
        <w:rPr>
          <w:rFonts w:ascii="Instrument Sans" w:hAnsi="Instrument Sans" w:cstheme="minorHAnsi"/>
          <w:sz w:val="20"/>
          <w:szCs w:val="20"/>
        </w:rPr>
        <w:t>This policy links to the following policies and procedures:</w:t>
      </w:r>
    </w:p>
    <w:p w14:paraId="5EB89DE8" w14:textId="77777777" w:rsidR="00656639" w:rsidRPr="0096340A" w:rsidRDefault="00656639" w:rsidP="00656639">
      <w:pPr>
        <w:spacing w:after="0"/>
        <w:rPr>
          <w:rFonts w:ascii="Instrument Sans" w:hAnsi="Instrument Sans" w:cstheme="minorHAnsi"/>
          <w:sz w:val="20"/>
          <w:szCs w:val="20"/>
        </w:rPr>
      </w:pPr>
    </w:p>
    <w:p w14:paraId="6C937029"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Behaviour</w:t>
      </w:r>
    </w:p>
    <w:p w14:paraId="515ADE78"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Staff behavio</w:t>
      </w:r>
      <w:r w:rsidR="007309AF" w:rsidRPr="0096340A">
        <w:rPr>
          <w:rFonts w:ascii="Instrument Sans" w:hAnsi="Instrument Sans" w:cstheme="minorHAnsi"/>
          <w:sz w:val="20"/>
          <w:szCs w:val="20"/>
        </w:rPr>
        <w:t>u</w:t>
      </w:r>
      <w:r w:rsidRPr="0096340A">
        <w:rPr>
          <w:rFonts w:ascii="Instrument Sans" w:hAnsi="Instrument Sans" w:cstheme="minorHAnsi"/>
          <w:sz w:val="20"/>
          <w:szCs w:val="20"/>
        </w:rPr>
        <w:t>r</w:t>
      </w:r>
    </w:p>
    <w:p w14:paraId="6B717882"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Staff code of conduct</w:t>
      </w:r>
    </w:p>
    <w:p w14:paraId="4A0619C5"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Complaints</w:t>
      </w:r>
    </w:p>
    <w:p w14:paraId="3CD508E2"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Health and safety</w:t>
      </w:r>
    </w:p>
    <w:p w14:paraId="0EE652F1"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Attendance</w:t>
      </w:r>
    </w:p>
    <w:p w14:paraId="393E3E2B"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Online safety/acceptable use</w:t>
      </w:r>
    </w:p>
    <w:p w14:paraId="5F2F2452"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Equality</w:t>
      </w:r>
    </w:p>
    <w:p w14:paraId="39DE8F31"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Relationships, health and sex education</w:t>
      </w:r>
    </w:p>
    <w:p w14:paraId="31566779"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First aid / medical needs</w:t>
      </w:r>
    </w:p>
    <w:p w14:paraId="2B169DF5"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Curriculum</w:t>
      </w:r>
    </w:p>
    <w:p w14:paraId="4B2DF3BA"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Designated teacher for looked-after and previously looked-after children</w:t>
      </w:r>
    </w:p>
    <w:p w14:paraId="56C27280"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 xml:space="preserve">Privacy notices </w:t>
      </w:r>
    </w:p>
    <w:p w14:paraId="5FD5E920" w14:textId="77777777" w:rsidR="007309AF" w:rsidRPr="0096340A" w:rsidRDefault="007309AF"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Educational visits</w:t>
      </w:r>
    </w:p>
    <w:p w14:paraId="4A602065"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Data protection and retention</w:t>
      </w:r>
    </w:p>
    <w:p w14:paraId="36203CF0" w14:textId="77777777" w:rsidR="00656639"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Whistle blowing</w:t>
      </w:r>
    </w:p>
    <w:p w14:paraId="371EDBC7" w14:textId="77777777" w:rsidR="000B22F8" w:rsidRPr="0096340A" w:rsidRDefault="00656639" w:rsidP="00AD19AD">
      <w:pPr>
        <w:pStyle w:val="ListParagraph"/>
        <w:numPr>
          <w:ilvl w:val="1"/>
          <w:numId w:val="11"/>
        </w:numPr>
        <w:spacing w:after="0"/>
        <w:ind w:left="567"/>
        <w:rPr>
          <w:rFonts w:ascii="Instrument Sans" w:hAnsi="Instrument Sans" w:cstheme="minorHAnsi"/>
          <w:sz w:val="20"/>
          <w:szCs w:val="20"/>
        </w:rPr>
      </w:pPr>
      <w:r w:rsidRPr="0096340A">
        <w:rPr>
          <w:rFonts w:ascii="Instrument Sans" w:hAnsi="Instrument Sans" w:cstheme="minorHAnsi"/>
          <w:sz w:val="20"/>
          <w:szCs w:val="20"/>
        </w:rPr>
        <w:t>Anti-bullying</w:t>
      </w:r>
    </w:p>
    <w:p w14:paraId="5A2DBBC6" w14:textId="77777777" w:rsidR="000B22F8" w:rsidRPr="0096340A" w:rsidRDefault="000B22F8" w:rsidP="000B22F8">
      <w:pPr>
        <w:spacing w:before="120" w:after="120" w:line="240" w:lineRule="auto"/>
        <w:jc w:val="center"/>
        <w:outlineLvl w:val="0"/>
        <w:rPr>
          <w:rFonts w:ascii="Instrument Sans" w:eastAsia="Calibri" w:hAnsi="Instrument Sans" w:cstheme="minorHAnsi"/>
          <w:b/>
          <w:color w:val="0070C0"/>
          <w:sz w:val="20"/>
          <w:szCs w:val="20"/>
        </w:rPr>
      </w:pPr>
      <w:r w:rsidRPr="0096340A">
        <w:rPr>
          <w:rFonts w:ascii="Instrument Sans" w:hAnsi="Instrument Sans"/>
          <w:sz w:val="20"/>
          <w:szCs w:val="20"/>
        </w:rPr>
        <w:br w:type="page"/>
      </w:r>
      <w:r w:rsidRPr="0096340A">
        <w:rPr>
          <w:rFonts w:ascii="Instrument Sans" w:eastAsia="Calibri" w:hAnsi="Instrument Sans" w:cstheme="minorHAnsi"/>
          <w:b/>
          <w:color w:val="0F232E"/>
          <w:sz w:val="20"/>
          <w:szCs w:val="20"/>
        </w:rPr>
        <w:lastRenderedPageBreak/>
        <w:t>Appendix 1</w:t>
      </w:r>
    </w:p>
    <w:p w14:paraId="7D62D461" w14:textId="77777777" w:rsidR="000B22F8" w:rsidRPr="0096340A" w:rsidRDefault="000B22F8" w:rsidP="000B22F8">
      <w:pPr>
        <w:spacing w:before="120" w:after="120" w:line="240" w:lineRule="auto"/>
        <w:outlineLvl w:val="0"/>
        <w:rPr>
          <w:rFonts w:ascii="Instrument Sans" w:eastAsia="Calibri" w:hAnsi="Instrument Sans" w:cstheme="minorHAnsi"/>
          <w:b/>
          <w:color w:val="0070C0"/>
          <w:sz w:val="20"/>
          <w:szCs w:val="20"/>
        </w:rPr>
      </w:pPr>
    </w:p>
    <w:p w14:paraId="4E8B9178" w14:textId="77777777" w:rsidR="000B22F8" w:rsidRPr="0096340A" w:rsidRDefault="000B22F8" w:rsidP="000B22F8">
      <w:pPr>
        <w:spacing w:before="120" w:after="120" w:line="240" w:lineRule="auto"/>
        <w:outlineLvl w:val="0"/>
        <w:rPr>
          <w:rFonts w:ascii="Instrument Sans" w:eastAsia="Calibri" w:hAnsi="Instrument Sans" w:cstheme="minorHAnsi"/>
          <w:b/>
          <w:color w:val="0F232E"/>
          <w:sz w:val="24"/>
          <w:szCs w:val="24"/>
        </w:rPr>
      </w:pPr>
      <w:r w:rsidRPr="0096340A">
        <w:rPr>
          <w:rFonts w:ascii="Instrument Sans" w:eastAsia="Calibri" w:hAnsi="Instrument Sans" w:cstheme="minorHAnsi"/>
          <w:b/>
          <w:color w:val="0F232E"/>
          <w:sz w:val="24"/>
          <w:szCs w:val="24"/>
        </w:rPr>
        <w:t>Legislation and statutory guidance</w:t>
      </w:r>
    </w:p>
    <w:p w14:paraId="7A68076A" w14:textId="77777777" w:rsidR="000B22F8" w:rsidRPr="0096340A" w:rsidRDefault="000B22F8" w:rsidP="000B22F8">
      <w:pPr>
        <w:spacing w:after="120" w:line="240" w:lineRule="auto"/>
        <w:rPr>
          <w:rFonts w:ascii="Instrument Sans" w:eastAsia="MS Mincho" w:hAnsi="Instrument Sans" w:cstheme="minorHAnsi"/>
          <w:sz w:val="20"/>
          <w:szCs w:val="20"/>
          <w:lang w:val="en-US"/>
        </w:rPr>
      </w:pPr>
      <w:r w:rsidRPr="0096340A">
        <w:rPr>
          <w:rFonts w:ascii="Instrument Sans" w:eastAsia="Arial" w:hAnsi="Instrument Sans" w:cstheme="minorHAnsi"/>
          <w:sz w:val="20"/>
          <w:szCs w:val="20"/>
          <w:lang w:val="en-US"/>
        </w:rPr>
        <w:t xml:space="preserve">This policy is based on the Department for Education’s statutory guidance </w:t>
      </w:r>
      <w:hyperlink r:id="rId60" w:history="1">
        <w:r w:rsidRPr="0096340A">
          <w:rPr>
            <w:rFonts w:ascii="Instrument Sans" w:eastAsia="MS Mincho" w:hAnsi="Instrument Sans" w:cstheme="minorHAnsi"/>
            <w:color w:val="0072CC"/>
            <w:sz w:val="20"/>
            <w:szCs w:val="20"/>
            <w:u w:val="single"/>
            <w:lang w:val="en-US"/>
          </w:rPr>
          <w:t>Keeping Children Safe in Education (202</w:t>
        </w:r>
        <w:r w:rsidR="00ED2BE5" w:rsidRPr="0096340A">
          <w:rPr>
            <w:rFonts w:ascii="Instrument Sans" w:eastAsia="MS Mincho" w:hAnsi="Instrument Sans" w:cstheme="minorHAnsi"/>
            <w:color w:val="0072CC"/>
            <w:sz w:val="20"/>
            <w:szCs w:val="20"/>
            <w:u w:val="single"/>
            <w:lang w:val="en-US"/>
          </w:rPr>
          <w:t>4</w:t>
        </w:r>
        <w:r w:rsidRPr="0096340A">
          <w:rPr>
            <w:rFonts w:ascii="Instrument Sans" w:eastAsia="MS Mincho" w:hAnsi="Instrument Sans" w:cstheme="minorHAnsi"/>
            <w:color w:val="0072CC"/>
            <w:sz w:val="20"/>
            <w:szCs w:val="20"/>
            <w:u w:val="single"/>
            <w:lang w:val="en-US"/>
          </w:rPr>
          <w:t>)</w:t>
        </w:r>
      </w:hyperlink>
      <w:r w:rsidRPr="0096340A">
        <w:rPr>
          <w:rFonts w:ascii="Instrument Sans" w:eastAsia="Arial" w:hAnsi="Instrument Sans" w:cstheme="minorHAnsi"/>
          <w:sz w:val="20"/>
          <w:szCs w:val="20"/>
          <w:lang w:val="en-US"/>
        </w:rPr>
        <w:t xml:space="preserve"> and </w:t>
      </w:r>
      <w:hyperlink r:id="rId61" w:history="1">
        <w:r w:rsidRPr="0096340A">
          <w:rPr>
            <w:rFonts w:ascii="Instrument Sans" w:eastAsia="MS Mincho" w:hAnsi="Instrument Sans" w:cstheme="minorHAnsi"/>
            <w:color w:val="0072CC"/>
            <w:sz w:val="20"/>
            <w:szCs w:val="20"/>
            <w:u w:val="single"/>
            <w:lang w:val="en-US"/>
          </w:rPr>
          <w:t>Working Together to Safeguard Children (20</w:t>
        </w:r>
        <w:r w:rsidR="00ED2BE5" w:rsidRPr="0096340A">
          <w:rPr>
            <w:rFonts w:ascii="Instrument Sans" w:eastAsia="MS Mincho" w:hAnsi="Instrument Sans" w:cstheme="minorHAnsi"/>
            <w:color w:val="0072CC"/>
            <w:sz w:val="20"/>
            <w:szCs w:val="20"/>
            <w:u w:val="single"/>
            <w:lang w:val="en-US"/>
          </w:rPr>
          <w:t>23</w:t>
        </w:r>
        <w:r w:rsidRPr="0096340A">
          <w:rPr>
            <w:rFonts w:ascii="Instrument Sans" w:eastAsia="MS Mincho" w:hAnsi="Instrument Sans" w:cstheme="minorHAnsi"/>
            <w:color w:val="0072CC"/>
            <w:sz w:val="20"/>
            <w:szCs w:val="20"/>
            <w:u w:val="single"/>
            <w:lang w:val="en-US"/>
          </w:rPr>
          <w:t>)</w:t>
        </w:r>
      </w:hyperlink>
      <w:r w:rsidRPr="0096340A">
        <w:rPr>
          <w:rFonts w:ascii="Instrument Sans" w:eastAsia="Arial" w:hAnsi="Instrument Sans" w:cstheme="minorHAnsi"/>
          <w:sz w:val="20"/>
          <w:szCs w:val="20"/>
          <w:lang w:val="en-US"/>
        </w:rPr>
        <w:t xml:space="preserve">, and the </w:t>
      </w:r>
      <w:hyperlink r:id="rId62" w:history="1">
        <w:r w:rsidRPr="0096340A">
          <w:rPr>
            <w:rFonts w:ascii="Instrument Sans" w:eastAsia="MS Mincho" w:hAnsi="Instrument Sans" w:cstheme="minorHAnsi"/>
            <w:color w:val="0072CC"/>
            <w:sz w:val="20"/>
            <w:szCs w:val="20"/>
            <w:u w:val="single"/>
            <w:lang w:val="en-US"/>
          </w:rPr>
          <w:t>Governance Handbook</w:t>
        </w:r>
      </w:hyperlink>
      <w:r w:rsidRPr="0096340A">
        <w:rPr>
          <w:rFonts w:ascii="Instrument Sans" w:eastAsia="Arial" w:hAnsi="Instrument Sans" w:cstheme="minorHAnsi"/>
          <w:sz w:val="20"/>
          <w:szCs w:val="20"/>
          <w:lang w:val="en-US"/>
        </w:rPr>
        <w:t xml:space="preserve">. We comply with this guidance and </w:t>
      </w:r>
      <w:r w:rsidRPr="0096340A">
        <w:rPr>
          <w:rFonts w:ascii="Instrument Sans" w:eastAsia="MS Mincho" w:hAnsi="Instrument Sans" w:cstheme="minorHAnsi"/>
          <w:sz w:val="20"/>
          <w:szCs w:val="20"/>
          <w:lang w:val="en-US"/>
        </w:rPr>
        <w:t xml:space="preserve">the arrangements agreed and published by our 3 local safeguarding partners. </w:t>
      </w:r>
    </w:p>
    <w:p w14:paraId="181CA98F" w14:textId="77777777" w:rsidR="000B22F8" w:rsidRPr="0096340A" w:rsidRDefault="000B22F8" w:rsidP="000B22F8">
      <w:pPr>
        <w:spacing w:after="120" w:line="240" w:lineRule="auto"/>
        <w:rPr>
          <w:rFonts w:ascii="Instrument Sans" w:eastAsia="MS Mincho" w:hAnsi="Instrument Sans" w:cstheme="minorHAnsi"/>
          <w:sz w:val="20"/>
          <w:szCs w:val="20"/>
          <w:lang w:val="en-US"/>
        </w:rPr>
      </w:pPr>
      <w:r w:rsidRPr="0096340A">
        <w:rPr>
          <w:rFonts w:ascii="Instrument Sans" w:eastAsia="Arial" w:hAnsi="Instrument Sans" w:cstheme="minorHAnsi"/>
          <w:sz w:val="20"/>
          <w:szCs w:val="20"/>
          <w:lang w:val="en-US"/>
        </w:rPr>
        <w:t>This policy is also based on the following legislation:</w:t>
      </w:r>
    </w:p>
    <w:p w14:paraId="55A664C9"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 xml:space="preserve">Section 175 of the </w:t>
      </w:r>
      <w:hyperlink r:id="rId63" w:history="1">
        <w:r w:rsidRPr="0096340A">
          <w:rPr>
            <w:rFonts w:ascii="Instrument Sans" w:eastAsia="Arial" w:hAnsi="Instrument Sans" w:cstheme="minorHAnsi"/>
            <w:color w:val="0072CC"/>
            <w:sz w:val="20"/>
            <w:szCs w:val="20"/>
            <w:u w:val="single"/>
            <w:lang w:val="en-US"/>
          </w:rPr>
          <w:t>Education Act 2002</w:t>
        </w:r>
      </w:hyperlink>
      <w:r w:rsidRPr="0096340A">
        <w:rPr>
          <w:rFonts w:ascii="Instrument Sans" w:eastAsia="MS Mincho" w:hAnsi="Instrument Sans" w:cstheme="minorHAnsi"/>
          <w:sz w:val="20"/>
          <w:szCs w:val="20"/>
          <w:lang w:val="en-US"/>
        </w:rPr>
        <w:t>, which places a duty on schools and local authorities to safeguard and promote the welfare of pupils</w:t>
      </w:r>
    </w:p>
    <w:p w14:paraId="76FB7513"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hyperlink r:id="rId64" w:history="1">
        <w:r w:rsidRPr="0096340A">
          <w:rPr>
            <w:rFonts w:ascii="Instrument Sans" w:eastAsia="Arial" w:hAnsi="Instrument Sans" w:cstheme="minorHAnsi"/>
            <w:color w:val="0072CC"/>
            <w:sz w:val="20"/>
            <w:szCs w:val="20"/>
            <w:u w:val="single"/>
            <w:lang w:val="en-US"/>
          </w:rPr>
          <w:t>The School Staffing (England) Regulations 2009</w:t>
        </w:r>
      </w:hyperlink>
      <w:r w:rsidRPr="0096340A">
        <w:rPr>
          <w:rFonts w:ascii="Instrument Sans" w:eastAsia="MS Mincho" w:hAnsi="Instrument Sans" w:cstheme="minorHAnsi"/>
          <w:sz w:val="20"/>
          <w:szCs w:val="20"/>
          <w:lang w:val="en-US"/>
        </w:rPr>
        <w:t>, which set out what must be recorded on the single central record and the requirement for at least 1 person conducting an interview to be trained in safer recruitment techniques</w:t>
      </w:r>
    </w:p>
    <w:p w14:paraId="03DA0601"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hyperlink r:id="rId65" w:history="1">
        <w:r w:rsidRPr="0096340A">
          <w:rPr>
            <w:rFonts w:ascii="Instrument Sans" w:eastAsia="Arial" w:hAnsi="Instrument Sans" w:cstheme="minorHAnsi"/>
            <w:color w:val="0072CC"/>
            <w:sz w:val="20"/>
            <w:szCs w:val="20"/>
            <w:u w:val="single"/>
            <w:lang w:val="en-US"/>
          </w:rPr>
          <w:t>The Children Act 1989</w:t>
        </w:r>
      </w:hyperlink>
      <w:r w:rsidRPr="0096340A">
        <w:rPr>
          <w:rFonts w:ascii="Instrument Sans" w:eastAsia="MS Mincho" w:hAnsi="Instrument Sans" w:cstheme="minorHAnsi"/>
          <w:sz w:val="20"/>
          <w:szCs w:val="20"/>
          <w:lang w:val="en-US"/>
        </w:rPr>
        <w:t xml:space="preserve"> (and </w:t>
      </w:r>
      <w:hyperlink r:id="rId66" w:history="1">
        <w:r w:rsidRPr="0096340A">
          <w:rPr>
            <w:rFonts w:ascii="Instrument Sans" w:eastAsia="Arial" w:hAnsi="Instrument Sans" w:cstheme="minorHAnsi"/>
            <w:color w:val="0072CC"/>
            <w:sz w:val="20"/>
            <w:szCs w:val="20"/>
            <w:u w:val="single"/>
            <w:lang w:val="en-US"/>
          </w:rPr>
          <w:t>2004 amendment</w:t>
        </w:r>
      </w:hyperlink>
      <w:r w:rsidRPr="0096340A">
        <w:rPr>
          <w:rFonts w:ascii="Instrument Sans" w:eastAsia="MS Mincho" w:hAnsi="Instrument Sans" w:cstheme="minorHAnsi"/>
          <w:sz w:val="20"/>
          <w:szCs w:val="20"/>
          <w:lang w:val="en-US"/>
        </w:rPr>
        <w:t>), which provides a framework for the care and protection of children</w:t>
      </w:r>
    </w:p>
    <w:p w14:paraId="3801116A"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 xml:space="preserve">Section 5B(11) of the Female Genital Mutilation Act 2003, as inserted by section 74 of the </w:t>
      </w:r>
      <w:hyperlink r:id="rId67" w:history="1">
        <w:r w:rsidRPr="0096340A">
          <w:rPr>
            <w:rFonts w:ascii="Instrument Sans" w:eastAsia="Arial" w:hAnsi="Instrument Sans" w:cstheme="minorHAnsi"/>
            <w:color w:val="0072CC"/>
            <w:sz w:val="20"/>
            <w:szCs w:val="20"/>
            <w:u w:val="single"/>
            <w:lang w:val="en-US"/>
          </w:rPr>
          <w:t>Serious Crime Act 2015</w:t>
        </w:r>
      </w:hyperlink>
      <w:r w:rsidRPr="0096340A">
        <w:rPr>
          <w:rFonts w:ascii="Instrument Sans" w:eastAsia="MS Mincho" w:hAnsi="Instrument Sans" w:cstheme="minorHAnsi"/>
          <w:sz w:val="20"/>
          <w:szCs w:val="20"/>
          <w:lang w:val="en-US"/>
        </w:rPr>
        <w:t>, which places a statutory duty on teachers to report to the police where they discover that female genital mutilation (FGM) appears to have been carried out on a girl under 18</w:t>
      </w:r>
    </w:p>
    <w:p w14:paraId="743A7A95"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hyperlink r:id="rId68" w:history="1">
        <w:r w:rsidRPr="0096340A">
          <w:rPr>
            <w:rFonts w:ascii="Instrument Sans" w:eastAsia="Arial" w:hAnsi="Instrument Sans" w:cstheme="minorHAnsi"/>
            <w:color w:val="0072CC"/>
            <w:sz w:val="20"/>
            <w:szCs w:val="20"/>
            <w:u w:val="single"/>
            <w:lang w:val="en-US"/>
          </w:rPr>
          <w:t>Statutory guidance on FGM</w:t>
        </w:r>
      </w:hyperlink>
      <w:r w:rsidRPr="0096340A">
        <w:rPr>
          <w:rFonts w:ascii="Instrument Sans" w:eastAsia="MS Mincho" w:hAnsi="Instrument Sans" w:cstheme="minorHAnsi"/>
          <w:sz w:val="20"/>
          <w:szCs w:val="20"/>
          <w:lang w:val="en-US"/>
        </w:rPr>
        <w:t xml:space="preserve">, which sets out responsibilities with regards to safeguarding and supporting girls affected by FGM </w:t>
      </w:r>
    </w:p>
    <w:p w14:paraId="649DA185"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hyperlink r:id="rId69" w:history="1">
        <w:r w:rsidRPr="0096340A">
          <w:rPr>
            <w:rFonts w:ascii="Instrument Sans" w:eastAsia="Arial" w:hAnsi="Instrument Sans" w:cstheme="minorHAnsi"/>
            <w:color w:val="0072CC"/>
            <w:sz w:val="20"/>
            <w:szCs w:val="20"/>
            <w:u w:val="single"/>
            <w:lang w:val="en-US"/>
          </w:rPr>
          <w:t>The Rehabilitation of Offenders Act 1974</w:t>
        </w:r>
      </w:hyperlink>
      <w:r w:rsidRPr="0096340A">
        <w:rPr>
          <w:rFonts w:ascii="Instrument Sans" w:eastAsia="MS Mincho" w:hAnsi="Instrument Sans" w:cstheme="minorHAnsi"/>
          <w:sz w:val="20"/>
          <w:szCs w:val="20"/>
          <w:lang w:val="en-US"/>
        </w:rPr>
        <w:t>, which outlines when people with criminal convictions can work with children</w:t>
      </w:r>
    </w:p>
    <w:p w14:paraId="2C64C49C"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 xml:space="preserve">Schedule 4 of the </w:t>
      </w:r>
      <w:hyperlink r:id="rId70" w:history="1">
        <w:r w:rsidRPr="0096340A">
          <w:rPr>
            <w:rFonts w:ascii="Instrument Sans" w:eastAsia="Arial" w:hAnsi="Instrument Sans" w:cstheme="minorHAnsi"/>
            <w:color w:val="0072CC"/>
            <w:sz w:val="20"/>
            <w:szCs w:val="20"/>
            <w:u w:val="single"/>
            <w:lang w:val="en-US"/>
          </w:rPr>
          <w:t>Safeguarding Vulnerable Groups Act 2006</w:t>
        </w:r>
      </w:hyperlink>
      <w:r w:rsidRPr="0096340A">
        <w:rPr>
          <w:rFonts w:ascii="Instrument Sans" w:eastAsia="MS Mincho" w:hAnsi="Instrument Sans" w:cstheme="minorHAnsi"/>
          <w:sz w:val="20"/>
          <w:szCs w:val="20"/>
          <w:lang w:val="en-US"/>
        </w:rPr>
        <w:t>, which defines what ‘regulated activity’ is in relation to children</w:t>
      </w:r>
    </w:p>
    <w:p w14:paraId="53BCC0B8"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hyperlink r:id="rId71" w:history="1">
        <w:r w:rsidRPr="0096340A">
          <w:rPr>
            <w:rFonts w:ascii="Instrument Sans" w:eastAsia="Arial" w:hAnsi="Instrument Sans" w:cstheme="minorHAnsi"/>
            <w:color w:val="0072CC"/>
            <w:sz w:val="20"/>
            <w:szCs w:val="20"/>
            <w:u w:val="single"/>
            <w:lang w:val="en-US"/>
          </w:rPr>
          <w:t>Statutory guidance on the Prevent duty</w:t>
        </w:r>
      </w:hyperlink>
      <w:r w:rsidRPr="0096340A">
        <w:rPr>
          <w:rFonts w:ascii="Instrument Sans" w:eastAsia="MS Mincho" w:hAnsi="Instrument Sans" w:cstheme="minorHAnsi"/>
          <w:sz w:val="20"/>
          <w:szCs w:val="20"/>
          <w:lang w:val="en-US"/>
        </w:rPr>
        <w:t xml:space="preserve">, which explains schools’ duties under the </w:t>
      </w:r>
      <w:proofErr w:type="gramStart"/>
      <w:r w:rsidRPr="0096340A">
        <w:rPr>
          <w:rFonts w:ascii="Instrument Sans" w:eastAsia="MS Mincho" w:hAnsi="Instrument Sans" w:cstheme="minorHAnsi"/>
          <w:sz w:val="20"/>
          <w:szCs w:val="20"/>
          <w:lang w:val="en-US"/>
        </w:rPr>
        <w:t>Counter-Terrorism</w:t>
      </w:r>
      <w:proofErr w:type="gramEnd"/>
      <w:r w:rsidRPr="0096340A">
        <w:rPr>
          <w:rFonts w:ascii="Instrument Sans" w:eastAsia="MS Mincho" w:hAnsi="Instrument Sans" w:cstheme="minorHAnsi"/>
          <w:sz w:val="20"/>
          <w:szCs w:val="20"/>
          <w:lang w:val="en-US"/>
        </w:rPr>
        <w:t xml:space="preserve"> and Security Act 2015 with respect to protecting people from the risk of radicalisation and extremism</w:t>
      </w:r>
    </w:p>
    <w:p w14:paraId="4D5F9E6E"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hyperlink r:id="rId72" w:history="1">
        <w:r w:rsidRPr="0096340A">
          <w:rPr>
            <w:rFonts w:ascii="Instrument Sans" w:eastAsia="MS Mincho" w:hAnsi="Instrument Sans" w:cstheme="minorHAnsi"/>
            <w:color w:val="0072CC"/>
            <w:sz w:val="20"/>
            <w:szCs w:val="20"/>
            <w:u w:val="single"/>
            <w:lang w:val="en-US"/>
          </w:rPr>
          <w:t>The Human Rights Act 1998</w:t>
        </w:r>
      </w:hyperlink>
      <w:r w:rsidRPr="0096340A">
        <w:rPr>
          <w:rFonts w:ascii="Instrument Sans" w:eastAsia="MS Mincho" w:hAnsi="Instrument Sans" w:cstheme="minorHAnsi"/>
          <w:sz w:val="20"/>
          <w:szCs w:val="20"/>
          <w:lang w:val="en-US"/>
        </w:rPr>
        <w:t xml:space="preserve">, which explains that being subjected to harassment, violence and/or abuse, including that of a sexual nature, may breach any or all of the rights which apply to individuals under the </w:t>
      </w:r>
      <w:hyperlink r:id="rId73" w:history="1">
        <w:r w:rsidRPr="0096340A">
          <w:rPr>
            <w:rFonts w:ascii="Instrument Sans" w:eastAsia="MS Mincho" w:hAnsi="Instrument Sans" w:cstheme="minorHAnsi"/>
            <w:color w:val="0072CC"/>
            <w:sz w:val="20"/>
            <w:szCs w:val="20"/>
            <w:u w:val="single"/>
            <w:lang w:val="en-US"/>
          </w:rPr>
          <w:t>European Convention on Human Rights</w:t>
        </w:r>
      </w:hyperlink>
      <w:r w:rsidRPr="0096340A">
        <w:rPr>
          <w:rFonts w:ascii="Instrument Sans" w:eastAsia="MS Mincho" w:hAnsi="Instrument Sans" w:cstheme="minorHAnsi"/>
          <w:sz w:val="20"/>
          <w:szCs w:val="20"/>
          <w:lang w:val="en-US"/>
        </w:rPr>
        <w:t xml:space="preserve"> (ECHR)  </w:t>
      </w:r>
    </w:p>
    <w:p w14:paraId="2D4FC140"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hyperlink r:id="rId74" w:history="1">
        <w:r w:rsidRPr="0096340A">
          <w:rPr>
            <w:rFonts w:ascii="Instrument Sans" w:eastAsia="MS Mincho" w:hAnsi="Instrument Sans" w:cstheme="minorHAnsi"/>
            <w:color w:val="0072CC"/>
            <w:sz w:val="20"/>
            <w:szCs w:val="20"/>
            <w:u w:val="single"/>
            <w:lang w:val="en-US"/>
          </w:rPr>
          <w:t>The Equality Act 2010</w:t>
        </w:r>
      </w:hyperlink>
      <w:r w:rsidRPr="0096340A">
        <w:rPr>
          <w:rFonts w:ascii="Instrument Sans" w:eastAsia="MS Mincho" w:hAnsi="Instrument Sans" w:cstheme="minorHAnsi"/>
          <w:sz w:val="20"/>
          <w:szCs w:val="20"/>
          <w:lang w:val="en-US"/>
        </w:rPr>
        <w:t xml:space="preserve">, which makes it unlawful to discriminate against people regarding </w:t>
      </w:r>
      <w:proofErr w:type="gramStart"/>
      <w:r w:rsidRPr="0096340A">
        <w:rPr>
          <w:rFonts w:ascii="Instrument Sans" w:eastAsia="MS Mincho" w:hAnsi="Instrument Sans" w:cstheme="minorHAnsi"/>
          <w:sz w:val="20"/>
          <w:szCs w:val="20"/>
          <w:lang w:val="en-US"/>
        </w:rPr>
        <w:t>particular protected</w:t>
      </w:r>
      <w:proofErr w:type="gramEnd"/>
      <w:r w:rsidRPr="0096340A">
        <w:rPr>
          <w:rFonts w:ascii="Instrument Sans" w:eastAsia="MS Mincho" w:hAnsi="Instrument Sans" w:cstheme="minorHAnsi"/>
          <w:sz w:val="20"/>
          <w:szCs w:val="20"/>
          <w:lang w:val="en-US"/>
        </w:rPr>
        <w:t xml:space="preserve"> characteristics (including disability, sex, sexual orientation, gender reassignment and race). This means our governors and Head Teacher should carefully consider how they are supporting their pupils </w:t>
      </w:r>
      <w:proofErr w:type="gramStart"/>
      <w:r w:rsidRPr="0096340A">
        <w:rPr>
          <w:rFonts w:ascii="Instrument Sans" w:eastAsia="MS Mincho" w:hAnsi="Instrument Sans" w:cstheme="minorHAnsi"/>
          <w:sz w:val="20"/>
          <w:szCs w:val="20"/>
          <w:lang w:val="en-US"/>
        </w:rPr>
        <w:t>with regard to</w:t>
      </w:r>
      <w:proofErr w:type="gramEnd"/>
      <w:r w:rsidRPr="0096340A">
        <w:rPr>
          <w:rFonts w:ascii="Instrument Sans" w:eastAsia="MS Mincho" w:hAnsi="Instrument Sans" w:cstheme="minorHAnsi"/>
          <w:sz w:val="20"/>
          <w:szCs w:val="20"/>
          <w:lang w:val="en-US"/>
        </w:rPr>
        <w:t xml:space="preserve"> these characteristics. The Act allows our school to take positive action to deal with </w:t>
      </w:r>
      <w:proofErr w:type="gramStart"/>
      <w:r w:rsidRPr="0096340A">
        <w:rPr>
          <w:rFonts w:ascii="Instrument Sans" w:eastAsia="MS Mincho" w:hAnsi="Instrument Sans" w:cstheme="minorHAnsi"/>
          <w:sz w:val="20"/>
          <w:szCs w:val="20"/>
          <w:lang w:val="en-US"/>
        </w:rPr>
        <w:t>particular disadvantages</w:t>
      </w:r>
      <w:proofErr w:type="gramEnd"/>
      <w:r w:rsidRPr="0096340A">
        <w:rPr>
          <w:rFonts w:ascii="Instrument Sans" w:eastAsia="MS Mincho" w:hAnsi="Instrument Sans" w:cstheme="minorHAnsi"/>
          <w:sz w:val="20"/>
          <w:szCs w:val="20"/>
          <w:lang w:val="en-US"/>
        </w:rPr>
        <w:t xml:space="preserve">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067BAA09"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hyperlink r:id="rId75" w:history="1">
        <w:r w:rsidRPr="0096340A">
          <w:rPr>
            <w:rFonts w:ascii="Instrument Sans" w:eastAsia="MS Mincho" w:hAnsi="Instrument Sans" w:cstheme="minorHAnsi"/>
            <w:color w:val="0072CC"/>
            <w:sz w:val="20"/>
            <w:szCs w:val="20"/>
            <w:u w:val="single"/>
            <w:lang w:val="en-US"/>
          </w:rPr>
          <w:t>The Public Sector Equality Duty (PSED)</w:t>
        </w:r>
      </w:hyperlink>
      <w:r w:rsidRPr="0096340A">
        <w:rPr>
          <w:rFonts w:ascii="Instrument Sans" w:eastAsia="MS Mincho" w:hAnsi="Instrument Sans" w:cstheme="minorHAnsi"/>
          <w:sz w:val="20"/>
          <w:szCs w:val="20"/>
          <w:lang w:val="en-US"/>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093B4373"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 xml:space="preserve">The </w:t>
      </w:r>
      <w:hyperlink r:id="rId76" w:history="1">
        <w:r w:rsidRPr="0096340A">
          <w:rPr>
            <w:rFonts w:ascii="Instrument Sans" w:eastAsia="Arial" w:hAnsi="Instrument Sans" w:cstheme="minorHAnsi"/>
            <w:color w:val="0072CC"/>
            <w:sz w:val="20"/>
            <w:szCs w:val="20"/>
            <w:u w:val="single"/>
            <w:lang w:val="en-US"/>
          </w:rPr>
          <w:t>Childcare (Disqualification) and Childcare (Early Years Provision Free of Charge) (Extended Entitlement) (Amendment) Regulations 2018</w:t>
        </w:r>
      </w:hyperlink>
      <w:r w:rsidRPr="0096340A">
        <w:rPr>
          <w:rFonts w:ascii="Instrument Sans" w:eastAsia="MS Mincho" w:hAnsi="Instrument Sans" w:cstheme="minorHAnsi"/>
          <w:sz w:val="20"/>
          <w:szCs w:val="20"/>
          <w:lang w:val="en-US"/>
        </w:rPr>
        <w:t xml:space="preserve"> (referred to in this policy as the “2018 Childcare Disqualification Regulations”) and </w:t>
      </w:r>
      <w:hyperlink r:id="rId77" w:history="1">
        <w:r w:rsidRPr="0096340A">
          <w:rPr>
            <w:rFonts w:ascii="Instrument Sans" w:eastAsia="Arial" w:hAnsi="Instrument Sans" w:cstheme="minorHAnsi"/>
            <w:color w:val="0072CC"/>
            <w:sz w:val="20"/>
            <w:szCs w:val="20"/>
            <w:u w:val="single"/>
            <w:lang w:val="en-US"/>
          </w:rPr>
          <w:t>Childcare Act 2006</w:t>
        </w:r>
      </w:hyperlink>
      <w:r w:rsidRPr="0096340A">
        <w:rPr>
          <w:rFonts w:ascii="Instrument Sans" w:eastAsia="MS Mincho" w:hAnsi="Instrument Sans" w:cstheme="minorHAnsi"/>
          <w:sz w:val="20"/>
          <w:szCs w:val="20"/>
          <w:lang w:val="en-US"/>
        </w:rPr>
        <w:t>, which set out who is disqualified from working with children</w:t>
      </w:r>
    </w:p>
    <w:p w14:paraId="1FE11038" w14:textId="77777777" w:rsidR="000B22F8" w:rsidRPr="0096340A" w:rsidRDefault="000B22F8" w:rsidP="000B22F8">
      <w:pPr>
        <w:spacing w:after="120" w:line="240" w:lineRule="auto"/>
        <w:ind w:left="340" w:hanging="170"/>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 xml:space="preserve">This policy also meets requirements relating to safeguarding and welfare in the </w:t>
      </w:r>
      <w:hyperlink r:id="rId78" w:history="1">
        <w:r w:rsidRPr="0096340A">
          <w:rPr>
            <w:rFonts w:ascii="Instrument Sans" w:eastAsia="MS Mincho" w:hAnsi="Instrument Sans" w:cstheme="minorHAnsi"/>
            <w:color w:val="0072CC"/>
            <w:sz w:val="20"/>
            <w:szCs w:val="20"/>
            <w:u w:val="single"/>
            <w:lang w:val="en-US"/>
          </w:rPr>
          <w:t>statutory framework for the Early Years Foundation Stage</w:t>
        </w:r>
      </w:hyperlink>
    </w:p>
    <w:p w14:paraId="078B034E" w14:textId="77777777" w:rsidR="000B22F8" w:rsidRPr="0096340A" w:rsidRDefault="000B22F8" w:rsidP="000B22F8">
      <w:pPr>
        <w:spacing w:after="0" w:line="240" w:lineRule="auto"/>
        <w:rPr>
          <w:rFonts w:ascii="Instrument Sans" w:hAnsi="Instrument Sans"/>
          <w:sz w:val="20"/>
          <w:szCs w:val="20"/>
        </w:rPr>
      </w:pPr>
    </w:p>
    <w:p w14:paraId="492506DD" w14:textId="77777777" w:rsidR="000B22F8" w:rsidRPr="0096340A" w:rsidRDefault="000B22F8">
      <w:pPr>
        <w:rPr>
          <w:rFonts w:ascii="Instrument Sans" w:hAnsi="Instrument Sans"/>
          <w:sz w:val="20"/>
          <w:szCs w:val="20"/>
        </w:rPr>
      </w:pPr>
      <w:r w:rsidRPr="0096340A">
        <w:rPr>
          <w:rFonts w:ascii="Instrument Sans" w:hAnsi="Instrument Sans"/>
          <w:sz w:val="20"/>
          <w:szCs w:val="20"/>
        </w:rPr>
        <w:br w:type="page"/>
      </w:r>
    </w:p>
    <w:p w14:paraId="03737B86" w14:textId="77777777" w:rsidR="000B22F8" w:rsidRPr="0096340A" w:rsidRDefault="000B22F8" w:rsidP="000B22F8">
      <w:pPr>
        <w:spacing w:before="120" w:after="120" w:line="240" w:lineRule="auto"/>
        <w:jc w:val="center"/>
        <w:outlineLvl w:val="0"/>
        <w:rPr>
          <w:rFonts w:ascii="Instrument Sans" w:eastAsia="Calibri" w:hAnsi="Instrument Sans" w:cstheme="minorHAnsi"/>
          <w:b/>
          <w:color w:val="0F232E"/>
          <w:sz w:val="20"/>
          <w:szCs w:val="20"/>
        </w:rPr>
      </w:pPr>
      <w:r w:rsidRPr="0096340A">
        <w:rPr>
          <w:rFonts w:ascii="Instrument Sans" w:eastAsia="Calibri" w:hAnsi="Instrument Sans" w:cstheme="minorHAnsi"/>
          <w:b/>
          <w:color w:val="0F232E"/>
          <w:sz w:val="20"/>
          <w:szCs w:val="20"/>
        </w:rPr>
        <w:lastRenderedPageBreak/>
        <w:t>Appendix 2</w:t>
      </w:r>
    </w:p>
    <w:p w14:paraId="5B58F7EC" w14:textId="77777777" w:rsidR="000B22F8" w:rsidRPr="0096340A" w:rsidRDefault="000B22F8" w:rsidP="000B22F8">
      <w:pPr>
        <w:spacing w:before="120" w:after="120" w:line="240" w:lineRule="auto"/>
        <w:outlineLvl w:val="0"/>
        <w:rPr>
          <w:rFonts w:ascii="Instrument Sans" w:eastAsia="Calibri" w:hAnsi="Instrument Sans" w:cstheme="minorHAnsi"/>
          <w:b/>
          <w:color w:val="0F232E"/>
          <w:sz w:val="24"/>
          <w:szCs w:val="24"/>
        </w:rPr>
      </w:pPr>
      <w:r w:rsidRPr="0096340A">
        <w:rPr>
          <w:rFonts w:ascii="Instrument Sans" w:eastAsia="Calibri" w:hAnsi="Instrument Sans" w:cstheme="minorHAnsi"/>
          <w:b/>
          <w:color w:val="0F232E"/>
          <w:sz w:val="24"/>
          <w:szCs w:val="24"/>
        </w:rPr>
        <w:t>Early Help</w:t>
      </w:r>
    </w:p>
    <w:p w14:paraId="4BA264CE"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Early help assessment </w:t>
      </w:r>
    </w:p>
    <w:p w14:paraId="31CD0C16" w14:textId="77777777" w:rsidR="000B4C05" w:rsidRPr="0096340A" w:rsidRDefault="000B4C05" w:rsidP="000B22F8">
      <w:pPr>
        <w:spacing w:after="0" w:line="240" w:lineRule="auto"/>
        <w:outlineLvl w:val="0"/>
        <w:rPr>
          <w:rFonts w:ascii="Instrument Sans" w:eastAsia="Calibri" w:hAnsi="Instrument Sans" w:cstheme="minorHAnsi"/>
          <w:sz w:val="20"/>
          <w:szCs w:val="20"/>
        </w:rPr>
      </w:pPr>
    </w:p>
    <w:p w14:paraId="61C5EAC4" w14:textId="77777777" w:rsidR="000B4C05" w:rsidRPr="0096340A" w:rsidRDefault="000B4C05" w:rsidP="000B4C05">
      <w:pPr>
        <w:spacing w:after="0" w:line="240" w:lineRule="auto"/>
        <w:outlineLvl w:val="0"/>
        <w:rPr>
          <w:rFonts w:ascii="Instrument Sans" w:eastAsia="Calibri" w:hAnsi="Instrument Sans" w:cstheme="minorHAnsi"/>
          <w:sz w:val="20"/>
          <w:szCs w:val="20"/>
        </w:rPr>
      </w:pPr>
      <w:r w:rsidRPr="0096340A">
        <w:rPr>
          <w:rFonts w:ascii="Instrument Sans" w:hAnsi="Instrument Sans"/>
        </w:rPr>
        <w:t>Early help is support for children of all ages that improves a family’s resilience and outcomes or reduces the chance of a problem getting worse.</w:t>
      </w:r>
    </w:p>
    <w:p w14:paraId="7FD8715F"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33C96512"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BDFDFC2"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52A7662D" w14:textId="77777777" w:rsidR="000B22F8" w:rsidRPr="0096340A" w:rsidRDefault="007309AF"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The school</w:t>
      </w:r>
      <w:r w:rsidR="000B22F8" w:rsidRPr="0096340A">
        <w:rPr>
          <w:rFonts w:ascii="Instrument Sans" w:eastAsia="Calibri" w:hAnsi="Instrument Sans" w:cstheme="minorHAnsi"/>
          <w:sz w:val="20"/>
          <w:szCs w:val="20"/>
        </w:rPr>
        <w:t xml:space="preserve"> will discuss and agree, with statutory safeguarding partners, levels for the different types of assessment, as part of local arrangements.  The DSL will keep the case under constant review and the school will consider a referral to local authority children’s social care if the situation does not seem to be improving. Timelines of interventions will be monitored and reviewed. </w:t>
      </w:r>
    </w:p>
    <w:p w14:paraId="41F9AE5E"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70C3FC9D" w14:textId="77777777" w:rsidR="000B22F8" w:rsidRPr="0096340A" w:rsidRDefault="007309AF"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Within our Trust</w:t>
      </w:r>
      <w:r w:rsidR="000B22F8" w:rsidRPr="0096340A">
        <w:rPr>
          <w:rFonts w:ascii="Instrument Sans" w:eastAsia="Calibri" w:hAnsi="Instrument Sans" w:cstheme="minorHAnsi"/>
          <w:sz w:val="20"/>
          <w:szCs w:val="20"/>
        </w:rPr>
        <w:t xml:space="preserve"> school, we aim to improve the outcomes of all children.  Provision to address any social and emotional needs is essential to enable them to reach their full potential. In order to do </w:t>
      </w:r>
      <w:proofErr w:type="gramStart"/>
      <w:r w:rsidR="000B22F8" w:rsidRPr="0096340A">
        <w:rPr>
          <w:rFonts w:ascii="Instrument Sans" w:eastAsia="Calibri" w:hAnsi="Instrument Sans" w:cstheme="minorHAnsi"/>
          <w:sz w:val="20"/>
          <w:szCs w:val="20"/>
        </w:rPr>
        <w:t>this</w:t>
      </w:r>
      <w:proofErr w:type="gramEnd"/>
      <w:r w:rsidR="000B22F8" w:rsidRPr="0096340A">
        <w:rPr>
          <w:rFonts w:ascii="Instrument Sans" w:eastAsia="Calibri" w:hAnsi="Instrument Sans" w:cstheme="minorHAnsi"/>
          <w:sz w:val="20"/>
          <w:szCs w:val="20"/>
        </w:rPr>
        <w:t xml:space="preserve"> we provide Co-ordinated Early Help to support children and families, working in partnership with them to increase independence and build resilience in order to have a positive impact on their wellbeing.</w:t>
      </w:r>
    </w:p>
    <w:p w14:paraId="00F03A6D"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07A913CA"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We identify needs and increase awareness in the school community by:</w:t>
      </w:r>
    </w:p>
    <w:p w14:paraId="6930E822"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09CA27A4"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Using Gloucestershire’s Healthy Living and Learning on-line pupil survey</w:t>
      </w:r>
    </w:p>
    <w:p w14:paraId="436417FF"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Completing Parent and Child View questionnaires annually</w:t>
      </w:r>
    </w:p>
    <w:p w14:paraId="332D9D54"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Engaging fully with the MARAC process (Multi-Agency Risk Assessment Conference)</w:t>
      </w:r>
    </w:p>
    <w:p w14:paraId="77CBF064"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Working with the local MASH (multi-agency safeguarding hub) to support families and understand the Family Drug and Alcohol Court (FDAC) system</w:t>
      </w:r>
    </w:p>
    <w:p w14:paraId="66BA64B4"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Attending attendance and behaviour cluster groups</w:t>
      </w:r>
    </w:p>
    <w:p w14:paraId="706710ED"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Running an E-safety steering group who meet regularly and run regular awareness events and surveys of pupils, staff and parents</w:t>
      </w:r>
    </w:p>
    <w:p w14:paraId="76FB8F8B"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Having regular </w:t>
      </w:r>
      <w:r w:rsidR="007309AF" w:rsidRPr="0096340A">
        <w:rPr>
          <w:rFonts w:ascii="Instrument Sans" w:hAnsi="Instrument Sans"/>
          <w:lang w:val="en-GB" w:eastAsia="en-GB"/>
        </w:rPr>
        <w:t>pupil voice</w:t>
      </w:r>
      <w:r w:rsidRPr="0096340A">
        <w:rPr>
          <w:rFonts w:ascii="Instrument Sans" w:hAnsi="Instrument Sans"/>
          <w:lang w:val="en-GB" w:eastAsia="en-GB"/>
        </w:rPr>
        <w:t xml:space="preserve"> meetings</w:t>
      </w:r>
    </w:p>
    <w:p w14:paraId="438DCAC9"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Teaching </w:t>
      </w:r>
      <w:r w:rsidRPr="0096340A">
        <w:rPr>
          <w:rFonts w:ascii="Instrument Sans" w:hAnsi="Instrument Sans"/>
          <w:lang w:val="en-GB" w:eastAsia="en-GB"/>
        </w:rPr>
        <w:t>specific lessons on mental wellbeing to all KS2 children</w:t>
      </w:r>
    </w:p>
    <w:p w14:paraId="256B1A1E"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Using </w:t>
      </w:r>
      <w:r w:rsidR="007309AF" w:rsidRPr="0096340A">
        <w:rPr>
          <w:rFonts w:ascii="Instrument Sans" w:hAnsi="Instrument Sans"/>
          <w:lang w:val="en-GB" w:eastAsia="en-GB"/>
        </w:rPr>
        <w:t xml:space="preserve">the </w:t>
      </w:r>
      <w:r w:rsidRPr="0096340A">
        <w:rPr>
          <w:rFonts w:ascii="Instrument Sans" w:hAnsi="Instrument Sans"/>
          <w:lang w:val="en-GB" w:eastAsia="en-GB"/>
        </w:rPr>
        <w:t>referral process for multi-agency support</w:t>
      </w:r>
    </w:p>
    <w:p w14:paraId="33DF1083"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Providing Safeguarding training for all staff and sharing a clear flow diagram of reporting with all</w:t>
      </w:r>
    </w:p>
    <w:p w14:paraId="66402EFD"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Ensuring the DSL, deputy DSL have all received multi-agency training and attend local safeguarding forums</w:t>
      </w:r>
    </w:p>
    <w:p w14:paraId="74B0D40F"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Ensuring DSLs co-work so that two professionals are aware of each step within identification and referral processes in case of absence</w:t>
      </w:r>
    </w:p>
    <w:p w14:paraId="078A5260"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Receiving alerts from the Gloucestershire Safeguarding Children </w:t>
      </w:r>
      <w:r w:rsidR="007309AF" w:rsidRPr="0096340A">
        <w:rPr>
          <w:rFonts w:ascii="Instrument Sans" w:hAnsi="Instrument Sans"/>
          <w:lang w:val="en-GB" w:eastAsia="en-GB"/>
        </w:rPr>
        <w:t>Partnership</w:t>
      </w:r>
    </w:p>
    <w:p w14:paraId="407594A0"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All staff have received awareness training and understand what Child Sexual Exploitation and Child Criminal Exploitation is. If any member of staff feels that a child is putting themselves or is being put at risk of CSE/CCE they will follow child protection procedures by completing the screening tools which will be forwarded to Police and Social Care</w:t>
      </w:r>
    </w:p>
    <w:p w14:paraId="4DFCFA07"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a member of staff trained</w:t>
      </w:r>
      <w:r w:rsidRPr="0096340A">
        <w:rPr>
          <w:rFonts w:ascii="Instrument Sans" w:eastAsia="Calibri" w:hAnsi="Instrument Sans" w:cstheme="minorHAnsi"/>
          <w:szCs w:val="20"/>
        </w:rPr>
        <w:t xml:space="preserve"> to understand the correlation between Domestic Abuse and Child </w:t>
      </w:r>
      <w:r w:rsidRPr="0096340A">
        <w:rPr>
          <w:rFonts w:ascii="Instrument Sans" w:hAnsi="Instrument Sans"/>
          <w:lang w:val="en-GB" w:eastAsia="en-GB"/>
        </w:rPr>
        <w:t>Protection</w:t>
      </w:r>
    </w:p>
    <w:p w14:paraId="28D7EE18"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a dedicated email group for Encompass Notifications whereby information is shared with us following Domestic Abuse incidents.</w:t>
      </w:r>
    </w:p>
    <w:p w14:paraId="1335BD1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Having allocated staff members to champion and build awareness of ACEs and </w:t>
      </w:r>
      <w:r w:rsidR="00734CFC" w:rsidRPr="0096340A">
        <w:rPr>
          <w:rFonts w:ascii="Instrument Sans" w:hAnsi="Instrument Sans"/>
          <w:lang w:val="en-GB" w:eastAsia="en-GB"/>
        </w:rPr>
        <w:t>T</w:t>
      </w:r>
      <w:r w:rsidRPr="0096340A">
        <w:rPr>
          <w:rFonts w:ascii="Instrument Sans" w:hAnsi="Instrument Sans"/>
          <w:lang w:val="en-GB" w:eastAsia="en-GB"/>
        </w:rPr>
        <w:t xml:space="preserve">rauma </w:t>
      </w:r>
      <w:r w:rsidR="00734CFC" w:rsidRPr="0096340A">
        <w:rPr>
          <w:rFonts w:ascii="Instrument Sans" w:hAnsi="Instrument Sans"/>
          <w:lang w:val="en-GB" w:eastAsia="en-GB"/>
        </w:rPr>
        <w:t>I</w:t>
      </w:r>
      <w:r w:rsidRPr="0096340A">
        <w:rPr>
          <w:rFonts w:ascii="Instrument Sans" w:hAnsi="Instrument Sans"/>
          <w:lang w:val="en-GB" w:eastAsia="en-GB"/>
        </w:rPr>
        <w:t xml:space="preserve">nformed </w:t>
      </w:r>
      <w:r w:rsidR="00734CFC" w:rsidRPr="0096340A">
        <w:rPr>
          <w:rFonts w:ascii="Instrument Sans" w:hAnsi="Instrument Sans"/>
          <w:lang w:val="en-GB" w:eastAsia="en-GB"/>
        </w:rPr>
        <w:t>P</w:t>
      </w:r>
      <w:r w:rsidRPr="0096340A">
        <w:rPr>
          <w:rFonts w:ascii="Instrument Sans" w:hAnsi="Instrument Sans"/>
          <w:lang w:val="en-GB" w:eastAsia="en-GB"/>
        </w:rPr>
        <w:t>ractice</w:t>
      </w:r>
    </w:p>
    <w:p w14:paraId="73EB314D"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all staff trained in Trauma Informed Relational Practice and SLT members trained at a higher level</w:t>
      </w:r>
    </w:p>
    <w:p w14:paraId="186124AF"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lastRenderedPageBreak/>
        <w:t>Having a member of staff trained by the Home Office in awareness of Female Genital Mutilisation (FGM), Forced Marriage, Spirit Possession and Honour Based Violence</w:t>
      </w:r>
    </w:p>
    <w:p w14:paraId="4716D2C3"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a member of staff trained in recognising the signs of radicalisation and reporting these to the police and duty social worker</w:t>
      </w:r>
    </w:p>
    <w:p w14:paraId="63C16E5D"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Contacting the CYPS professional helpline, </w:t>
      </w:r>
      <w:proofErr w:type="gramStart"/>
      <w:r w:rsidRPr="0096340A">
        <w:rPr>
          <w:rFonts w:ascii="Instrument Sans" w:hAnsi="Instrument Sans"/>
          <w:lang w:val="en-GB" w:eastAsia="en-GB"/>
        </w:rPr>
        <w:t>Nobody</w:t>
      </w:r>
      <w:proofErr w:type="gramEnd"/>
      <w:r w:rsidRPr="0096340A">
        <w:rPr>
          <w:rFonts w:ascii="Instrument Sans" w:hAnsi="Instrument Sans"/>
          <w:lang w:val="en-GB" w:eastAsia="en-GB"/>
        </w:rPr>
        <w:t xml:space="preserve"> understands Labels (from GSCB), Liaising with Educational Psychology Service where it is thought a member of the school community (pupil or family member) may be at risk of Suicide.</w:t>
      </w:r>
    </w:p>
    <w:p w14:paraId="03478817"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Providing regular awareness training in Special Educational Needs and Disability (SEND)</w:t>
      </w:r>
    </w:p>
    <w:p w14:paraId="7286DB28"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Providing training for all staff in Attachment Disorder, Trauma, Foetal Alcohol Spectrum Disorder, Specific Learning Disabilities, Autism Spectrum Disorder and Physical Neurological Disorders and have raised awareness of the additional vulnerabilities of children who have SENDs</w:t>
      </w:r>
    </w:p>
    <w:p w14:paraId="452322DC"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a dedicated Attendance Officer who identifies children at risk of Persistent Absenteeism and chases up all absences, following procedures for Children Missing in Education where needed</w:t>
      </w:r>
    </w:p>
    <w:p w14:paraId="16945E1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Giving options to disadvantaged and vulnerable pupils to self-refer in times of need</w:t>
      </w:r>
    </w:p>
    <w:p w14:paraId="41100B05"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Giving parents the option to self-refer for additional family support by contacting the </w:t>
      </w:r>
      <w:r w:rsidR="009D1747" w:rsidRPr="0096340A">
        <w:rPr>
          <w:rFonts w:ascii="Instrument Sans" w:hAnsi="Instrument Sans"/>
          <w:lang w:val="en-GB" w:eastAsia="en-GB"/>
        </w:rPr>
        <w:t>Pastoral Team</w:t>
      </w:r>
    </w:p>
    <w:p w14:paraId="58B3BC49"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in place a programme of family learning</w:t>
      </w:r>
    </w:p>
    <w:p w14:paraId="4390ADD5"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in place a procedure to follow in the event of an unexpected or traumatic death of a pupil/child</w:t>
      </w:r>
    </w:p>
    <w:p w14:paraId="04241620"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Mental Health Trailblazer referral process with our Mental Health Support Team to access support required in a timely manner</w:t>
      </w:r>
      <w:r w:rsidR="009D1747" w:rsidRPr="0096340A">
        <w:rPr>
          <w:rFonts w:ascii="Instrument Sans" w:hAnsi="Instrument Sans"/>
          <w:lang w:val="en-GB" w:eastAsia="en-GB"/>
        </w:rPr>
        <w:t xml:space="preserve"> in some of our Trust schools</w:t>
      </w:r>
    </w:p>
    <w:p w14:paraId="6C57BE20"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a Family Support Worker who works both directly or indirectly with families through school or self-referral.</w:t>
      </w:r>
    </w:p>
    <w:p w14:paraId="20E36DAB"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2D1EF19F"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We provide specific support for children and families including:</w:t>
      </w:r>
    </w:p>
    <w:p w14:paraId="32D85219"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0A0935F3"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Use of Personal Educational Plans (PEP) for Children </w:t>
      </w:r>
      <w:proofErr w:type="gramStart"/>
      <w:r w:rsidRPr="0096340A">
        <w:rPr>
          <w:rFonts w:ascii="Instrument Sans" w:hAnsi="Instrument Sans"/>
          <w:lang w:val="en-GB" w:eastAsia="en-GB"/>
        </w:rPr>
        <w:t>In</w:t>
      </w:r>
      <w:proofErr w:type="gramEnd"/>
      <w:r w:rsidRPr="0096340A">
        <w:rPr>
          <w:rFonts w:ascii="Instrument Sans" w:hAnsi="Instrument Sans"/>
          <w:lang w:val="en-GB" w:eastAsia="en-GB"/>
        </w:rPr>
        <w:t xml:space="preserve"> Care or previously in care.</w:t>
      </w:r>
    </w:p>
    <w:p w14:paraId="52061B2D"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Use of Pastoral Support Plans for those at risk of exclusion</w:t>
      </w:r>
    </w:p>
    <w:p w14:paraId="3AAA6840"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Working closely with the Education Entitlement Team</w:t>
      </w:r>
    </w:p>
    <w:p w14:paraId="3CAC3827"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Signposting to outside agencies</w:t>
      </w:r>
    </w:p>
    <w:p w14:paraId="1181FC65"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Supporting children and families facing serious illness</w:t>
      </w:r>
    </w:p>
    <w:p w14:paraId="4769BF69"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Providing Bereavement and Loss Therapy</w:t>
      </w:r>
    </w:p>
    <w:p w14:paraId="5B49C34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Providing Family Support around issues of Trauma and Attachment</w:t>
      </w:r>
    </w:p>
    <w:p w14:paraId="02B98C32"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Family Support for family breakdown and changes in the family unit</w:t>
      </w:r>
    </w:p>
    <w:p w14:paraId="09A3D050"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Supporting Young Carers</w:t>
      </w:r>
    </w:p>
    <w:p w14:paraId="0BF08751"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Supporting victims /witnesses of Domestic Violence</w:t>
      </w:r>
    </w:p>
    <w:p w14:paraId="6A0596A8"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Supporting children and families recently arrived in UK to adapt to a new culture/school experience</w:t>
      </w:r>
    </w:p>
    <w:p w14:paraId="6B9C0973"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Providing Parent classes and workshops</w:t>
      </w:r>
    </w:p>
    <w:p w14:paraId="51A5803A"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Building emotional resilience and well being including supporting pupils with anxiety, self-esteem, anger and mental health issues with an emotionally available adult</w:t>
      </w:r>
    </w:p>
    <w:p w14:paraId="30FBB0F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Provision of Social Emotional Aspects of Learning (SEAL) including developing emotional intelligence, social skills, empathy and friendship skills through classrooms, small groups and families</w:t>
      </w:r>
    </w:p>
    <w:p w14:paraId="2A93AC43"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Supporting parents to establish routines, self-care and independent skills in their children</w:t>
      </w:r>
    </w:p>
    <w:p w14:paraId="58FBCA21"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Talk Therapy, </w:t>
      </w:r>
      <w:proofErr w:type="gramStart"/>
      <w:r w:rsidRPr="0096340A">
        <w:rPr>
          <w:rFonts w:ascii="Instrument Sans" w:hAnsi="Instrument Sans"/>
          <w:lang w:val="en-GB" w:eastAsia="en-GB"/>
        </w:rPr>
        <w:t>Helping</w:t>
      </w:r>
      <w:proofErr w:type="gramEnd"/>
      <w:r w:rsidRPr="0096340A">
        <w:rPr>
          <w:rFonts w:ascii="Instrument Sans" w:hAnsi="Instrument Sans"/>
          <w:lang w:val="en-GB" w:eastAsia="en-GB"/>
        </w:rPr>
        <w:t xml:space="preserve"> children to understand emotions/social situations using Lego, Art Therapy, Play Therapy and Sandplay Therapy</w:t>
      </w:r>
    </w:p>
    <w:p w14:paraId="2EF8E6FD"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Providing support to families of prisoners</w:t>
      </w:r>
    </w:p>
    <w:p w14:paraId="26234167"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lastRenderedPageBreak/>
        <w:t>Awareness raising of the vulnerabilities and impact caused by Adverse Childhood Experiences (ACEs) and how to support those impacted through Trauma Informed Relational Practice</w:t>
      </w:r>
    </w:p>
    <w:p w14:paraId="0F325670" w14:textId="77777777" w:rsidR="000B22F8" w:rsidRPr="0096340A" w:rsidRDefault="000B22F8" w:rsidP="00454F58">
      <w:pPr>
        <w:pStyle w:val="Bulletedcopylevel2"/>
        <w:numPr>
          <w:ilvl w:val="0"/>
          <w:numId w:val="13"/>
        </w:numPr>
        <w:ind w:left="1077" w:hanging="170"/>
        <w:rPr>
          <w:rFonts w:ascii="Instrument Sans" w:eastAsia="Calibri" w:hAnsi="Instrument Sans" w:cstheme="minorHAnsi"/>
          <w:szCs w:val="20"/>
          <w:lang w:val="en-GB"/>
        </w:rPr>
      </w:pPr>
      <w:r w:rsidRPr="0096340A">
        <w:rPr>
          <w:rFonts w:ascii="Instrument Sans" w:hAnsi="Instrument Sans"/>
          <w:lang w:val="en-GB" w:eastAsia="en-GB"/>
        </w:rPr>
        <w:t>EP support and increased counselling support in the rare event of an unexpected or traumatic death of a child for the family, peers and staff</w:t>
      </w:r>
      <w:r w:rsidRPr="0096340A">
        <w:rPr>
          <w:rFonts w:ascii="Instrument Sans" w:eastAsia="Calibri" w:hAnsi="Instrument Sans" w:cstheme="minorHAnsi"/>
          <w:szCs w:val="20"/>
          <w:lang w:val="en-GB"/>
        </w:rPr>
        <w:t>.</w:t>
      </w:r>
    </w:p>
    <w:p w14:paraId="0CE19BC3"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6535F7EC"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It is always our wish to prevent additional therapy through preventative measures but where specific support is needed, we are lucky to be able to call upon a wide range of skills and resources to support both the children and families within our </w:t>
      </w:r>
      <w:r w:rsidR="009D1747" w:rsidRPr="0096340A">
        <w:rPr>
          <w:rFonts w:ascii="Instrument Sans" w:eastAsia="Calibri" w:hAnsi="Instrument Sans" w:cstheme="minorHAnsi"/>
          <w:sz w:val="20"/>
          <w:szCs w:val="20"/>
        </w:rPr>
        <w:t>Trust</w:t>
      </w:r>
      <w:r w:rsidR="00110388" w:rsidRPr="0096340A">
        <w:rPr>
          <w:rFonts w:ascii="Instrument Sans" w:eastAsia="Calibri" w:hAnsi="Instrument Sans" w:cstheme="minorHAnsi"/>
          <w:sz w:val="20"/>
          <w:szCs w:val="20"/>
        </w:rPr>
        <w:t xml:space="preserve"> </w:t>
      </w:r>
      <w:r w:rsidRPr="0096340A">
        <w:rPr>
          <w:rFonts w:ascii="Instrument Sans" w:eastAsia="Calibri" w:hAnsi="Instrument Sans" w:cstheme="minorHAnsi"/>
          <w:sz w:val="20"/>
          <w:szCs w:val="20"/>
        </w:rPr>
        <w:t>communit</w:t>
      </w:r>
      <w:r w:rsidR="009D1747" w:rsidRPr="0096340A">
        <w:rPr>
          <w:rFonts w:ascii="Instrument Sans" w:eastAsia="Calibri" w:hAnsi="Instrument Sans" w:cstheme="minorHAnsi"/>
          <w:sz w:val="20"/>
          <w:szCs w:val="20"/>
        </w:rPr>
        <w:t>y</w:t>
      </w:r>
      <w:r w:rsidRPr="0096340A">
        <w:rPr>
          <w:rFonts w:ascii="Instrument Sans" w:eastAsia="Calibri" w:hAnsi="Instrument Sans" w:cstheme="minorHAnsi"/>
          <w:sz w:val="20"/>
          <w:szCs w:val="20"/>
        </w:rPr>
        <w:t>.</w:t>
      </w:r>
    </w:p>
    <w:p w14:paraId="63966B72" w14:textId="77777777" w:rsidR="000B4C05" w:rsidRPr="0096340A" w:rsidRDefault="000B4C05">
      <w:pPr>
        <w:rPr>
          <w:rFonts w:ascii="Instrument Sans" w:hAnsi="Instrument Sans"/>
        </w:rPr>
      </w:pPr>
    </w:p>
    <w:p w14:paraId="7D960027" w14:textId="77777777" w:rsidR="000B4C05" w:rsidRPr="0096340A" w:rsidRDefault="000B4C05">
      <w:pPr>
        <w:rPr>
          <w:rFonts w:ascii="Instrument Sans" w:hAnsi="Instrument Sans"/>
        </w:rPr>
      </w:pPr>
      <w:r w:rsidRPr="0096340A">
        <w:rPr>
          <w:rFonts w:ascii="Instrument Sans" w:hAnsi="Instrument Sans"/>
        </w:rPr>
        <w:t xml:space="preserve">Any child may benefit from early help, but all school staff should be particularly alert to the potential need for early help for a child who: </w:t>
      </w:r>
    </w:p>
    <w:p w14:paraId="04CC9C3F" w14:textId="77777777" w:rsidR="000B4C05" w:rsidRPr="0096340A" w:rsidRDefault="000B4C05" w:rsidP="000B4C05">
      <w:pPr>
        <w:ind w:left="993"/>
        <w:rPr>
          <w:rFonts w:ascii="Instrument Sans" w:hAnsi="Instrument Sans"/>
        </w:rPr>
      </w:pPr>
      <w:r w:rsidRPr="0096340A">
        <w:rPr>
          <w:rFonts w:ascii="Instrument Sans" w:hAnsi="Instrument Sans"/>
        </w:rPr>
        <w:t>• is disabled or has certain health conditions and has specific additional needs,</w:t>
      </w:r>
    </w:p>
    <w:p w14:paraId="5F47B183" w14:textId="77777777" w:rsidR="000B4C05" w:rsidRPr="0096340A" w:rsidRDefault="000B4C05" w:rsidP="000B4C05">
      <w:pPr>
        <w:ind w:left="993"/>
        <w:rPr>
          <w:rFonts w:ascii="Instrument Sans" w:hAnsi="Instrument Sans"/>
        </w:rPr>
      </w:pPr>
      <w:r w:rsidRPr="0096340A">
        <w:rPr>
          <w:rFonts w:ascii="Instrument Sans" w:hAnsi="Instrument Sans"/>
        </w:rPr>
        <w:t xml:space="preserve"> • has special educational needs (</w:t>
      </w:r>
      <w:proofErr w:type="gramStart"/>
      <w:r w:rsidRPr="0096340A">
        <w:rPr>
          <w:rFonts w:ascii="Instrument Sans" w:hAnsi="Instrument Sans"/>
        </w:rPr>
        <w:t>whether or not</w:t>
      </w:r>
      <w:proofErr w:type="gramEnd"/>
      <w:r w:rsidRPr="0096340A">
        <w:rPr>
          <w:rFonts w:ascii="Instrument Sans" w:hAnsi="Instrument Sans"/>
        </w:rPr>
        <w:t xml:space="preserve"> they have a statutory Education, Health and Care plan) </w:t>
      </w:r>
    </w:p>
    <w:p w14:paraId="648D031A" w14:textId="77777777" w:rsidR="000B4C05" w:rsidRPr="0096340A" w:rsidRDefault="000B4C05" w:rsidP="000B4C05">
      <w:pPr>
        <w:ind w:left="993"/>
        <w:rPr>
          <w:rFonts w:ascii="Instrument Sans" w:hAnsi="Instrument Sans"/>
        </w:rPr>
      </w:pPr>
      <w:r w:rsidRPr="0096340A">
        <w:rPr>
          <w:rFonts w:ascii="Instrument Sans" w:hAnsi="Instrument Sans"/>
        </w:rPr>
        <w:t>• has a mental health need</w:t>
      </w:r>
    </w:p>
    <w:p w14:paraId="60710ABE" w14:textId="77777777" w:rsidR="000B4C05" w:rsidRPr="0096340A" w:rsidRDefault="000B4C05" w:rsidP="000B4C05">
      <w:pPr>
        <w:ind w:left="993"/>
        <w:rPr>
          <w:rFonts w:ascii="Instrument Sans" w:hAnsi="Instrument Sans"/>
        </w:rPr>
      </w:pPr>
      <w:r w:rsidRPr="0096340A">
        <w:rPr>
          <w:rFonts w:ascii="Instrument Sans" w:hAnsi="Instrument Sans"/>
        </w:rPr>
        <w:t xml:space="preserve"> • is a young carer </w:t>
      </w:r>
    </w:p>
    <w:p w14:paraId="62AF25F0" w14:textId="77777777" w:rsidR="000B4C05" w:rsidRPr="0096340A" w:rsidRDefault="000B4C05" w:rsidP="000B4C05">
      <w:pPr>
        <w:ind w:left="993"/>
        <w:rPr>
          <w:rFonts w:ascii="Instrument Sans" w:hAnsi="Instrument Sans"/>
        </w:rPr>
      </w:pPr>
      <w:r w:rsidRPr="0096340A">
        <w:rPr>
          <w:rFonts w:ascii="Instrument Sans" w:hAnsi="Instrument Sans"/>
        </w:rPr>
        <w:t xml:space="preserve">• is showing signs of being drawn in to anti-social or criminal behaviour, including gang involvement and association with organised crime groups or county lines </w:t>
      </w:r>
    </w:p>
    <w:p w14:paraId="37EAE77C" w14:textId="77777777" w:rsidR="000B4C05" w:rsidRPr="0096340A" w:rsidRDefault="000B4C05" w:rsidP="000B4C05">
      <w:pPr>
        <w:ind w:left="993"/>
        <w:rPr>
          <w:rFonts w:ascii="Instrument Sans" w:hAnsi="Instrument Sans"/>
        </w:rPr>
      </w:pPr>
      <w:r w:rsidRPr="0096340A">
        <w:rPr>
          <w:rFonts w:ascii="Instrument Sans" w:hAnsi="Instrument Sans"/>
        </w:rPr>
        <w:t xml:space="preserve">• is frequently missing/goes missing from education, home or care, </w:t>
      </w:r>
    </w:p>
    <w:p w14:paraId="01D1312D" w14:textId="77777777" w:rsidR="000B4C05" w:rsidRPr="0096340A" w:rsidRDefault="000B4C05" w:rsidP="000B4C05">
      <w:pPr>
        <w:ind w:left="993"/>
        <w:rPr>
          <w:rFonts w:ascii="Instrument Sans" w:hAnsi="Instrument Sans"/>
        </w:rPr>
      </w:pPr>
      <w:r w:rsidRPr="0096340A">
        <w:rPr>
          <w:rFonts w:ascii="Instrument Sans" w:hAnsi="Instrument Sans"/>
        </w:rPr>
        <w:t>• has experienced multiple suspensions, is at risk of being permanently excluded from schools, colleges and in Alternative Provision or a Pupil Referral Unit.</w:t>
      </w:r>
    </w:p>
    <w:p w14:paraId="45A4B812" w14:textId="77777777" w:rsidR="000B4C05" w:rsidRPr="0096340A" w:rsidRDefault="000B4C05" w:rsidP="000B4C05">
      <w:pPr>
        <w:ind w:left="993"/>
        <w:rPr>
          <w:rFonts w:ascii="Instrument Sans" w:hAnsi="Instrument Sans"/>
        </w:rPr>
      </w:pPr>
      <w:r w:rsidRPr="0096340A">
        <w:rPr>
          <w:rFonts w:ascii="Instrument Sans" w:hAnsi="Instrument Sans"/>
        </w:rPr>
        <w:t xml:space="preserve"> • is at risk of modern slavery, trafficking, sexual and/or criminal exploitation </w:t>
      </w:r>
    </w:p>
    <w:p w14:paraId="23D0BB6C" w14:textId="77777777" w:rsidR="003B3E88" w:rsidRPr="0096340A" w:rsidRDefault="000B4C05" w:rsidP="000B4C05">
      <w:pPr>
        <w:ind w:left="993"/>
        <w:rPr>
          <w:rFonts w:ascii="Instrument Sans" w:hAnsi="Instrument Sans"/>
        </w:rPr>
      </w:pPr>
      <w:r w:rsidRPr="0096340A">
        <w:rPr>
          <w:rFonts w:ascii="Instrument Sans" w:hAnsi="Instrument Sans"/>
        </w:rPr>
        <w:t xml:space="preserve">• is at risk of being radicalised or exploited </w:t>
      </w:r>
    </w:p>
    <w:p w14:paraId="54744417" w14:textId="77777777" w:rsidR="003B3E88" w:rsidRPr="0096340A" w:rsidRDefault="000B4C05" w:rsidP="000B4C05">
      <w:pPr>
        <w:ind w:left="993"/>
        <w:rPr>
          <w:rFonts w:ascii="Instrument Sans" w:hAnsi="Instrument Sans"/>
        </w:rPr>
      </w:pPr>
      <w:r w:rsidRPr="0096340A">
        <w:rPr>
          <w:rFonts w:ascii="Instrument Sans" w:hAnsi="Instrument Sans"/>
        </w:rPr>
        <w:t xml:space="preserve">• has a parent or carer in custody, or is affected by parental offending </w:t>
      </w:r>
    </w:p>
    <w:p w14:paraId="1757AFC7" w14:textId="77777777" w:rsidR="000B4C05" w:rsidRPr="0096340A" w:rsidRDefault="000B4C05" w:rsidP="000B4C05">
      <w:pPr>
        <w:ind w:left="993"/>
        <w:rPr>
          <w:rFonts w:ascii="Instrument Sans" w:hAnsi="Instrument Sans"/>
        </w:rPr>
      </w:pPr>
      <w:r w:rsidRPr="0096340A">
        <w:rPr>
          <w:rFonts w:ascii="Instrument Sans" w:hAnsi="Instrument Sans"/>
        </w:rPr>
        <w:t xml:space="preserve">• is in a family circumstance presenting challenges for the child, such as drug and alcohol misuse, adult mental health issues and domestic abuse </w:t>
      </w:r>
    </w:p>
    <w:p w14:paraId="34E589C3" w14:textId="77777777" w:rsidR="000B4C05" w:rsidRPr="0096340A" w:rsidRDefault="000B4C05" w:rsidP="000B4C05">
      <w:pPr>
        <w:ind w:left="993"/>
        <w:rPr>
          <w:rFonts w:ascii="Instrument Sans" w:hAnsi="Instrument Sans"/>
        </w:rPr>
      </w:pPr>
      <w:r w:rsidRPr="0096340A">
        <w:rPr>
          <w:rFonts w:ascii="Instrument Sans" w:hAnsi="Instrument Sans"/>
        </w:rPr>
        <w:t xml:space="preserve">• is misusing alcohol and other drugs themselves </w:t>
      </w:r>
    </w:p>
    <w:p w14:paraId="084D34F2" w14:textId="77777777" w:rsidR="000B4C05" w:rsidRPr="0096340A" w:rsidRDefault="000B4C05" w:rsidP="000B4C05">
      <w:pPr>
        <w:ind w:left="993"/>
        <w:rPr>
          <w:rFonts w:ascii="Instrument Sans" w:hAnsi="Instrument Sans"/>
        </w:rPr>
      </w:pPr>
      <w:r w:rsidRPr="0096340A">
        <w:rPr>
          <w:rFonts w:ascii="Instrument Sans" w:hAnsi="Instrument Sans"/>
        </w:rPr>
        <w:t xml:space="preserve">• is at risk of so-called ‘honour’-based abuse such as Female Genital Mutilation or Forced Marriage </w:t>
      </w:r>
    </w:p>
    <w:p w14:paraId="0E197758" w14:textId="77777777" w:rsidR="000B22F8" w:rsidRPr="0096340A" w:rsidRDefault="000B4C05" w:rsidP="000B4C05">
      <w:pPr>
        <w:ind w:left="993"/>
        <w:rPr>
          <w:rFonts w:ascii="Instrument Sans" w:hAnsi="Instrument Sans"/>
          <w:sz w:val="20"/>
          <w:szCs w:val="20"/>
        </w:rPr>
      </w:pPr>
      <w:r w:rsidRPr="0096340A">
        <w:rPr>
          <w:rFonts w:ascii="Instrument Sans" w:hAnsi="Instrument Sans"/>
        </w:rPr>
        <w:t xml:space="preserve">• is a privately fostered child. </w:t>
      </w:r>
      <w:r w:rsidR="000B22F8" w:rsidRPr="0096340A">
        <w:rPr>
          <w:rFonts w:ascii="Instrument Sans" w:hAnsi="Instrument Sans"/>
          <w:sz w:val="20"/>
          <w:szCs w:val="20"/>
        </w:rPr>
        <w:br w:type="page"/>
      </w:r>
    </w:p>
    <w:p w14:paraId="1CFBA8D1" w14:textId="77777777" w:rsidR="000B22F8" w:rsidRPr="0096340A" w:rsidRDefault="000B22F8" w:rsidP="000B22F8">
      <w:pPr>
        <w:spacing w:before="120" w:after="120" w:line="240" w:lineRule="auto"/>
        <w:jc w:val="center"/>
        <w:outlineLvl w:val="0"/>
        <w:rPr>
          <w:rFonts w:ascii="Instrument Sans" w:eastAsia="Calibri" w:hAnsi="Instrument Sans" w:cstheme="minorHAnsi"/>
          <w:b/>
          <w:color w:val="0F232E"/>
          <w:sz w:val="20"/>
          <w:szCs w:val="20"/>
        </w:rPr>
      </w:pPr>
      <w:r w:rsidRPr="0096340A">
        <w:rPr>
          <w:rFonts w:ascii="Instrument Sans" w:eastAsia="Calibri" w:hAnsi="Instrument Sans" w:cstheme="minorHAnsi"/>
          <w:b/>
          <w:color w:val="0F232E"/>
          <w:sz w:val="20"/>
          <w:szCs w:val="20"/>
        </w:rPr>
        <w:lastRenderedPageBreak/>
        <w:t>Appendix 3</w:t>
      </w:r>
    </w:p>
    <w:p w14:paraId="23536548" w14:textId="77777777" w:rsidR="000B22F8" w:rsidRPr="0096340A" w:rsidRDefault="000B22F8" w:rsidP="000B22F8">
      <w:pPr>
        <w:spacing w:before="120" w:after="120" w:line="240" w:lineRule="auto"/>
        <w:outlineLvl w:val="0"/>
        <w:rPr>
          <w:rFonts w:ascii="Instrument Sans" w:eastAsia="Calibri" w:hAnsi="Instrument Sans" w:cstheme="minorHAnsi"/>
          <w:b/>
          <w:color w:val="0070C0"/>
          <w:sz w:val="20"/>
          <w:szCs w:val="20"/>
        </w:rPr>
      </w:pPr>
    </w:p>
    <w:p w14:paraId="26852908" w14:textId="77777777" w:rsidR="000B22F8" w:rsidRPr="0096340A" w:rsidRDefault="000B22F8" w:rsidP="000B22F8">
      <w:pPr>
        <w:spacing w:before="120" w:after="120" w:line="240" w:lineRule="auto"/>
        <w:outlineLvl w:val="0"/>
        <w:rPr>
          <w:rFonts w:ascii="Instrument Sans" w:eastAsia="Calibri" w:hAnsi="Instrument Sans" w:cstheme="minorHAnsi"/>
          <w:b/>
          <w:color w:val="0F232E"/>
          <w:sz w:val="24"/>
          <w:szCs w:val="24"/>
        </w:rPr>
      </w:pPr>
      <w:r w:rsidRPr="0096340A">
        <w:rPr>
          <w:rFonts w:ascii="Instrument Sans" w:eastAsia="Calibri" w:hAnsi="Instrument Sans" w:cstheme="minorHAnsi"/>
          <w:b/>
          <w:color w:val="0F232E"/>
          <w:sz w:val="24"/>
          <w:szCs w:val="24"/>
        </w:rPr>
        <w:t>Allegations Management</w:t>
      </w:r>
    </w:p>
    <w:p w14:paraId="271AE1F2"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00D1791D"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Section 1: Allegations that may meet the harms threshold</w:t>
      </w:r>
    </w:p>
    <w:p w14:paraId="4AE5B7AF"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5C753EBE"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This section applies to all cases in which it is alleged that a current member of </w:t>
      </w:r>
      <w:r w:rsidR="009D1747" w:rsidRPr="0096340A">
        <w:rPr>
          <w:rFonts w:ascii="Instrument Sans" w:eastAsia="Calibri" w:hAnsi="Instrument Sans" w:cstheme="minorHAnsi"/>
          <w:sz w:val="20"/>
          <w:szCs w:val="20"/>
        </w:rPr>
        <w:t xml:space="preserve">Trust </w:t>
      </w:r>
      <w:r w:rsidRPr="0096340A">
        <w:rPr>
          <w:rFonts w:ascii="Instrument Sans" w:eastAsia="Calibri" w:hAnsi="Instrument Sans" w:cstheme="minorHAnsi"/>
          <w:sz w:val="20"/>
          <w:szCs w:val="20"/>
        </w:rPr>
        <w:t>staff, including a supply teacher, volunteer or contractor, has:</w:t>
      </w:r>
    </w:p>
    <w:p w14:paraId="3955E093" w14:textId="77777777" w:rsidR="000B22F8" w:rsidRPr="0096340A" w:rsidRDefault="000B22F8" w:rsidP="00454F58">
      <w:pPr>
        <w:pStyle w:val="Bulletedcopylevel2"/>
        <w:numPr>
          <w:ilvl w:val="0"/>
          <w:numId w:val="0"/>
        </w:numPr>
        <w:ind w:left="1077"/>
        <w:rPr>
          <w:rFonts w:ascii="Instrument Sans" w:hAnsi="Instrument Sans"/>
          <w:lang w:val="en-GB" w:eastAsia="en-GB"/>
        </w:rPr>
      </w:pPr>
    </w:p>
    <w:p w14:paraId="2EF1CA0C"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Behaved in a way that has harmed a child, or may have harmed a child, and/or </w:t>
      </w:r>
    </w:p>
    <w:p w14:paraId="0A680EC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Possibly committed a criminal offence against or related to a child, and/or</w:t>
      </w:r>
    </w:p>
    <w:p w14:paraId="488982A1"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Behaved towards a child or children in a way that indicates they may pose a risk of harm to children, and/or </w:t>
      </w:r>
    </w:p>
    <w:p w14:paraId="78466B4F"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Behaved or may have behaved in a way that indicates they may not be suitable to work with children – this includes behaviour taking place both inside and outside of school </w:t>
      </w:r>
    </w:p>
    <w:p w14:paraId="12C42424"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2515A67E"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If we’re in any doubt as to whether a concern meets the harm threshold, we will consult our local authority designated officer (LADO).  We will deal with any allegation of abuse quickly, in a fair and consistent way that provides effective child protection while also supporting the individual who is the subject of the allegation. </w:t>
      </w:r>
    </w:p>
    <w:p w14:paraId="379CA55B"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5500F140"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A </w:t>
      </w:r>
      <w:r w:rsidR="009D1747" w:rsidRPr="0096340A">
        <w:rPr>
          <w:rFonts w:ascii="Instrument Sans" w:eastAsia="Calibri" w:hAnsi="Instrument Sans" w:cstheme="minorHAnsi"/>
          <w:sz w:val="20"/>
          <w:szCs w:val="20"/>
        </w:rPr>
        <w:t xml:space="preserve">school </w:t>
      </w:r>
      <w:r w:rsidRPr="0096340A">
        <w:rPr>
          <w:rFonts w:ascii="Instrument Sans" w:eastAsia="Calibri" w:hAnsi="Instrument Sans" w:cstheme="minorHAnsi"/>
          <w:sz w:val="20"/>
          <w:szCs w:val="20"/>
        </w:rPr>
        <w:t>‘case manager’ will lead any investigation. This will be the Head Teacher (or another member of the DSL team), or the chair of governors where the Head Teacher is the subject of the allegation. The case manager will be identified at the earliest opportunity.  Our procedures for dealing with allegations will be applied with common sense and judgement.</w:t>
      </w:r>
    </w:p>
    <w:p w14:paraId="5ABF93C4"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437D4FB8"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If we receive an allegation of an incident happening while an individual or organization was using the school premises to run activities for children, we will follow our safeguarding policies and procedures and inform our LADO.</w:t>
      </w:r>
    </w:p>
    <w:p w14:paraId="71DCB018"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778233FC"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Suspension of the accused until the case is resolved</w:t>
      </w:r>
    </w:p>
    <w:p w14:paraId="3F721A9D"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Suspension of the accused will not be the default </w:t>
      </w:r>
      <w:proofErr w:type="gramStart"/>
      <w:r w:rsidRPr="0096340A">
        <w:rPr>
          <w:rFonts w:ascii="Instrument Sans" w:eastAsia="Calibri" w:hAnsi="Instrument Sans" w:cstheme="minorHAnsi"/>
          <w:sz w:val="20"/>
          <w:szCs w:val="20"/>
        </w:rPr>
        <w:t>position, and</w:t>
      </w:r>
      <w:proofErr w:type="gramEnd"/>
      <w:r w:rsidRPr="0096340A">
        <w:rPr>
          <w:rFonts w:ascii="Instrument Sans" w:eastAsia="Calibri" w:hAnsi="Instrument Sans" w:cstheme="minorHAnsi"/>
          <w:sz w:val="20"/>
          <w:szCs w:val="20"/>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4B644A8D"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34AD0B68"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Based on an assessment of risk, we will consider alternatives such as:</w:t>
      </w:r>
    </w:p>
    <w:p w14:paraId="082C48EB"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2D164697"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Redeployment within the school so that the individual does not have direct contact with the child or children concerned</w:t>
      </w:r>
    </w:p>
    <w:p w14:paraId="002AD3A0"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Providing an assistant to be present when the individual has contact with children</w:t>
      </w:r>
    </w:p>
    <w:p w14:paraId="154AA87A"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Redeploying the individual to alternative work in the school so that they do not have unsupervised access to children</w:t>
      </w:r>
    </w:p>
    <w:p w14:paraId="4EDFCF40"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Moving the child or children to classes where they will not come into contact with the individual, making it clear that this is not a </w:t>
      </w:r>
      <w:proofErr w:type="gramStart"/>
      <w:r w:rsidRPr="0096340A">
        <w:rPr>
          <w:rFonts w:ascii="Instrument Sans" w:hAnsi="Instrument Sans"/>
          <w:lang w:val="en-GB" w:eastAsia="en-GB"/>
        </w:rPr>
        <w:t>punishment</w:t>
      </w:r>
      <w:proofErr w:type="gramEnd"/>
      <w:r w:rsidRPr="0096340A">
        <w:rPr>
          <w:rFonts w:ascii="Instrument Sans" w:hAnsi="Instrument Sans"/>
          <w:lang w:val="en-GB" w:eastAsia="en-GB"/>
        </w:rPr>
        <w:t xml:space="preserve"> and parents/carers have been consulted</w:t>
      </w:r>
    </w:p>
    <w:p w14:paraId="326D813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Temporarily redeploying the individual to another role in a different location, for example to an alternative </w:t>
      </w:r>
      <w:r w:rsidR="009D1747" w:rsidRPr="0096340A">
        <w:rPr>
          <w:rFonts w:ascii="Instrument Sans" w:hAnsi="Instrument Sans"/>
          <w:lang w:val="en-GB" w:eastAsia="en-GB"/>
        </w:rPr>
        <w:t xml:space="preserve">Trust </w:t>
      </w:r>
      <w:r w:rsidRPr="0096340A">
        <w:rPr>
          <w:rFonts w:ascii="Instrument Sans" w:hAnsi="Instrument Sans"/>
          <w:lang w:val="en-GB" w:eastAsia="en-GB"/>
        </w:rPr>
        <w:t>school</w:t>
      </w:r>
    </w:p>
    <w:p w14:paraId="2677290C"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3F1B41D4"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If in doubt, the case manager will seek views from the </w:t>
      </w:r>
      <w:r w:rsidR="009D1747" w:rsidRPr="0096340A">
        <w:rPr>
          <w:rFonts w:ascii="Instrument Sans" w:eastAsia="Calibri" w:hAnsi="Instrument Sans" w:cstheme="minorHAnsi"/>
          <w:sz w:val="20"/>
          <w:szCs w:val="20"/>
        </w:rPr>
        <w:t>Trust</w:t>
      </w:r>
      <w:r w:rsidRPr="0096340A">
        <w:rPr>
          <w:rFonts w:ascii="Instrument Sans" w:eastAsia="Calibri" w:hAnsi="Instrument Sans" w:cstheme="minorHAnsi"/>
          <w:sz w:val="20"/>
          <w:szCs w:val="20"/>
        </w:rPr>
        <w:t>’s personnel adviser and the designated officer at the local authority, as well as the police and children’s social care where they have been involved.</w:t>
      </w:r>
    </w:p>
    <w:p w14:paraId="249BF8C6"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0EF46479"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3AB58C42"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45577919"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Definitions for outcomes of allegation investigations</w:t>
      </w:r>
    </w:p>
    <w:p w14:paraId="06A8BB6C" w14:textId="77777777" w:rsidR="000B22F8" w:rsidRPr="0096340A"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t>Substantiated:</w:t>
      </w:r>
      <w:r w:rsidRPr="0096340A">
        <w:rPr>
          <w:rFonts w:ascii="Instrument Sans" w:eastAsia="Calibri" w:hAnsi="Instrument Sans" w:cstheme="minorHAnsi"/>
          <w:sz w:val="20"/>
          <w:szCs w:val="20"/>
        </w:rPr>
        <w:t xml:space="preserve"> there is sufficient evidence to prove the allegation.</w:t>
      </w:r>
    </w:p>
    <w:p w14:paraId="07905F58" w14:textId="77777777" w:rsidR="000B22F8" w:rsidRPr="0096340A"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t>Malicious:</w:t>
      </w:r>
      <w:r w:rsidRPr="0096340A">
        <w:rPr>
          <w:rFonts w:ascii="Instrument Sans" w:eastAsia="Calibri" w:hAnsi="Instrument Sans" w:cstheme="minorHAnsi"/>
          <w:sz w:val="20"/>
          <w:szCs w:val="20"/>
        </w:rPr>
        <w:t xml:space="preserve"> there is sufficient evidence to disprove the allegation and there has been a deliberate act to deceive, or to cause harm to the subject of the allegation.</w:t>
      </w:r>
    </w:p>
    <w:p w14:paraId="2B828EFD" w14:textId="77777777" w:rsidR="000B22F8" w:rsidRPr="0096340A"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lastRenderedPageBreak/>
        <w:t>False:</w:t>
      </w:r>
      <w:r w:rsidRPr="0096340A">
        <w:rPr>
          <w:rFonts w:ascii="Instrument Sans" w:eastAsia="Calibri" w:hAnsi="Instrument Sans" w:cstheme="minorHAnsi"/>
          <w:sz w:val="20"/>
          <w:szCs w:val="20"/>
        </w:rPr>
        <w:t xml:space="preserve"> there is sufficient evidence to disprove the allegation.</w:t>
      </w:r>
    </w:p>
    <w:p w14:paraId="6A9E2453" w14:textId="77777777" w:rsidR="000B22F8" w:rsidRPr="0096340A"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t>Unsubstantiated:</w:t>
      </w:r>
      <w:r w:rsidRPr="0096340A">
        <w:rPr>
          <w:rFonts w:ascii="Instrument Sans" w:eastAsia="Calibri" w:hAnsi="Instrument Sans" w:cstheme="minorHAnsi"/>
          <w:sz w:val="20"/>
          <w:szCs w:val="20"/>
        </w:rPr>
        <w:t xml:space="preserve"> there is insufficient evidence to either prove or disprove the allegation (this does not imply guilt or innocence).</w:t>
      </w:r>
    </w:p>
    <w:p w14:paraId="5E63C4E7" w14:textId="77777777" w:rsidR="000B22F8" w:rsidRPr="0096340A" w:rsidRDefault="000B22F8" w:rsidP="00EA4A20">
      <w:pPr>
        <w:pStyle w:val="ListParagraph"/>
        <w:numPr>
          <w:ilvl w:val="0"/>
          <w:numId w:val="19"/>
        </w:numPr>
        <w:spacing w:after="0" w:line="240" w:lineRule="auto"/>
        <w:ind w:left="1134" w:hanging="425"/>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t>Unfounded:</w:t>
      </w:r>
      <w:r w:rsidRPr="0096340A">
        <w:rPr>
          <w:rFonts w:ascii="Instrument Sans" w:eastAsia="Calibri" w:hAnsi="Instrument Sans" w:cstheme="minorHAnsi"/>
          <w:sz w:val="20"/>
          <w:szCs w:val="20"/>
        </w:rPr>
        <w:t xml:space="preserve"> to reflect cases where there is no evidence or proper basis which supports the allegation being made.</w:t>
      </w:r>
    </w:p>
    <w:p w14:paraId="4EA9BA15"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399A4D0C"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Procedure for dealing with allegations</w:t>
      </w:r>
    </w:p>
    <w:p w14:paraId="1873B66C"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In the event of an allegation that meets the criteria above, the case manager will take the following steps:</w:t>
      </w:r>
    </w:p>
    <w:p w14:paraId="487F35EA"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Conduct basic enquiries in line with local procedures to establish the facts to help determine whether there is any foundation to the allegation before carrying on with the steps below</w:t>
      </w:r>
    </w:p>
    <w:p w14:paraId="50E07865"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before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007F52FC"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0EE8F304"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703F10EC"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53E5C418"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If immediate suspension is considered necessary,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20CCC35E"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If it is decided that no further action is to be taken 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4A244B35"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If it is decided that further action is needed, take steps as agreed with the designated officer to initiate the appropriate action in school and/or liaise with the police and/or children’s social care services as appropriate</w:t>
      </w:r>
    </w:p>
    <w:p w14:paraId="5876231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Provide effective support for the individual facing the allegation or concern, including appointing a named representative to keep them informed of the progress of the case and considering what other support is appropriate such as reminding them of the Employee Assistance Programme that the school buy into and the possibility of more intensive counselling through Occupational Health if this is necessary.  A reminder will be given about contacting their trade union representative and sharing with a colleague if they so wish.</w:t>
      </w:r>
    </w:p>
    <w:p w14:paraId="79D935FC"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Inform the parents or </w:t>
      </w:r>
      <w:r w:rsidRPr="0096340A">
        <w:rPr>
          <w:rFonts w:ascii="Instrument Sans" w:hAnsi="Instrument Sans"/>
          <w:lang w:val="en-GB" w:eastAsia="en-GB"/>
        </w:rPr>
        <w:t>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78133BB9"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Keep the parents or carers of the child/children involved informed of the progress of the case (only in relation to their child – no information will be shared regarding the staff member) </w:t>
      </w:r>
    </w:p>
    <w:p w14:paraId="2F954708"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Make a referral to the DBS where it is thought that the individual facing the allegation or concern has engaged in conduct that harmed or is likely to harm a child, or if the individual otherwise poses a risk of harm to a child</w:t>
      </w:r>
    </w:p>
    <w:p w14:paraId="26FEFC82"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lastRenderedPageBreak/>
        <w:t>If the school is made aware that the secretary of state has made an interim prohibition order in respect of an individual, we will immediately suspend that individual from teaching, pending the findings of the investigation by the Teaching Regulation Agency.</w:t>
      </w:r>
    </w:p>
    <w:p w14:paraId="3D05D071" w14:textId="77777777" w:rsidR="000B22F8" w:rsidRPr="0096340A" w:rsidRDefault="000B22F8" w:rsidP="00454F58">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lang w:val="en-GB" w:eastAsia="en-GB"/>
        </w:rPr>
        <w:t>Where the police are involved, wherever possible the school will ask the police at the start of the investigation to obtain consent from the individuals involved to share their statements and evidence for use in the school’s disciplinary process, should</w:t>
      </w:r>
      <w:r w:rsidRPr="0096340A">
        <w:rPr>
          <w:rFonts w:ascii="Instrument Sans" w:eastAsia="Calibri" w:hAnsi="Instrument Sans" w:cstheme="minorHAnsi"/>
          <w:szCs w:val="20"/>
        </w:rPr>
        <w:t xml:space="preserve"> this be required at a later point.</w:t>
      </w:r>
    </w:p>
    <w:p w14:paraId="7332107B"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2826B081"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 xml:space="preserve">Additional considerations for supply teachers and all contracted staff </w:t>
      </w:r>
    </w:p>
    <w:p w14:paraId="03DB1E80"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If there are concerns or an allegation is made against someone not directly employed by the </w:t>
      </w:r>
      <w:r w:rsidR="009D1747" w:rsidRPr="0096340A">
        <w:rPr>
          <w:rFonts w:ascii="Instrument Sans" w:eastAsia="Calibri" w:hAnsi="Instrument Sans" w:cstheme="minorHAnsi"/>
          <w:sz w:val="20"/>
          <w:szCs w:val="20"/>
        </w:rPr>
        <w:t>Trust</w:t>
      </w:r>
      <w:r w:rsidRPr="0096340A">
        <w:rPr>
          <w:rFonts w:ascii="Instrument Sans" w:eastAsia="Calibri" w:hAnsi="Instrument Sans" w:cstheme="minorHAnsi"/>
          <w:sz w:val="20"/>
          <w:szCs w:val="20"/>
        </w:rPr>
        <w:t xml:space="preserve">, such as a supply teacher or contracted staff member provided by an agency, we will take the actions below in addition to our standard procedures. </w:t>
      </w:r>
    </w:p>
    <w:p w14:paraId="6805F5B2"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We will not </w:t>
      </w:r>
      <w:r w:rsidRPr="0096340A">
        <w:rPr>
          <w:rFonts w:ascii="Instrument Sans" w:hAnsi="Instrument Sans"/>
          <w:lang w:val="en-GB" w:eastAsia="en-GB"/>
        </w:rPr>
        <w:t>decide to stop using an individual due to safeguarding concerns without finding out the facts and liaising with our LADO to determine a suitable outcome</w:t>
      </w:r>
    </w:p>
    <w:p w14:paraId="314B978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The </w:t>
      </w:r>
      <w:r w:rsidR="009D1747" w:rsidRPr="0096340A">
        <w:rPr>
          <w:rFonts w:ascii="Instrument Sans" w:hAnsi="Instrument Sans"/>
          <w:lang w:val="en-GB" w:eastAsia="en-GB"/>
        </w:rPr>
        <w:t>LGC</w:t>
      </w:r>
      <w:r w:rsidR="00110388" w:rsidRPr="0096340A">
        <w:rPr>
          <w:rFonts w:ascii="Instrument Sans" w:hAnsi="Instrument Sans"/>
          <w:lang w:val="en-GB" w:eastAsia="en-GB"/>
        </w:rPr>
        <w:t xml:space="preserve"> </w:t>
      </w:r>
      <w:r w:rsidRPr="0096340A">
        <w:rPr>
          <w:rFonts w:ascii="Instrument Sans" w:hAnsi="Instrument Sans"/>
          <w:lang w:val="en-GB" w:eastAsia="en-GB"/>
        </w:rPr>
        <w:t>will discuss with the agency whether it is appropriate to suspend the individual, or redeploy them to another part of the school, while the school carries out the investigation</w:t>
      </w:r>
    </w:p>
    <w:p w14:paraId="1EC81795"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We will involve the agency fully, but the school will take the lead in collecting the necessary information and providing it to the LADO as required</w:t>
      </w:r>
    </w:p>
    <w:p w14:paraId="59DEC4E1" w14:textId="77777777" w:rsidR="000B22F8" w:rsidRPr="0096340A" w:rsidRDefault="000B22F8" w:rsidP="00454F58">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lang w:val="en-GB" w:eastAsia="en-GB"/>
        </w:rPr>
        <w:t xml:space="preserve">We will address issues such as information sharing, to ensure any previous concerns or allegations known to the agency are </w:t>
      </w:r>
      <w:proofErr w:type="gramStart"/>
      <w:r w:rsidRPr="0096340A">
        <w:rPr>
          <w:rFonts w:ascii="Instrument Sans" w:hAnsi="Instrument Sans"/>
          <w:lang w:val="en-GB" w:eastAsia="en-GB"/>
        </w:rPr>
        <w:t>taken into account</w:t>
      </w:r>
      <w:proofErr w:type="gramEnd"/>
      <w:r w:rsidRPr="0096340A">
        <w:rPr>
          <w:rFonts w:ascii="Instrument Sans" w:hAnsi="Instrument Sans"/>
          <w:lang w:val="en-GB" w:eastAsia="en-GB"/>
        </w:rPr>
        <w:t xml:space="preserve"> (we will do this, for example, as part of the allegations management meeting or by liaising</w:t>
      </w:r>
      <w:r w:rsidRPr="0096340A">
        <w:rPr>
          <w:rFonts w:ascii="Instrument Sans" w:eastAsia="Calibri" w:hAnsi="Instrument Sans" w:cstheme="minorHAnsi"/>
          <w:szCs w:val="20"/>
        </w:rPr>
        <w:t xml:space="preserve"> directly with the agency where necessary)</w:t>
      </w:r>
    </w:p>
    <w:p w14:paraId="5D98A3F1" w14:textId="77777777" w:rsidR="000B22F8" w:rsidRPr="0096340A" w:rsidRDefault="000B22F8" w:rsidP="00803452">
      <w:pPr>
        <w:pStyle w:val="ListParagraph"/>
        <w:spacing w:after="0" w:line="240" w:lineRule="auto"/>
        <w:ind w:left="567"/>
        <w:outlineLvl w:val="0"/>
        <w:rPr>
          <w:rFonts w:ascii="Instrument Sans" w:eastAsia="Calibri" w:hAnsi="Instrument Sans" w:cstheme="minorHAnsi"/>
          <w:sz w:val="20"/>
          <w:szCs w:val="20"/>
        </w:rPr>
      </w:pPr>
    </w:p>
    <w:p w14:paraId="68A96FC6"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When using an agency, we will inform them of our process for managing </w:t>
      </w:r>
      <w:proofErr w:type="gramStart"/>
      <w:r w:rsidRPr="0096340A">
        <w:rPr>
          <w:rFonts w:ascii="Instrument Sans" w:eastAsia="Calibri" w:hAnsi="Instrument Sans" w:cstheme="minorHAnsi"/>
          <w:sz w:val="20"/>
          <w:szCs w:val="20"/>
        </w:rPr>
        <w:t>allegations, and</w:t>
      </w:r>
      <w:proofErr w:type="gramEnd"/>
      <w:r w:rsidRPr="0096340A">
        <w:rPr>
          <w:rFonts w:ascii="Instrument Sans" w:eastAsia="Calibri" w:hAnsi="Instrument Sans" w:cstheme="minorHAnsi"/>
          <w:sz w:val="20"/>
          <w:szCs w:val="20"/>
        </w:rPr>
        <w:t xml:space="preserve"> keep them updated about our </w:t>
      </w:r>
      <w:r w:rsidR="009D1747" w:rsidRPr="0096340A">
        <w:rPr>
          <w:rFonts w:ascii="Instrument Sans" w:eastAsia="Calibri" w:hAnsi="Instrument Sans" w:cstheme="minorHAnsi"/>
          <w:sz w:val="20"/>
          <w:szCs w:val="20"/>
        </w:rPr>
        <w:t xml:space="preserve">Trust and school </w:t>
      </w:r>
      <w:r w:rsidRPr="0096340A">
        <w:rPr>
          <w:rFonts w:ascii="Instrument Sans" w:eastAsia="Calibri" w:hAnsi="Instrument Sans" w:cstheme="minorHAnsi"/>
          <w:sz w:val="20"/>
          <w:szCs w:val="20"/>
        </w:rPr>
        <w:t>policies as necessary, and will invite the agency's HR manager or equivalent to meetings as appropriate.</w:t>
      </w:r>
    </w:p>
    <w:p w14:paraId="50C86B8C"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5EFF5A31"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Timescales</w:t>
      </w:r>
    </w:p>
    <w:p w14:paraId="18390FAF"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We will deal with all allegations as quickly and effectively as possible and will endeavour to comply with the following timescales, where reasonably practicable:</w:t>
      </w:r>
    </w:p>
    <w:p w14:paraId="4F199714"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Any </w:t>
      </w:r>
      <w:r w:rsidRPr="0096340A">
        <w:rPr>
          <w:rFonts w:ascii="Instrument Sans" w:hAnsi="Instrument Sans"/>
          <w:lang w:val="en-GB" w:eastAsia="en-GB"/>
        </w:rPr>
        <w:t xml:space="preserve">cases where it is clear immediately that the allegation is unsubstantiated or malicious should be resolved within 1 week </w:t>
      </w:r>
    </w:p>
    <w:p w14:paraId="17EF5F2F"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If the nature of an allegation does not require formal disciplinary action, appropriate action should be taken within 3 working days </w:t>
      </w:r>
    </w:p>
    <w:p w14:paraId="7C949DDF"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If a disciplinary hearing is required and can be held without further investigation, this should be held within 15 working days </w:t>
      </w:r>
    </w:p>
    <w:p w14:paraId="60EDCC55"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4634A81F"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However, these are objectives only and where they are not met, we will endeavour to take the required action as soon as possible thereafter. </w:t>
      </w:r>
    </w:p>
    <w:p w14:paraId="3BBB8815" w14:textId="77777777" w:rsidR="00EA4A20" w:rsidRPr="0096340A" w:rsidRDefault="00EA4A20" w:rsidP="000B22F8">
      <w:pPr>
        <w:spacing w:after="0" w:line="240" w:lineRule="auto"/>
        <w:outlineLvl w:val="0"/>
        <w:rPr>
          <w:rFonts w:ascii="Instrument Sans" w:eastAsia="Calibri" w:hAnsi="Instrument Sans" w:cstheme="minorHAnsi"/>
          <w:sz w:val="20"/>
          <w:szCs w:val="20"/>
        </w:rPr>
      </w:pPr>
    </w:p>
    <w:p w14:paraId="55B91B0D" w14:textId="77777777" w:rsidR="00EA4A20" w:rsidRPr="0096340A" w:rsidRDefault="00EA4A20" w:rsidP="000B22F8">
      <w:pPr>
        <w:spacing w:after="0" w:line="240" w:lineRule="auto"/>
        <w:outlineLvl w:val="0"/>
        <w:rPr>
          <w:rFonts w:ascii="Instrument Sans" w:eastAsia="Calibri" w:hAnsi="Instrument Sans" w:cstheme="minorHAnsi"/>
          <w:sz w:val="20"/>
          <w:szCs w:val="20"/>
        </w:rPr>
      </w:pPr>
    </w:p>
    <w:p w14:paraId="2F07A345"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Specific actions:</w:t>
      </w:r>
    </w:p>
    <w:p w14:paraId="6810F0D1"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3E7A9028"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t xml:space="preserve">Action following a criminal investigation or prosecution - </w:t>
      </w:r>
      <w:r w:rsidRPr="0096340A">
        <w:rPr>
          <w:rFonts w:ascii="Instrument Sans" w:eastAsia="Calibri" w:hAnsi="Instrument Sans" w:cstheme="minorHAnsi"/>
          <w:sz w:val="20"/>
          <w:szCs w:val="20"/>
        </w:rPr>
        <w:t xml:space="preserve">The case manager will discuss with the local authority’s designated officer whether any further action, including disciplinary action, is appropriate and, if so, how to proceed, </w:t>
      </w:r>
      <w:proofErr w:type="gramStart"/>
      <w:r w:rsidRPr="0096340A">
        <w:rPr>
          <w:rFonts w:ascii="Instrument Sans" w:eastAsia="Calibri" w:hAnsi="Instrument Sans" w:cstheme="minorHAnsi"/>
          <w:sz w:val="20"/>
          <w:szCs w:val="20"/>
        </w:rPr>
        <w:t>taking into account</w:t>
      </w:r>
      <w:proofErr w:type="gramEnd"/>
      <w:r w:rsidRPr="0096340A">
        <w:rPr>
          <w:rFonts w:ascii="Instrument Sans" w:eastAsia="Calibri" w:hAnsi="Instrument Sans" w:cstheme="minorHAnsi"/>
          <w:sz w:val="20"/>
          <w:szCs w:val="20"/>
        </w:rPr>
        <w:t xml:space="preserve"> information provided by the police and/or children’s social care services.</w:t>
      </w:r>
    </w:p>
    <w:p w14:paraId="74E797DC"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36B43C55"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t xml:space="preserve">Conclusion of a case where the allegation is substantiated - </w:t>
      </w:r>
      <w:r w:rsidRPr="0096340A">
        <w:rPr>
          <w:rFonts w:ascii="Instrument Sans" w:eastAsia="Calibri" w:hAnsi="Instrument Sans" w:cstheme="minorHAnsi"/>
          <w:sz w:val="20"/>
          <w:szCs w:val="20"/>
        </w:rPr>
        <w:t>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If the individual concerned is a member of teaching staff, the school will consider whether to refer the matter to the Teaching Regulation Agency to consider prohibiting the individual from teaching.</w:t>
      </w:r>
    </w:p>
    <w:p w14:paraId="25AF7EAE"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4A207776"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t xml:space="preserve">Individuals returning to work after suspension - </w:t>
      </w:r>
      <w:r w:rsidRPr="0096340A">
        <w:rPr>
          <w:rFonts w:ascii="Instrument Sans" w:eastAsia="Calibri" w:hAnsi="Instrument Sans" w:cstheme="minorHAnsi"/>
          <w:sz w:val="20"/>
          <w:szCs w:val="20"/>
        </w:rPr>
        <w:t>If it is decided on the conclusion of a case that an individual who has been suspended can return to work, the case manager will consider how best to facilitate this.  The case manager will also consider how best to manage the individual’s contact with the child or children who made the allegation, if they are still attending the school.</w:t>
      </w:r>
    </w:p>
    <w:p w14:paraId="2633CEB9"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7C548ED4"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t xml:space="preserve">Unsubstantiated, unfounded, false or malicious reports - </w:t>
      </w:r>
      <w:r w:rsidRPr="0096340A">
        <w:rPr>
          <w:rFonts w:ascii="Instrument Sans" w:eastAsia="Calibri" w:hAnsi="Instrument Sans" w:cstheme="minorHAnsi"/>
          <w:sz w:val="20"/>
          <w:szCs w:val="20"/>
        </w:rPr>
        <w:t>If a report is:</w:t>
      </w:r>
    </w:p>
    <w:p w14:paraId="2A20BEEB"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lastRenderedPageBreak/>
        <w:t xml:space="preserve">Determined to </w:t>
      </w:r>
      <w:r w:rsidRPr="0096340A">
        <w:rPr>
          <w:rFonts w:ascii="Instrument Sans" w:hAnsi="Instrument Sans"/>
          <w:lang w:val="en-GB" w:eastAsia="en-GB"/>
        </w:rPr>
        <w:t xml:space="preserve">be unsubstantiated, unfounded, false or malicious, the DSL will consider the appropriate next steps. If they consider that the child and/or person who made the allegation </w:t>
      </w:r>
      <w:proofErr w:type="gramStart"/>
      <w:r w:rsidRPr="0096340A">
        <w:rPr>
          <w:rFonts w:ascii="Instrument Sans" w:hAnsi="Instrument Sans"/>
          <w:lang w:val="en-GB" w:eastAsia="en-GB"/>
        </w:rPr>
        <w:t>is in need of</w:t>
      </w:r>
      <w:proofErr w:type="gramEnd"/>
      <w:r w:rsidRPr="0096340A">
        <w:rPr>
          <w:rFonts w:ascii="Instrument Sans" w:hAnsi="Instrument Sans"/>
          <w:lang w:val="en-GB" w:eastAsia="en-GB"/>
        </w:rPr>
        <w:t xml:space="preserve"> help, or the allegation may have been a cry for help, a referral to children’s social care may be appropriate</w:t>
      </w:r>
    </w:p>
    <w:p w14:paraId="5ED3119D" w14:textId="77777777" w:rsidR="000B22F8" w:rsidRPr="0096340A" w:rsidRDefault="000B22F8" w:rsidP="00454F58">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lang w:val="en-GB" w:eastAsia="en-GB"/>
        </w:rPr>
        <w:t>Shown to be deliberately invented, or malicious, the school will consider whether any disciplinary action is appropriate against</w:t>
      </w:r>
      <w:r w:rsidRPr="0096340A">
        <w:rPr>
          <w:rFonts w:ascii="Instrument Sans" w:eastAsia="Calibri" w:hAnsi="Instrument Sans" w:cstheme="minorHAnsi"/>
          <w:szCs w:val="20"/>
        </w:rPr>
        <w:t xml:space="preserve"> the individual(s) who made it</w:t>
      </w:r>
    </w:p>
    <w:p w14:paraId="4B1D477B"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224A5297"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b/>
          <w:sz w:val="20"/>
          <w:szCs w:val="20"/>
        </w:rPr>
        <w:t xml:space="preserve">Unsubstantiated, unfounded, false or malicious allegations - </w:t>
      </w:r>
      <w:r w:rsidRPr="0096340A">
        <w:rPr>
          <w:rFonts w:ascii="Instrument Sans" w:eastAsia="Calibri" w:hAnsi="Instrument Sans" w:cstheme="minorHAnsi"/>
          <w:sz w:val="20"/>
          <w:szCs w:val="20"/>
        </w:rPr>
        <w:t>If an allegation is:</w:t>
      </w:r>
    </w:p>
    <w:p w14:paraId="6D940509"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Determined to be unsubstantiated, unfounded, false or malicious, the LADO and case manager will consider the appropriate next steps. If they consider that the child and/or person who made the allegation </w:t>
      </w:r>
      <w:proofErr w:type="gramStart"/>
      <w:r w:rsidRPr="0096340A">
        <w:rPr>
          <w:rFonts w:ascii="Instrument Sans" w:hAnsi="Instrument Sans"/>
          <w:lang w:val="en-GB" w:eastAsia="en-GB"/>
        </w:rPr>
        <w:t>is in need of</w:t>
      </w:r>
      <w:proofErr w:type="gramEnd"/>
      <w:r w:rsidRPr="0096340A">
        <w:rPr>
          <w:rFonts w:ascii="Instrument Sans" w:hAnsi="Instrument Sans"/>
          <w:lang w:val="en-GB" w:eastAsia="en-GB"/>
        </w:rPr>
        <w:t xml:space="preserve"> help, or the allegation may have been a cry for help, a referral to children’s social care may be appropriate</w:t>
      </w:r>
    </w:p>
    <w:p w14:paraId="4F9B6A89" w14:textId="77777777" w:rsidR="000B22F8" w:rsidRPr="0096340A" w:rsidRDefault="000B22F8" w:rsidP="00454F58">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lang w:val="en-GB" w:eastAsia="en-GB"/>
        </w:rPr>
        <w:t>Shown to be deliberately invented, or malicious, the school will consider whether any disciplinary action is appropriate</w:t>
      </w:r>
      <w:r w:rsidRPr="0096340A">
        <w:rPr>
          <w:rFonts w:ascii="Instrument Sans" w:eastAsia="Calibri" w:hAnsi="Instrument Sans" w:cstheme="minorHAnsi"/>
          <w:szCs w:val="20"/>
        </w:rPr>
        <w:t xml:space="preserve"> against the individual(s) who made it</w:t>
      </w:r>
    </w:p>
    <w:p w14:paraId="65BE1F1D"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532F5AF3"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Confidentiality and information sharing</w:t>
      </w:r>
      <w:r w:rsidRPr="0096340A">
        <w:rPr>
          <w:rFonts w:ascii="Instrument Sans" w:eastAsia="Calibri" w:hAnsi="Instrument Sans" w:cstheme="minorHAnsi"/>
          <w:b/>
          <w:sz w:val="20"/>
          <w:szCs w:val="20"/>
        </w:rPr>
        <w:tab/>
      </w:r>
    </w:p>
    <w:p w14:paraId="381CC05D"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The </w:t>
      </w:r>
      <w:r w:rsidR="004D5D17" w:rsidRPr="0096340A">
        <w:rPr>
          <w:rFonts w:ascii="Instrument Sans" w:eastAsia="Calibri" w:hAnsi="Instrument Sans" w:cstheme="minorHAnsi"/>
          <w:sz w:val="20"/>
          <w:szCs w:val="20"/>
        </w:rPr>
        <w:t>Trust</w:t>
      </w:r>
      <w:r w:rsidRPr="0096340A">
        <w:rPr>
          <w:rFonts w:ascii="Instrument Sans" w:eastAsia="Calibri" w:hAnsi="Instrument Sans" w:cstheme="minorHAnsi"/>
          <w:sz w:val="20"/>
          <w:szCs w:val="20"/>
        </w:rPr>
        <w:t xml:space="preserve"> will make every effort to maintain confidentiality and guard against unwanted publicity while an allegation is being investigated or considered.  The case manager will take advice from the LADO, police and children’s social care services, as appropriate, to agree:</w:t>
      </w:r>
    </w:p>
    <w:p w14:paraId="2FEF6D2B"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Who </w:t>
      </w:r>
      <w:r w:rsidRPr="0096340A">
        <w:rPr>
          <w:rFonts w:ascii="Instrument Sans" w:hAnsi="Instrument Sans"/>
          <w:lang w:val="en-GB" w:eastAsia="en-GB"/>
        </w:rPr>
        <w:t>needs to know about the allegation and what information can be shared</w:t>
      </w:r>
    </w:p>
    <w:p w14:paraId="06A247F4"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How to manage speculation, leaks and gossip, including how to make parents or carers of a child/children involved aware of their obligations with respect to confidentiality </w:t>
      </w:r>
    </w:p>
    <w:p w14:paraId="2922D38F"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What, if any, information can be reasonably given to the wider community to reduce speculation</w:t>
      </w:r>
    </w:p>
    <w:p w14:paraId="5B5A47E8"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How to manage press interest if, and when, it arises</w:t>
      </w:r>
    </w:p>
    <w:p w14:paraId="6AFAB436"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08927E30"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Record-keeping</w:t>
      </w:r>
    </w:p>
    <w:p w14:paraId="306F2069" w14:textId="77777777" w:rsidR="000B22F8" w:rsidRPr="0096340A" w:rsidRDefault="000B22F8" w:rsidP="007F3599">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The case manager will maintain clear records about any case where the allegation or concern meets the criteria above and store them on the individual’s confidential personnel file for the duration of the case.  The records of any allegation that, following an investigation, is found to be malicious or false will be deleted from the individual’s personnel file (unless the individual consents for the records to be retained on the file).  For all other allegations (which are not found to be malicious or false), the following information will be kept on the file of the individual concerned:</w:t>
      </w:r>
    </w:p>
    <w:p w14:paraId="4F53C768"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A clear and comprehensive summary of the allegation</w:t>
      </w:r>
    </w:p>
    <w:p w14:paraId="258A9208"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Details of how the allegation was followed up and resolved</w:t>
      </w:r>
    </w:p>
    <w:p w14:paraId="521E340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Notes of any action taken, decisions reached and the outcome </w:t>
      </w:r>
    </w:p>
    <w:p w14:paraId="3A3FFDBA"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A declaration on whether the information will be referred to in any future reference</w:t>
      </w:r>
    </w:p>
    <w:p w14:paraId="042C5D41"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7B4B8824"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In these cases, the school will provide a copy to the individual, in agreement with children’s social care or the police as appropriate.  We will retain all records at least until the accused individual has reached normal pension age, or for 10 years from the date of the allegation if that is longer.</w:t>
      </w:r>
    </w:p>
    <w:p w14:paraId="4D2E12B8"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071E4E01"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References</w:t>
      </w:r>
    </w:p>
    <w:p w14:paraId="5AD89D46"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When providing employer references, we will:</w:t>
      </w:r>
    </w:p>
    <w:p w14:paraId="2498F76F" w14:textId="77777777" w:rsidR="000B22F8" w:rsidRPr="0096340A" w:rsidRDefault="000B22F8" w:rsidP="00EA4A20">
      <w:pPr>
        <w:pStyle w:val="ListParagraph"/>
        <w:numPr>
          <w:ilvl w:val="1"/>
          <w:numId w:val="14"/>
        </w:numPr>
        <w:spacing w:after="0" w:line="240" w:lineRule="auto"/>
        <w:ind w:left="567"/>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Not refer to any allegation that has been found to be false, unfounded, unsubstantiated or malicious, or any repeated allegations which have all been found to be false, unfounded, unsubstantiated or malicious</w:t>
      </w:r>
    </w:p>
    <w:p w14:paraId="400E7784" w14:textId="77777777" w:rsidR="000B22F8" w:rsidRPr="0096340A" w:rsidRDefault="000B22F8" w:rsidP="00EA4A20">
      <w:pPr>
        <w:pStyle w:val="ListParagraph"/>
        <w:numPr>
          <w:ilvl w:val="1"/>
          <w:numId w:val="14"/>
        </w:numPr>
        <w:spacing w:after="0" w:line="240" w:lineRule="auto"/>
        <w:ind w:left="567"/>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Include substantiated allegations, provided that the information is factual and does not include opinions</w:t>
      </w:r>
    </w:p>
    <w:p w14:paraId="308F224F"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62E387C2"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Learning lessons</w:t>
      </w:r>
    </w:p>
    <w:p w14:paraId="11CD64E5"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After any cases where the allegations are substantiated, the case manager will review the circumstances of the case with the local authority’s designated officer to determine whether there are any improvements that we can make to the school’s procedures or practice to help prevent similar events in the future. </w:t>
      </w:r>
    </w:p>
    <w:p w14:paraId="5E6D6F63"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2274651E"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This will include consideration of (as applicable):</w:t>
      </w:r>
    </w:p>
    <w:p w14:paraId="73C0D596"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Issues arising </w:t>
      </w:r>
      <w:r w:rsidRPr="0096340A">
        <w:rPr>
          <w:rFonts w:ascii="Instrument Sans" w:hAnsi="Instrument Sans"/>
          <w:lang w:val="en-GB" w:eastAsia="en-GB"/>
        </w:rPr>
        <w:t>from the decision to suspend the member of staff</w:t>
      </w:r>
    </w:p>
    <w:p w14:paraId="5AC43B41"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The duration of the suspension</w:t>
      </w:r>
    </w:p>
    <w:p w14:paraId="2B376603"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Whether or not the suspension was justified </w:t>
      </w:r>
    </w:p>
    <w:p w14:paraId="0DB6C67F" w14:textId="77777777" w:rsidR="000B22F8" w:rsidRPr="0096340A" w:rsidRDefault="000B22F8" w:rsidP="00454F58">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lastRenderedPageBreak/>
        <w:t>The use of suspension when the individual is subsequently reinstated. We will consider how future investigations of a similar nature could be carried out without suspending the individual</w:t>
      </w:r>
    </w:p>
    <w:p w14:paraId="4203E3E1"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For all other cases, the case manager will consider the facts and determine whether any improvements can be made.</w:t>
      </w:r>
    </w:p>
    <w:p w14:paraId="7B969857"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3E3C2EDE"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Non-recent allegations</w:t>
      </w:r>
    </w:p>
    <w:p w14:paraId="572CA482"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Abuse can be reported, no matter how long ago it happened.</w:t>
      </w:r>
      <w:r w:rsidR="00734CFC" w:rsidRPr="0096340A">
        <w:rPr>
          <w:rFonts w:ascii="Instrument Sans" w:eastAsia="Calibri" w:hAnsi="Instrument Sans" w:cstheme="minorHAnsi"/>
          <w:sz w:val="20"/>
          <w:szCs w:val="20"/>
        </w:rPr>
        <w:t xml:space="preserve">  </w:t>
      </w:r>
      <w:r w:rsidRPr="0096340A">
        <w:rPr>
          <w:rFonts w:ascii="Instrument Sans" w:eastAsia="Calibri" w:hAnsi="Instrument Sans" w:cstheme="minorHAnsi"/>
          <w:sz w:val="20"/>
          <w:szCs w:val="20"/>
        </w:rPr>
        <w:t>We will report any non-recent allegations made by a child to the LADO in line with our local authority’s procedures for dealing with non-recent allegations.</w:t>
      </w:r>
    </w:p>
    <w:p w14:paraId="0FE634FD" w14:textId="77777777" w:rsidR="00734CFC" w:rsidRPr="0096340A" w:rsidRDefault="00734CFC" w:rsidP="000B22F8">
      <w:pPr>
        <w:spacing w:after="0" w:line="240" w:lineRule="auto"/>
        <w:outlineLvl w:val="0"/>
        <w:rPr>
          <w:rFonts w:ascii="Instrument Sans" w:eastAsia="Calibri" w:hAnsi="Instrument Sans" w:cstheme="minorHAnsi"/>
          <w:sz w:val="20"/>
          <w:szCs w:val="20"/>
        </w:rPr>
      </w:pPr>
    </w:p>
    <w:p w14:paraId="17105BDB"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Where an adult makes an allegation to the school </w:t>
      </w:r>
      <w:r w:rsidR="004D5D17" w:rsidRPr="0096340A">
        <w:rPr>
          <w:rFonts w:ascii="Instrument Sans" w:eastAsia="Calibri" w:hAnsi="Instrument Sans" w:cstheme="minorHAnsi"/>
          <w:sz w:val="20"/>
          <w:szCs w:val="20"/>
        </w:rPr>
        <w:t xml:space="preserve">or Trust </w:t>
      </w:r>
      <w:r w:rsidRPr="0096340A">
        <w:rPr>
          <w:rFonts w:ascii="Instrument Sans" w:eastAsia="Calibri" w:hAnsi="Instrument Sans" w:cstheme="minorHAnsi"/>
          <w:sz w:val="20"/>
          <w:szCs w:val="20"/>
        </w:rPr>
        <w:t>that they were abused as a child, we will advise the individual to report the allegation to the police.</w:t>
      </w:r>
    </w:p>
    <w:p w14:paraId="62A1F980"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300079F4"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6C06277E" w14:textId="77777777" w:rsidR="000B22F8" w:rsidRPr="0096340A" w:rsidRDefault="000B22F8" w:rsidP="000B22F8">
      <w:pPr>
        <w:spacing w:after="0" w:line="240" w:lineRule="auto"/>
        <w:outlineLvl w:val="0"/>
        <w:rPr>
          <w:rFonts w:ascii="Instrument Sans" w:eastAsia="Calibri" w:hAnsi="Instrument Sans" w:cstheme="minorHAnsi"/>
          <w:b/>
          <w:color w:val="0F232E"/>
          <w:sz w:val="24"/>
          <w:szCs w:val="24"/>
        </w:rPr>
      </w:pPr>
      <w:r w:rsidRPr="0096340A">
        <w:rPr>
          <w:rFonts w:ascii="Instrument Sans" w:eastAsia="Calibri" w:hAnsi="Instrument Sans" w:cstheme="minorHAnsi"/>
          <w:b/>
          <w:color w:val="0F232E"/>
          <w:sz w:val="24"/>
          <w:szCs w:val="24"/>
        </w:rPr>
        <w:t>Section 2: Concerns that do not meet the harm threshold</w:t>
      </w:r>
    </w:p>
    <w:p w14:paraId="66819349"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This section applies to all concerns (including allegations) about members of staff, including supply teachers, volunteers and contractors, which do not meet the harm threshold set out in section 1 above.</w:t>
      </w:r>
    </w:p>
    <w:p w14:paraId="299D8616"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5ED406DB"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Concerns may arise through, for example: </w:t>
      </w:r>
    </w:p>
    <w:p w14:paraId="2C377FE5"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Suspicion</w:t>
      </w:r>
    </w:p>
    <w:p w14:paraId="135C8C18"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Complaint</w:t>
      </w:r>
    </w:p>
    <w:p w14:paraId="2B3315D8"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Safeguarding concern or allegation from another member of staff </w:t>
      </w:r>
    </w:p>
    <w:p w14:paraId="32C895EB"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Disclosure made by a child, parent or other adult within or outside the school</w:t>
      </w:r>
    </w:p>
    <w:p w14:paraId="4573D935"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Pre-employment vetting checks </w:t>
      </w:r>
    </w:p>
    <w:p w14:paraId="491D2769"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26CF9296"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We recognise the importance of responding to and dealing with any concerns in a timely manner to safeguard the welfare of children.</w:t>
      </w:r>
    </w:p>
    <w:p w14:paraId="6F5CD9ED"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43FB641A"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Definition of low-level concerns</w:t>
      </w:r>
    </w:p>
    <w:p w14:paraId="78690D36"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The term ‘low-level’ concern is any concern – no matter how small – that an adult working in or on behalf of the </w:t>
      </w:r>
      <w:r w:rsidR="004D5D17" w:rsidRPr="0096340A">
        <w:rPr>
          <w:rFonts w:ascii="Instrument Sans" w:eastAsia="Calibri" w:hAnsi="Instrument Sans" w:cstheme="minorHAnsi"/>
          <w:sz w:val="20"/>
          <w:szCs w:val="20"/>
        </w:rPr>
        <w:t>Trust</w:t>
      </w:r>
      <w:r w:rsidRPr="0096340A">
        <w:rPr>
          <w:rFonts w:ascii="Instrument Sans" w:eastAsia="Calibri" w:hAnsi="Instrument Sans" w:cstheme="minorHAnsi"/>
          <w:sz w:val="20"/>
          <w:szCs w:val="20"/>
        </w:rPr>
        <w:t xml:space="preserve"> may have acted in a way that:</w:t>
      </w:r>
    </w:p>
    <w:p w14:paraId="041E3E5A"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Is </w:t>
      </w:r>
      <w:r w:rsidRPr="0096340A">
        <w:rPr>
          <w:rFonts w:ascii="Instrument Sans" w:hAnsi="Instrument Sans"/>
          <w:lang w:val="en-GB" w:eastAsia="en-GB"/>
        </w:rPr>
        <w:t>inconsistent with the staff code of conduct, including inappropriate conduct outside of work, and</w:t>
      </w:r>
    </w:p>
    <w:p w14:paraId="361962E8"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lang w:val="en-GB" w:eastAsia="en-GB"/>
        </w:rPr>
        <w:t>Does not meet the allegations threshold or is otherwise not considered serious enough to consider a referral</w:t>
      </w:r>
      <w:r w:rsidRPr="0096340A">
        <w:rPr>
          <w:rFonts w:ascii="Instrument Sans" w:eastAsia="Calibri" w:hAnsi="Instrument Sans" w:cstheme="minorHAnsi"/>
          <w:szCs w:val="20"/>
        </w:rPr>
        <w:t xml:space="preserve"> to the designated officer at the local authority</w:t>
      </w:r>
    </w:p>
    <w:p w14:paraId="4EF7FBD7" w14:textId="77777777" w:rsidR="007F3599" w:rsidRPr="0096340A" w:rsidRDefault="007F3599" w:rsidP="000B22F8">
      <w:pPr>
        <w:spacing w:after="0" w:line="240" w:lineRule="auto"/>
        <w:outlineLvl w:val="0"/>
        <w:rPr>
          <w:rFonts w:ascii="Instrument Sans" w:eastAsia="Calibri" w:hAnsi="Instrument Sans" w:cstheme="minorHAnsi"/>
          <w:sz w:val="20"/>
          <w:szCs w:val="20"/>
        </w:rPr>
      </w:pPr>
    </w:p>
    <w:p w14:paraId="5E6BBA95"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Examples of such behaviour could include, but are not limited to:</w:t>
      </w:r>
    </w:p>
    <w:p w14:paraId="4B4F3C34"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Being overly </w:t>
      </w:r>
      <w:r w:rsidRPr="0096340A">
        <w:rPr>
          <w:rFonts w:ascii="Instrument Sans" w:hAnsi="Instrument Sans"/>
          <w:lang w:val="en-GB" w:eastAsia="en-GB"/>
        </w:rPr>
        <w:t>friendly with children</w:t>
      </w:r>
    </w:p>
    <w:p w14:paraId="084A66C1"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Having favourites</w:t>
      </w:r>
    </w:p>
    <w:p w14:paraId="15CF39D3"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Taking photographs of children on their mobile phone</w:t>
      </w:r>
    </w:p>
    <w:p w14:paraId="4CB3796E"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Engaging with a child on a one-to-one basis in a secluded area or behind a closed door</w:t>
      </w:r>
    </w:p>
    <w:p w14:paraId="533B2E09"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Humiliating pupils </w:t>
      </w:r>
    </w:p>
    <w:p w14:paraId="740C982E"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001F3AF7"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 xml:space="preserve">Sharing low-level concerns </w:t>
      </w:r>
    </w:p>
    <w:p w14:paraId="78F040C2"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We recognise the importance of creating a culture of openness, trust and transparency to encourage all staff to confidentially share low-level concerns so that they can be addressed appropriately.</w:t>
      </w:r>
    </w:p>
    <w:p w14:paraId="15C78039"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61C68FBB"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We will create this culture by: </w:t>
      </w:r>
    </w:p>
    <w:p w14:paraId="7590E98A"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Ensuring </w:t>
      </w:r>
      <w:r w:rsidRPr="0096340A">
        <w:rPr>
          <w:rFonts w:ascii="Instrument Sans" w:hAnsi="Instrument Sans"/>
          <w:lang w:val="en-GB" w:eastAsia="en-GB"/>
        </w:rPr>
        <w:t>staff are clear about what appropriate behaviour is, and are confident in distinguishing expected and appropriate behaviour from concerning, problematic or inappropriate behaviour, in themselves and others</w:t>
      </w:r>
    </w:p>
    <w:p w14:paraId="3DFA2285"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Empowering staff to share any low-level concerns as per section 7.7 of this policy</w:t>
      </w:r>
    </w:p>
    <w:p w14:paraId="0E27A215"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Empowering staff to self-refer </w:t>
      </w:r>
    </w:p>
    <w:p w14:paraId="2E060290"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Addressing unprofessional behaviour and supporting the individual to correct it at an early stage</w:t>
      </w:r>
    </w:p>
    <w:p w14:paraId="49951FC1"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Providing a responsive, sensitive and proportionate handling of such concerns when they are raised</w:t>
      </w:r>
    </w:p>
    <w:p w14:paraId="1A8AAF79"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lang w:val="en-GB" w:eastAsia="en-GB"/>
        </w:rPr>
        <w:lastRenderedPageBreak/>
        <w:t>Helping to identify</w:t>
      </w:r>
      <w:r w:rsidRPr="0096340A">
        <w:rPr>
          <w:rFonts w:ascii="Instrument Sans" w:eastAsia="Calibri" w:hAnsi="Instrument Sans" w:cstheme="minorHAnsi"/>
          <w:szCs w:val="20"/>
        </w:rPr>
        <w:t xml:space="preserve"> any weakness in the school’s safeguarding system</w:t>
      </w:r>
    </w:p>
    <w:p w14:paraId="527D639D"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119C9884"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Responding to low-level concerns</w:t>
      </w:r>
    </w:p>
    <w:p w14:paraId="5E21A156"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If the concern is raised via a third party, the Head Teacher will collect evidence where necessary by speaking directly to the person who raised the concern, unless it has been raised anonymously, and to the individual involved and any witnesses.</w:t>
      </w:r>
    </w:p>
    <w:p w14:paraId="5101B52C"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68F31480"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The Head Teacher will use the information collected to categorise the type of behaviour and determine any further action, in line with the school’s staff behaviour policy and code of conduct. The Head Teacher will be the ultimate decision-maker in respect of all low-level concerns, though they may wish to collaborate with the DSL.  </w:t>
      </w:r>
    </w:p>
    <w:p w14:paraId="100C5B58" w14:textId="77777777" w:rsidR="00EA4A20" w:rsidRPr="0096340A" w:rsidRDefault="00EA4A20"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 </w:t>
      </w:r>
    </w:p>
    <w:p w14:paraId="20D625FB"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Record keeping</w:t>
      </w:r>
    </w:p>
    <w:p w14:paraId="41151809"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 xml:space="preserve">All low-level concerns will be recorded in writing. In addition to details of the concern raised, records will include the context in which the concern arose, any action taken and the rationale for decisions and action taken. </w:t>
      </w:r>
      <w:r w:rsidR="004D5D17" w:rsidRPr="0096340A">
        <w:rPr>
          <w:rFonts w:ascii="Instrument Sans" w:eastAsia="Calibri" w:hAnsi="Instrument Sans" w:cstheme="minorHAnsi"/>
          <w:sz w:val="20"/>
          <w:szCs w:val="20"/>
        </w:rPr>
        <w:t xml:space="preserve"> Low level concerns will often lead to a reason to retrain individuals or groups of </w:t>
      </w:r>
      <w:proofErr w:type="gramStart"/>
      <w:r w:rsidR="004D5D17" w:rsidRPr="0096340A">
        <w:rPr>
          <w:rFonts w:ascii="Instrument Sans" w:eastAsia="Calibri" w:hAnsi="Instrument Sans" w:cstheme="minorHAnsi"/>
          <w:sz w:val="20"/>
          <w:szCs w:val="20"/>
        </w:rPr>
        <w:t>staff</w:t>
      </w:r>
      <w:proofErr w:type="gramEnd"/>
      <w:r w:rsidR="004D5D17" w:rsidRPr="0096340A">
        <w:rPr>
          <w:rFonts w:ascii="Instrument Sans" w:eastAsia="Calibri" w:hAnsi="Instrument Sans" w:cstheme="minorHAnsi"/>
          <w:sz w:val="20"/>
          <w:szCs w:val="20"/>
        </w:rPr>
        <w:t xml:space="preserve"> and this should be done at the earliest convenience.</w:t>
      </w:r>
    </w:p>
    <w:p w14:paraId="3C8EC45C"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7574461A"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Records will be:</w:t>
      </w:r>
    </w:p>
    <w:p w14:paraId="795F102F"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Kept confidential</w:t>
      </w:r>
      <w:r w:rsidRPr="0096340A">
        <w:rPr>
          <w:rFonts w:ascii="Instrument Sans" w:hAnsi="Instrument Sans"/>
          <w:lang w:val="en-GB" w:eastAsia="en-GB"/>
        </w:rPr>
        <w:t>, held securely and comply with the DPA 2018 and UK GDPR</w:t>
      </w:r>
    </w:p>
    <w:p w14:paraId="35BEF931"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62073EF6"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lang w:val="en-GB" w:eastAsia="en-GB"/>
        </w:rPr>
        <w:t>Retained at least until</w:t>
      </w:r>
      <w:r w:rsidRPr="0096340A">
        <w:rPr>
          <w:rFonts w:ascii="Instrument Sans" w:eastAsia="Calibri" w:hAnsi="Instrument Sans" w:cstheme="minorHAnsi"/>
          <w:szCs w:val="20"/>
        </w:rPr>
        <w:t xml:space="preserve"> the individual </w:t>
      </w:r>
      <w:proofErr w:type="gramStart"/>
      <w:r w:rsidRPr="0096340A">
        <w:rPr>
          <w:rFonts w:ascii="Instrument Sans" w:eastAsia="Calibri" w:hAnsi="Instrument Sans" w:cstheme="minorHAnsi"/>
          <w:szCs w:val="20"/>
        </w:rPr>
        <w:t>leaves</w:t>
      </w:r>
      <w:proofErr w:type="gramEnd"/>
      <w:r w:rsidRPr="0096340A">
        <w:rPr>
          <w:rFonts w:ascii="Instrument Sans" w:eastAsia="Calibri" w:hAnsi="Instrument Sans" w:cstheme="minorHAnsi"/>
          <w:szCs w:val="20"/>
        </w:rPr>
        <w:t xml:space="preserve"> employment at the school </w:t>
      </w:r>
    </w:p>
    <w:p w14:paraId="46CCBB00"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Where a low-level concern relates to a supply teacher or contractor, we will notify the individual’s employer, so any potential patterns of inappropriate behaviour can be identified.</w:t>
      </w:r>
    </w:p>
    <w:p w14:paraId="326DC100" w14:textId="77777777" w:rsidR="000B22F8" w:rsidRPr="0096340A" w:rsidRDefault="000B22F8" w:rsidP="000B22F8">
      <w:pPr>
        <w:spacing w:after="0" w:line="240" w:lineRule="auto"/>
        <w:outlineLvl w:val="0"/>
        <w:rPr>
          <w:rFonts w:ascii="Instrument Sans" w:eastAsia="Calibri" w:hAnsi="Instrument Sans" w:cstheme="minorHAnsi"/>
          <w:sz w:val="20"/>
          <w:szCs w:val="20"/>
        </w:rPr>
      </w:pPr>
    </w:p>
    <w:p w14:paraId="459C7026" w14:textId="77777777" w:rsidR="000B22F8" w:rsidRPr="0096340A" w:rsidRDefault="000B22F8" w:rsidP="000B22F8">
      <w:pPr>
        <w:spacing w:after="0" w:line="240" w:lineRule="auto"/>
        <w:outlineLvl w:val="0"/>
        <w:rPr>
          <w:rFonts w:ascii="Instrument Sans" w:eastAsia="Calibri" w:hAnsi="Instrument Sans" w:cstheme="minorHAnsi"/>
          <w:b/>
          <w:sz w:val="20"/>
          <w:szCs w:val="20"/>
        </w:rPr>
      </w:pPr>
      <w:r w:rsidRPr="0096340A">
        <w:rPr>
          <w:rFonts w:ascii="Instrument Sans" w:eastAsia="Calibri" w:hAnsi="Instrument Sans" w:cstheme="minorHAnsi"/>
          <w:b/>
          <w:sz w:val="20"/>
          <w:szCs w:val="20"/>
        </w:rPr>
        <w:t xml:space="preserve">References </w:t>
      </w:r>
    </w:p>
    <w:p w14:paraId="4B56330D" w14:textId="77777777" w:rsidR="000B22F8" w:rsidRPr="0096340A" w:rsidRDefault="000B22F8" w:rsidP="000B22F8">
      <w:pPr>
        <w:spacing w:after="0" w:line="240" w:lineRule="auto"/>
        <w:outlineLvl w:val="0"/>
        <w:rPr>
          <w:rFonts w:ascii="Instrument Sans" w:eastAsia="Calibri" w:hAnsi="Instrument Sans" w:cstheme="minorHAnsi"/>
          <w:sz w:val="20"/>
          <w:szCs w:val="20"/>
        </w:rPr>
      </w:pPr>
      <w:r w:rsidRPr="0096340A">
        <w:rPr>
          <w:rFonts w:ascii="Instrument Sans" w:eastAsia="Calibri" w:hAnsi="Instrument Sans" w:cstheme="minorHAnsi"/>
          <w:sz w:val="20"/>
          <w:szCs w:val="20"/>
        </w:rPr>
        <w:t>We will not include low-level concerns in references unless:</w:t>
      </w:r>
    </w:p>
    <w:p w14:paraId="348A6F48"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eastAsia="Calibri" w:hAnsi="Instrument Sans" w:cstheme="minorHAnsi"/>
          <w:szCs w:val="20"/>
        </w:rPr>
        <w:t xml:space="preserve">The concern (or </w:t>
      </w:r>
      <w:r w:rsidRPr="0096340A">
        <w:rPr>
          <w:rFonts w:ascii="Instrument Sans" w:hAnsi="Instrument Sans"/>
          <w:lang w:val="en-GB" w:eastAsia="en-GB"/>
        </w:rPr>
        <w:t>group of concerns) has met the threshold for referral to the designated officer at the local authority and is found to be substantiated; and/or</w:t>
      </w:r>
    </w:p>
    <w:p w14:paraId="08AF5E5B" w14:textId="77777777" w:rsidR="000B22F8" w:rsidRPr="0096340A" w:rsidRDefault="000B22F8" w:rsidP="00EA4A20">
      <w:pPr>
        <w:pStyle w:val="Bulletedcopylevel2"/>
        <w:numPr>
          <w:ilvl w:val="0"/>
          <w:numId w:val="13"/>
        </w:numPr>
        <w:ind w:left="1077" w:hanging="170"/>
        <w:rPr>
          <w:rFonts w:ascii="Instrument Sans" w:hAnsi="Instrument Sans"/>
          <w:lang w:val="en-GB" w:eastAsia="en-GB"/>
        </w:rPr>
      </w:pPr>
      <w:r w:rsidRPr="0096340A">
        <w:rPr>
          <w:rFonts w:ascii="Instrument Sans" w:hAnsi="Instrument Sans"/>
          <w:lang w:val="en-GB" w:eastAsia="en-GB"/>
        </w:rPr>
        <w:t>The concern (or group of concerns) relates to issues which would ordinarily be included in a reference, such as misconduct or poor performance</w:t>
      </w:r>
    </w:p>
    <w:p w14:paraId="0A821549" w14:textId="77777777" w:rsidR="000B22F8" w:rsidRPr="0096340A" w:rsidRDefault="000B22F8">
      <w:pPr>
        <w:rPr>
          <w:rFonts w:ascii="Instrument Sans" w:hAnsi="Instrument Sans"/>
          <w:sz w:val="20"/>
          <w:szCs w:val="20"/>
        </w:rPr>
      </w:pPr>
      <w:r w:rsidRPr="0096340A">
        <w:rPr>
          <w:rFonts w:ascii="Instrument Sans" w:hAnsi="Instrument Sans"/>
          <w:sz w:val="20"/>
          <w:szCs w:val="20"/>
        </w:rPr>
        <w:br w:type="page"/>
      </w:r>
    </w:p>
    <w:p w14:paraId="5B7455DA" w14:textId="77777777" w:rsidR="000B22F8" w:rsidRPr="0096340A" w:rsidRDefault="000B22F8" w:rsidP="000B22F8">
      <w:pPr>
        <w:spacing w:before="120" w:after="120" w:line="240" w:lineRule="auto"/>
        <w:jc w:val="center"/>
        <w:outlineLvl w:val="0"/>
        <w:rPr>
          <w:rFonts w:ascii="Instrument Sans" w:eastAsia="Calibri" w:hAnsi="Instrument Sans" w:cstheme="minorHAnsi"/>
          <w:b/>
          <w:color w:val="0F232E"/>
          <w:sz w:val="20"/>
          <w:szCs w:val="20"/>
        </w:rPr>
      </w:pPr>
      <w:r w:rsidRPr="0096340A">
        <w:rPr>
          <w:rFonts w:ascii="Instrument Sans" w:eastAsia="Calibri" w:hAnsi="Instrument Sans" w:cstheme="minorHAnsi"/>
          <w:b/>
          <w:color w:val="0F232E"/>
          <w:sz w:val="20"/>
          <w:szCs w:val="20"/>
        </w:rPr>
        <w:lastRenderedPageBreak/>
        <w:t>Appendix 4</w:t>
      </w:r>
    </w:p>
    <w:p w14:paraId="66FDCF4E" w14:textId="77777777" w:rsidR="000B22F8" w:rsidRPr="0096340A" w:rsidRDefault="000B22F8" w:rsidP="000B22F8">
      <w:pPr>
        <w:spacing w:before="120" w:after="120" w:line="240" w:lineRule="auto"/>
        <w:jc w:val="center"/>
        <w:outlineLvl w:val="0"/>
        <w:rPr>
          <w:rFonts w:ascii="Instrument Sans" w:eastAsia="Calibri" w:hAnsi="Instrument Sans" w:cstheme="minorHAnsi"/>
          <w:b/>
          <w:color w:val="0070C0"/>
          <w:sz w:val="20"/>
          <w:szCs w:val="20"/>
        </w:rPr>
      </w:pPr>
    </w:p>
    <w:p w14:paraId="1FA051F5" w14:textId="77777777" w:rsidR="000B22F8" w:rsidRPr="0096340A" w:rsidRDefault="000B22F8" w:rsidP="000B22F8">
      <w:pPr>
        <w:keepNext/>
        <w:keepLines/>
        <w:spacing w:after="0"/>
        <w:outlineLvl w:val="2"/>
        <w:rPr>
          <w:rFonts w:ascii="Instrument Sans" w:eastAsia="MS Gothic" w:hAnsi="Instrument Sans" w:cstheme="minorHAnsi"/>
          <w:b/>
          <w:bCs/>
          <w:color w:val="0F232E"/>
          <w:sz w:val="24"/>
          <w:szCs w:val="24"/>
          <w:lang w:val="en-US"/>
        </w:rPr>
      </w:pPr>
      <w:r w:rsidRPr="0096340A">
        <w:rPr>
          <w:rFonts w:ascii="Instrument Sans" w:eastAsia="MS Gothic" w:hAnsi="Instrument Sans" w:cstheme="minorHAnsi"/>
          <w:b/>
          <w:bCs/>
          <w:color w:val="0F232E"/>
          <w:sz w:val="24"/>
          <w:szCs w:val="24"/>
          <w:lang w:val="en-US"/>
        </w:rPr>
        <w:t>Safer Recruitment and DBS Checks</w:t>
      </w:r>
    </w:p>
    <w:p w14:paraId="3BEE236D" w14:textId="77777777" w:rsidR="000B22F8" w:rsidRPr="0096340A" w:rsidRDefault="000B22F8" w:rsidP="000B22F8">
      <w:pPr>
        <w:spacing w:after="0" w:line="240" w:lineRule="auto"/>
        <w:rPr>
          <w:rFonts w:ascii="Instrument Sans" w:eastAsia="MS Mincho" w:hAnsi="Instrument Sans" w:cstheme="minorHAnsi"/>
          <w:b/>
          <w:color w:val="12263F"/>
          <w:sz w:val="20"/>
          <w:szCs w:val="20"/>
          <w:lang w:val="en-US"/>
        </w:rPr>
      </w:pPr>
    </w:p>
    <w:p w14:paraId="5785AE3E" w14:textId="77777777" w:rsidR="000B22F8" w:rsidRPr="0096340A" w:rsidRDefault="000B22F8" w:rsidP="000B22F8">
      <w:pPr>
        <w:spacing w:after="0" w:line="240" w:lineRule="auto"/>
        <w:rPr>
          <w:rFonts w:ascii="Instrument Sans" w:eastAsia="MS Mincho" w:hAnsi="Instrument Sans" w:cstheme="minorHAnsi"/>
          <w:b/>
          <w:color w:val="0F232E"/>
          <w:sz w:val="20"/>
          <w:szCs w:val="20"/>
          <w:lang w:val="en-US"/>
        </w:rPr>
      </w:pPr>
      <w:r w:rsidRPr="0096340A">
        <w:rPr>
          <w:rFonts w:ascii="Instrument Sans" w:eastAsia="MS Mincho" w:hAnsi="Instrument Sans" w:cstheme="minorHAnsi"/>
          <w:b/>
          <w:sz w:val="20"/>
          <w:szCs w:val="20"/>
          <w:lang w:val="en-US"/>
        </w:rPr>
        <w:t>Recruitment and selection process</w:t>
      </w:r>
    </w:p>
    <w:p w14:paraId="6A0348BE"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To make sure we recruit suitable people, we will ensure that those involved in the recruitment and employment of staff to work with children have received appropriate safer recruitment training.</w:t>
      </w:r>
    </w:p>
    <w:p w14:paraId="0CCC0888" w14:textId="77777777" w:rsidR="000B22F8" w:rsidRPr="0096340A" w:rsidRDefault="000B22F8" w:rsidP="000B22F8">
      <w:pPr>
        <w:spacing w:after="0"/>
        <w:rPr>
          <w:rFonts w:ascii="Instrument Sans" w:hAnsi="Instrument Sans" w:cstheme="minorHAnsi"/>
          <w:sz w:val="20"/>
          <w:szCs w:val="20"/>
        </w:rPr>
      </w:pPr>
    </w:p>
    <w:p w14:paraId="2DCDD9FA"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 xml:space="preserve">We have put the following steps in place during our recruitment and selection process to ensure we are committed to safeguarding and promoting the welfare of children. </w:t>
      </w:r>
    </w:p>
    <w:p w14:paraId="4A990D24" w14:textId="77777777" w:rsidR="000B22F8" w:rsidRPr="0096340A" w:rsidRDefault="000B22F8" w:rsidP="000B22F8">
      <w:pPr>
        <w:spacing w:after="0"/>
        <w:rPr>
          <w:rFonts w:ascii="Instrument Sans" w:hAnsi="Instrument Sans" w:cstheme="minorHAnsi"/>
          <w:b/>
          <w:sz w:val="20"/>
          <w:szCs w:val="20"/>
        </w:rPr>
      </w:pPr>
    </w:p>
    <w:p w14:paraId="6284E0FF" w14:textId="77777777" w:rsidR="000B22F8" w:rsidRPr="0096340A" w:rsidRDefault="000B22F8" w:rsidP="000B22F8">
      <w:pPr>
        <w:spacing w:after="0"/>
        <w:rPr>
          <w:rFonts w:ascii="Instrument Sans" w:hAnsi="Instrument Sans" w:cstheme="minorHAnsi"/>
          <w:b/>
          <w:sz w:val="20"/>
          <w:szCs w:val="20"/>
        </w:rPr>
      </w:pPr>
      <w:r w:rsidRPr="0096340A">
        <w:rPr>
          <w:rFonts w:ascii="Instrument Sans" w:hAnsi="Instrument Sans" w:cstheme="minorHAnsi"/>
          <w:b/>
          <w:sz w:val="20"/>
          <w:szCs w:val="20"/>
        </w:rPr>
        <w:t>Advertising</w:t>
      </w:r>
    </w:p>
    <w:p w14:paraId="23D5B524"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When advertising roles, we will make clear:</w:t>
      </w:r>
    </w:p>
    <w:p w14:paraId="49A43ABB"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The </w:t>
      </w:r>
      <w:r w:rsidR="004D5D17" w:rsidRPr="0096340A">
        <w:rPr>
          <w:rFonts w:ascii="Instrument Sans" w:eastAsia="Calibri" w:hAnsi="Instrument Sans" w:cstheme="minorHAnsi"/>
          <w:szCs w:val="20"/>
        </w:rPr>
        <w:t>Trust</w:t>
      </w:r>
      <w:r w:rsidRPr="0096340A">
        <w:rPr>
          <w:rFonts w:ascii="Instrument Sans" w:eastAsia="Calibri" w:hAnsi="Instrument Sans" w:cstheme="minorHAnsi"/>
          <w:szCs w:val="20"/>
        </w:rPr>
        <w:t>’s commitment to safeguarding and promoting the welfare of children</w:t>
      </w:r>
    </w:p>
    <w:p w14:paraId="519A71CC"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That safeguarding checks will be undertaken</w:t>
      </w:r>
    </w:p>
    <w:p w14:paraId="07EE3C28"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The safeguarding requirements and responsibilities of the role, such as the extent to which the role will involve contact with children</w:t>
      </w:r>
    </w:p>
    <w:p w14:paraId="036BFB26"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603CC4DB"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p>
    <w:p w14:paraId="03FE661A"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Application forms</w:t>
      </w:r>
    </w:p>
    <w:p w14:paraId="7F13675B" w14:textId="77777777" w:rsidR="000B22F8" w:rsidRPr="0096340A" w:rsidRDefault="000B22F8" w:rsidP="000B22F8">
      <w:pPr>
        <w:spacing w:after="0" w:line="240" w:lineRule="auto"/>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Our application forms will:</w:t>
      </w:r>
    </w:p>
    <w:p w14:paraId="51C1E899"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Include a </w:t>
      </w:r>
      <w:r w:rsidRPr="0096340A">
        <w:rPr>
          <w:rFonts w:ascii="Instrument Sans" w:eastAsia="Calibri" w:hAnsi="Instrument Sans" w:cstheme="minorHAnsi"/>
          <w:szCs w:val="20"/>
        </w:rPr>
        <w:t>statement saying that it is an offence to apply for the role if an applicant is barred from engaging in regulated activity relevant to children (where the role involves this type of regulated activity)</w:t>
      </w:r>
    </w:p>
    <w:p w14:paraId="07B81C8D"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Include a copy of, or link to, our child protection and safeguarding policy and our policy on the employment of ex-offenders</w:t>
      </w:r>
    </w:p>
    <w:p w14:paraId="5BAD3425"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p>
    <w:p w14:paraId="73286C12"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Shortlisting</w:t>
      </w:r>
    </w:p>
    <w:p w14:paraId="42F8AEBD" w14:textId="77777777" w:rsidR="000B22F8" w:rsidRPr="0096340A" w:rsidRDefault="000B22F8" w:rsidP="000B22F8">
      <w:pPr>
        <w:spacing w:after="0" w:line="240" w:lineRule="auto"/>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Our shortlisting process will involv</w:t>
      </w:r>
      <w:r w:rsidR="007F3599" w:rsidRPr="0096340A">
        <w:rPr>
          <w:rFonts w:ascii="Instrument Sans" w:eastAsia="MS Mincho" w:hAnsi="Instrument Sans" w:cstheme="minorHAnsi"/>
          <w:sz w:val="20"/>
          <w:szCs w:val="20"/>
          <w:lang w:val="en-US"/>
        </w:rPr>
        <w:t>e at least two people and will:</w:t>
      </w:r>
    </w:p>
    <w:p w14:paraId="0EC158F9"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Consider any </w:t>
      </w:r>
      <w:r w:rsidRPr="0096340A">
        <w:rPr>
          <w:rFonts w:ascii="Instrument Sans" w:eastAsia="Calibri" w:hAnsi="Instrument Sans" w:cstheme="minorHAnsi"/>
          <w:szCs w:val="20"/>
        </w:rPr>
        <w:t>inconsistencies and look for gaps in employment and reasons given for them</w:t>
      </w:r>
    </w:p>
    <w:p w14:paraId="4F5C8CA1"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Explore all potential concerns</w:t>
      </w:r>
    </w:p>
    <w:p w14:paraId="57520CDC" w14:textId="77777777" w:rsidR="000B22F8" w:rsidRPr="0096340A" w:rsidRDefault="000B22F8" w:rsidP="000B22F8">
      <w:pPr>
        <w:spacing w:after="0" w:line="240" w:lineRule="auto"/>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 xml:space="preserve">Once we have shortlisted candidates, we will ask shortlisted candidates to complete a self-declaration of their criminal record or any information that would make them unsuitable to work with children, so that they </w:t>
      </w:r>
      <w:proofErr w:type="gramStart"/>
      <w:r w:rsidRPr="0096340A">
        <w:rPr>
          <w:rFonts w:ascii="Instrument Sans" w:eastAsia="MS Mincho" w:hAnsi="Instrument Sans" w:cstheme="minorHAnsi"/>
          <w:sz w:val="20"/>
          <w:szCs w:val="20"/>
          <w:lang w:val="en-US"/>
        </w:rPr>
        <w:t>have the opportunity to</w:t>
      </w:r>
      <w:proofErr w:type="gramEnd"/>
      <w:r w:rsidRPr="0096340A">
        <w:rPr>
          <w:rFonts w:ascii="Instrument Sans" w:eastAsia="MS Mincho" w:hAnsi="Instrument Sans" w:cstheme="minorHAnsi"/>
          <w:sz w:val="20"/>
          <w:szCs w:val="20"/>
          <w:lang w:val="en-US"/>
        </w:rPr>
        <w:t xml:space="preserve"> share relevant information and discuss it at interview stage. The inform</w:t>
      </w:r>
      <w:r w:rsidR="007F3599" w:rsidRPr="0096340A">
        <w:rPr>
          <w:rFonts w:ascii="Instrument Sans" w:eastAsia="MS Mincho" w:hAnsi="Instrument Sans" w:cstheme="minorHAnsi"/>
          <w:sz w:val="20"/>
          <w:szCs w:val="20"/>
          <w:lang w:val="en-US"/>
        </w:rPr>
        <w:t>ation we will ask for includes:</w:t>
      </w:r>
    </w:p>
    <w:p w14:paraId="3B5CD414"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If they have </w:t>
      </w:r>
      <w:r w:rsidRPr="0096340A">
        <w:rPr>
          <w:rFonts w:ascii="Instrument Sans" w:eastAsia="Calibri" w:hAnsi="Instrument Sans" w:cstheme="minorHAnsi"/>
          <w:szCs w:val="20"/>
        </w:rPr>
        <w:t>a criminal history</w:t>
      </w:r>
    </w:p>
    <w:p w14:paraId="534ACEB9"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Whether they are included on the barred list</w:t>
      </w:r>
    </w:p>
    <w:p w14:paraId="20D74C50"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Whether they are prohibited from teaching</w:t>
      </w:r>
    </w:p>
    <w:p w14:paraId="5F178619"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Information about any criminal offences committed in any country in line with the law as applicable in England and Wales</w:t>
      </w:r>
    </w:p>
    <w:p w14:paraId="4B85D6F5"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Any relevant overseas information    </w:t>
      </w:r>
    </w:p>
    <w:p w14:paraId="771718DE" w14:textId="77777777" w:rsidR="000B22F8" w:rsidRPr="0096340A" w:rsidRDefault="000B22F8" w:rsidP="00EA4A20">
      <w:pPr>
        <w:pStyle w:val="Bulletedcopylevel2"/>
        <w:numPr>
          <w:ilvl w:val="0"/>
          <w:numId w:val="13"/>
        </w:numPr>
        <w:ind w:left="1077" w:hanging="170"/>
        <w:rPr>
          <w:rFonts w:ascii="Instrument Sans" w:hAnsi="Instrument Sans" w:cstheme="minorHAnsi"/>
          <w:szCs w:val="20"/>
        </w:rPr>
      </w:pPr>
      <w:r w:rsidRPr="0096340A">
        <w:rPr>
          <w:rFonts w:ascii="Instrument Sans" w:eastAsia="Calibri" w:hAnsi="Instrument Sans" w:cstheme="minorHAnsi"/>
          <w:szCs w:val="20"/>
        </w:rPr>
        <w:t>Sign a declaration confirming</w:t>
      </w:r>
      <w:r w:rsidRPr="0096340A">
        <w:rPr>
          <w:rFonts w:ascii="Instrument Sans" w:hAnsi="Instrument Sans" w:cstheme="minorHAnsi"/>
          <w:szCs w:val="20"/>
        </w:rPr>
        <w:t xml:space="preserve"> the information they have provided is true</w:t>
      </w:r>
    </w:p>
    <w:p w14:paraId="0C7D08AC" w14:textId="77777777" w:rsidR="000B22F8" w:rsidRPr="0096340A" w:rsidRDefault="000B22F8" w:rsidP="000B22F8">
      <w:pPr>
        <w:spacing w:after="0" w:line="240" w:lineRule="auto"/>
        <w:rPr>
          <w:rFonts w:ascii="Instrument Sans" w:eastAsia="MS Mincho" w:hAnsi="Instrument Sans" w:cstheme="minorHAnsi"/>
          <w:sz w:val="20"/>
          <w:szCs w:val="20"/>
          <w:lang w:val="en-US"/>
        </w:rPr>
      </w:pPr>
    </w:p>
    <w:p w14:paraId="718EC055" w14:textId="77777777" w:rsidR="000B22F8" w:rsidRPr="0096340A" w:rsidRDefault="000B22F8" w:rsidP="000B22F8">
      <w:pPr>
        <w:spacing w:after="0" w:line="240" w:lineRule="auto"/>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37A31054" w14:textId="77777777" w:rsidR="000B22F8" w:rsidRPr="0096340A" w:rsidRDefault="000B22F8" w:rsidP="000B22F8">
      <w:pPr>
        <w:spacing w:after="0" w:line="240" w:lineRule="auto"/>
        <w:rPr>
          <w:rFonts w:ascii="Instrument Sans" w:eastAsia="MS Mincho" w:hAnsi="Instrument Sans" w:cstheme="minorHAnsi"/>
          <w:sz w:val="20"/>
          <w:szCs w:val="20"/>
          <w:lang w:val="en-US"/>
        </w:rPr>
      </w:pPr>
    </w:p>
    <w:p w14:paraId="5931C46D"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 xml:space="preserve">Seeking references </w:t>
      </w:r>
      <w:r w:rsidR="007F3599" w:rsidRPr="0096340A">
        <w:rPr>
          <w:rFonts w:ascii="Instrument Sans" w:eastAsia="MS Mincho" w:hAnsi="Instrument Sans" w:cstheme="minorHAnsi"/>
          <w:b/>
          <w:sz w:val="20"/>
          <w:szCs w:val="20"/>
          <w:lang w:val="en-US"/>
        </w:rPr>
        <w:t>and checking employment history</w:t>
      </w:r>
    </w:p>
    <w:p w14:paraId="58918BC7" w14:textId="77777777" w:rsidR="000B22F8" w:rsidRPr="0096340A" w:rsidRDefault="000B22F8" w:rsidP="000B22F8">
      <w:pPr>
        <w:spacing w:after="0" w:line="240" w:lineRule="auto"/>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 xml:space="preserve">We will obtain references before interview. Any concerns raised will be explored further with referees and taken up with the candidate at interview.  </w:t>
      </w:r>
    </w:p>
    <w:p w14:paraId="7DC8C081" w14:textId="77777777" w:rsidR="000B22F8" w:rsidRPr="0096340A" w:rsidRDefault="000B22F8" w:rsidP="000B22F8">
      <w:pPr>
        <w:spacing w:after="0" w:line="240" w:lineRule="auto"/>
        <w:rPr>
          <w:rFonts w:ascii="Instrument Sans" w:eastAsia="MS Mincho" w:hAnsi="Instrument Sans" w:cstheme="minorHAnsi"/>
          <w:sz w:val="20"/>
          <w:szCs w:val="20"/>
          <w:lang w:val="en-US"/>
        </w:rPr>
      </w:pPr>
    </w:p>
    <w:p w14:paraId="48BC8198" w14:textId="77777777" w:rsidR="000B22F8" w:rsidRPr="0096340A" w:rsidRDefault="000B22F8" w:rsidP="000B22F8">
      <w:pPr>
        <w:spacing w:after="0" w:line="240" w:lineRule="auto"/>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lastRenderedPageBreak/>
        <w:t>W</w:t>
      </w:r>
      <w:r w:rsidR="007F3599" w:rsidRPr="0096340A">
        <w:rPr>
          <w:rFonts w:ascii="Instrument Sans" w:eastAsia="MS Mincho" w:hAnsi="Instrument Sans" w:cstheme="minorHAnsi"/>
          <w:sz w:val="20"/>
          <w:szCs w:val="20"/>
          <w:lang w:val="en-US"/>
        </w:rPr>
        <w:t xml:space="preserve">hen seeking </w:t>
      </w:r>
      <w:proofErr w:type="gramStart"/>
      <w:r w:rsidR="007F3599" w:rsidRPr="0096340A">
        <w:rPr>
          <w:rFonts w:ascii="Instrument Sans" w:eastAsia="MS Mincho" w:hAnsi="Instrument Sans" w:cstheme="minorHAnsi"/>
          <w:sz w:val="20"/>
          <w:szCs w:val="20"/>
          <w:lang w:val="en-US"/>
        </w:rPr>
        <w:t>references</w:t>
      </w:r>
      <w:proofErr w:type="gramEnd"/>
      <w:r w:rsidR="007F3599" w:rsidRPr="0096340A">
        <w:rPr>
          <w:rFonts w:ascii="Instrument Sans" w:eastAsia="MS Mincho" w:hAnsi="Instrument Sans" w:cstheme="minorHAnsi"/>
          <w:sz w:val="20"/>
          <w:szCs w:val="20"/>
          <w:lang w:val="en-US"/>
        </w:rPr>
        <w:t xml:space="preserve"> we will:</w:t>
      </w:r>
    </w:p>
    <w:p w14:paraId="2D5F35E4"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Not accept open </w:t>
      </w:r>
      <w:r w:rsidRPr="0096340A">
        <w:rPr>
          <w:rFonts w:ascii="Instrument Sans" w:eastAsia="Calibri" w:hAnsi="Instrument Sans" w:cstheme="minorHAnsi"/>
          <w:szCs w:val="20"/>
        </w:rPr>
        <w:t xml:space="preserve">references </w:t>
      </w:r>
    </w:p>
    <w:p w14:paraId="2E44AF95"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Liaise directly with referees and verify any information contained within references with the referees</w:t>
      </w:r>
    </w:p>
    <w:p w14:paraId="68DBD23D"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Ensure any references are from the candidate’s current employer and completed by a senior person. Where the referee is school based, we will ask for the reference to be confirmed by the Head Teacher as accurate in respect to disciplinary investigations</w:t>
      </w:r>
    </w:p>
    <w:p w14:paraId="76D45C9A"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Obtain verification of the candidate’s most recent relevant period of employment if they are not currently employed</w:t>
      </w:r>
    </w:p>
    <w:p w14:paraId="7D6AF2A4"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Secure a reference from the relevant employer from the last time the candidate worked with children if they are not currently working with children</w:t>
      </w:r>
    </w:p>
    <w:p w14:paraId="29193A2B"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Compare the information on the application form with that in the reference and take up any inconsistencies with the candidate</w:t>
      </w:r>
    </w:p>
    <w:p w14:paraId="55024963"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Resolve any concerns before any appointment is confirmed  </w:t>
      </w:r>
    </w:p>
    <w:p w14:paraId="0477E574" w14:textId="77777777" w:rsidR="000B22F8" w:rsidRPr="0096340A" w:rsidRDefault="000B22F8" w:rsidP="000B22F8">
      <w:pPr>
        <w:spacing w:after="0" w:line="240" w:lineRule="auto"/>
        <w:ind w:left="284" w:hanging="284"/>
        <w:rPr>
          <w:rFonts w:ascii="Instrument Sans" w:eastAsia="MS Mincho" w:hAnsi="Instrument Sans" w:cstheme="minorHAnsi"/>
          <w:b/>
          <w:sz w:val="20"/>
          <w:szCs w:val="20"/>
          <w:lang w:val="en-US"/>
        </w:rPr>
      </w:pPr>
    </w:p>
    <w:p w14:paraId="53458E73" w14:textId="77777777" w:rsidR="000B22F8" w:rsidRPr="0096340A" w:rsidRDefault="000B22F8" w:rsidP="000B22F8">
      <w:pPr>
        <w:spacing w:after="0" w:line="240" w:lineRule="auto"/>
        <w:ind w:left="284" w:hanging="284"/>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Interview and selection</w:t>
      </w:r>
    </w:p>
    <w:p w14:paraId="0A6598D9" w14:textId="77777777" w:rsidR="000B22F8" w:rsidRPr="0096340A" w:rsidRDefault="000B22F8" w:rsidP="007F3599">
      <w:pPr>
        <w:spacing w:after="0" w:line="240" w:lineRule="auto"/>
        <w:ind w:left="284" w:hanging="284"/>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When int</w:t>
      </w:r>
      <w:r w:rsidR="007F3599" w:rsidRPr="0096340A">
        <w:rPr>
          <w:rFonts w:ascii="Instrument Sans" w:eastAsia="MS Mincho" w:hAnsi="Instrument Sans" w:cstheme="minorHAnsi"/>
          <w:sz w:val="20"/>
          <w:szCs w:val="20"/>
          <w:lang w:val="en-US"/>
        </w:rPr>
        <w:t xml:space="preserve">erviewing candidates, we will: </w:t>
      </w:r>
    </w:p>
    <w:p w14:paraId="6E02B7DD"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Probe any gaps in </w:t>
      </w:r>
      <w:r w:rsidRPr="0096340A">
        <w:rPr>
          <w:rFonts w:ascii="Instrument Sans" w:eastAsia="Calibri" w:hAnsi="Instrument Sans" w:cstheme="minorHAnsi"/>
          <w:szCs w:val="20"/>
        </w:rPr>
        <w:t>employment, or where the candidate has changed employment or location frequently, and ask candidates to explain this</w:t>
      </w:r>
    </w:p>
    <w:p w14:paraId="5DCB91DF"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Explore any potential areas of concern to determine the candidate’s suitability to work with children</w:t>
      </w:r>
    </w:p>
    <w:p w14:paraId="6B7C7D1D"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Record all information considered and decisions made</w:t>
      </w:r>
    </w:p>
    <w:p w14:paraId="3FD9042A" w14:textId="77777777" w:rsidR="000B22F8" w:rsidRPr="0096340A" w:rsidRDefault="000B22F8" w:rsidP="000B22F8">
      <w:pPr>
        <w:spacing w:after="0" w:line="240" w:lineRule="auto"/>
        <w:rPr>
          <w:rFonts w:ascii="Instrument Sans" w:eastAsia="MS Mincho" w:hAnsi="Instrument Sans" w:cstheme="minorHAnsi"/>
          <w:b/>
          <w:color w:val="0070C0"/>
          <w:sz w:val="20"/>
          <w:szCs w:val="20"/>
          <w:lang w:val="en-US"/>
        </w:rPr>
      </w:pPr>
    </w:p>
    <w:p w14:paraId="238C7EBE" w14:textId="77777777" w:rsidR="000B22F8" w:rsidRPr="0096340A" w:rsidRDefault="000B22F8" w:rsidP="000B22F8">
      <w:pPr>
        <w:spacing w:after="0" w:line="240" w:lineRule="auto"/>
        <w:rPr>
          <w:rFonts w:ascii="Instrument Sans" w:eastAsia="MS Mincho" w:hAnsi="Instrument Sans" w:cstheme="minorHAnsi"/>
          <w:b/>
          <w:color w:val="0F232E"/>
          <w:sz w:val="24"/>
          <w:szCs w:val="24"/>
          <w:lang w:val="en-US"/>
        </w:rPr>
      </w:pPr>
      <w:r w:rsidRPr="0096340A">
        <w:rPr>
          <w:rFonts w:ascii="Instrument Sans" w:eastAsia="MS Mincho" w:hAnsi="Instrument Sans" w:cstheme="minorHAnsi"/>
          <w:b/>
          <w:color w:val="0F232E"/>
          <w:sz w:val="24"/>
          <w:szCs w:val="24"/>
          <w:lang w:val="en-US"/>
        </w:rPr>
        <w:t>Pre-appointment vetting checks</w:t>
      </w:r>
    </w:p>
    <w:p w14:paraId="56199513" w14:textId="77777777" w:rsidR="000B22F8" w:rsidRPr="0096340A" w:rsidRDefault="000B22F8" w:rsidP="000B22F8">
      <w:pPr>
        <w:spacing w:after="0" w:line="240" w:lineRule="auto"/>
        <w:rPr>
          <w:rFonts w:ascii="Instrument Sans" w:eastAsia="MS Mincho" w:hAnsi="Instrument Sans" w:cstheme="minorHAnsi"/>
          <w:sz w:val="20"/>
          <w:szCs w:val="20"/>
          <w:lang w:val="en-US"/>
        </w:rPr>
      </w:pPr>
      <w:r w:rsidRPr="0096340A">
        <w:rPr>
          <w:rFonts w:ascii="Instrument Sans" w:eastAsia="MS Mincho" w:hAnsi="Instrument Sans" w:cstheme="minorHAnsi"/>
          <w:sz w:val="20"/>
          <w:szCs w:val="20"/>
          <w:lang w:val="en-US"/>
        </w:rPr>
        <w:t>We will record all information on the checks carried out in the school’s</w:t>
      </w:r>
      <w:r w:rsidR="00A86426" w:rsidRPr="0096340A">
        <w:rPr>
          <w:rFonts w:ascii="Instrument Sans" w:eastAsia="MS Mincho" w:hAnsi="Instrument Sans" w:cstheme="minorHAnsi"/>
          <w:sz w:val="20"/>
          <w:szCs w:val="20"/>
          <w:lang w:val="en-US"/>
        </w:rPr>
        <w:t xml:space="preserve"> and Trust’s</w:t>
      </w:r>
      <w:r w:rsidRPr="0096340A">
        <w:rPr>
          <w:rFonts w:ascii="Instrument Sans" w:eastAsia="MS Mincho" w:hAnsi="Instrument Sans" w:cstheme="minorHAnsi"/>
          <w:sz w:val="20"/>
          <w:szCs w:val="20"/>
          <w:lang w:val="en-US"/>
        </w:rPr>
        <w:t xml:space="preserve"> single central record (SCR). Copies of these checks, where appropriate, will be held in individuals’ personnel files. We follow requirements and best practice in retaining copies of these checks, as set out below.</w:t>
      </w:r>
    </w:p>
    <w:p w14:paraId="052D4810"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p>
    <w:p w14:paraId="786085F8"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New staff</w:t>
      </w:r>
    </w:p>
    <w:p w14:paraId="501EEBFE"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All offers of appointment will be conditional until satisfactory completion of the necessary pre-employment checks. When</w:t>
      </w:r>
      <w:r w:rsidR="007F3599" w:rsidRPr="0096340A">
        <w:rPr>
          <w:rFonts w:ascii="Instrument Sans" w:hAnsi="Instrument Sans" w:cstheme="minorHAnsi"/>
          <w:sz w:val="20"/>
          <w:szCs w:val="20"/>
        </w:rPr>
        <w:t xml:space="preserve"> appointing new staff, we will:</w:t>
      </w:r>
    </w:p>
    <w:p w14:paraId="2EAD237B"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Verify </w:t>
      </w:r>
      <w:r w:rsidRPr="0096340A">
        <w:rPr>
          <w:rFonts w:ascii="Instrument Sans" w:eastAsia="Calibri" w:hAnsi="Instrument Sans" w:cstheme="minorHAnsi"/>
          <w:szCs w:val="20"/>
        </w:rPr>
        <w:t xml:space="preserve">their identity </w:t>
      </w:r>
    </w:p>
    <w:p w14:paraId="001A3D80"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sidRPr="0096340A">
        <w:rPr>
          <w:rFonts w:ascii="Instrument Sans" w:eastAsia="Calibri" w:hAnsi="Instrument Sans" w:cstheme="minorHAnsi"/>
          <w:szCs w:val="20"/>
        </w:rPr>
        <w:t>destroyed</w:t>
      </w:r>
      <w:proofErr w:type="gramEnd"/>
      <w:r w:rsidRPr="0096340A">
        <w:rPr>
          <w:rFonts w:ascii="Instrument Sans" w:eastAsia="Calibri" w:hAnsi="Instrument Sans" w:cstheme="minorHAnsi"/>
          <w:szCs w:val="20"/>
        </w:rPr>
        <w:t xml:space="preserve"> we may still keep a record of the fact that vetting took place, the result of the check and recruitment decision taken</w:t>
      </w:r>
    </w:p>
    <w:p w14:paraId="42CBF4B0"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Obtain a separate barred list check if they will start work in regulated activity before the DBS certificate is available</w:t>
      </w:r>
    </w:p>
    <w:p w14:paraId="7FDA7300"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Verify </w:t>
      </w:r>
      <w:r w:rsidRPr="0096340A">
        <w:rPr>
          <w:rFonts w:ascii="Instrument Sans" w:eastAsia="Calibri" w:hAnsi="Instrument Sans" w:cstheme="minorHAnsi"/>
          <w:szCs w:val="20"/>
        </w:rPr>
        <w:t>their mental and physical fitness to carry out their work responsibilities</w:t>
      </w:r>
    </w:p>
    <w:p w14:paraId="4D1A2B96"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Verify their right to work in the UK. We will keep a copy of this verification for the duration of the member of staff’s employment and for two years afterwards </w:t>
      </w:r>
    </w:p>
    <w:p w14:paraId="489327A6"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Verify their professional qualifications, as appropriate</w:t>
      </w:r>
    </w:p>
    <w:p w14:paraId="2514515B"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Ensure they are not subject to a prohibition order if they are employed to be a teacher</w:t>
      </w:r>
    </w:p>
    <w:p w14:paraId="25E1E3F5"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Carry out further additional checks, as appropriate, on candidates who have lived or worked outside of the UK. These could include, where available: </w:t>
      </w:r>
    </w:p>
    <w:p w14:paraId="5B00F9EC"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For all staff, including teaching positions: </w:t>
      </w:r>
      <w:hyperlink r:id="rId79" w:history="1">
        <w:r w:rsidRPr="0096340A">
          <w:rPr>
            <w:rFonts w:ascii="Instrument Sans" w:eastAsia="Calibri" w:hAnsi="Instrument Sans" w:cstheme="minorHAnsi"/>
            <w:szCs w:val="20"/>
          </w:rPr>
          <w:t>criminal records checks for overseas applicants</w:t>
        </w:r>
      </w:hyperlink>
    </w:p>
    <w:p w14:paraId="0F0C62DF" w14:textId="77777777" w:rsidR="000B22F8" w:rsidRPr="0096340A" w:rsidRDefault="000B22F8" w:rsidP="00EA4A20">
      <w:pPr>
        <w:pStyle w:val="Bulletedcopylevel2"/>
        <w:numPr>
          <w:ilvl w:val="0"/>
          <w:numId w:val="13"/>
        </w:numPr>
        <w:ind w:left="1077" w:hanging="170"/>
        <w:rPr>
          <w:rFonts w:ascii="Instrument Sans" w:hAnsi="Instrument Sans" w:cstheme="minorHAnsi"/>
          <w:szCs w:val="20"/>
        </w:rPr>
      </w:pPr>
      <w:r w:rsidRPr="0096340A">
        <w:rPr>
          <w:rFonts w:ascii="Instrument Sans" w:eastAsia="Calibri" w:hAnsi="Instrument Sans" w:cstheme="minorHAnsi"/>
          <w:szCs w:val="20"/>
        </w:rPr>
        <w:t>For teaching positions: obtaining a letter from the professional regulating authority in the country where the applicant has worked, confirming that they have not imposed any sanctions or restrictions on that person, and</w:t>
      </w:r>
      <w:r w:rsidRPr="0096340A">
        <w:rPr>
          <w:rFonts w:ascii="Instrument Sans" w:hAnsi="Instrument Sans" w:cstheme="minorHAnsi"/>
          <w:szCs w:val="20"/>
        </w:rPr>
        <w:t>/or are aware of any reason why that person may be unsuitable to teach</w:t>
      </w:r>
    </w:p>
    <w:p w14:paraId="62D3F89E" w14:textId="77777777" w:rsidR="000B22F8" w:rsidRPr="0096340A" w:rsidRDefault="000B22F8" w:rsidP="000B22F8">
      <w:pPr>
        <w:spacing w:after="0"/>
        <w:rPr>
          <w:rFonts w:ascii="Instrument Sans" w:eastAsia="Arial" w:hAnsi="Instrument Sans" w:cstheme="minorHAnsi"/>
          <w:sz w:val="20"/>
          <w:szCs w:val="20"/>
        </w:rPr>
      </w:pPr>
    </w:p>
    <w:p w14:paraId="20FB206A" w14:textId="77777777" w:rsidR="000B22F8" w:rsidRPr="0096340A" w:rsidRDefault="000B22F8" w:rsidP="000B22F8">
      <w:pPr>
        <w:spacing w:after="0"/>
        <w:rPr>
          <w:rFonts w:ascii="Instrument Sans" w:eastAsia="Arial" w:hAnsi="Instrument Sans" w:cstheme="minorHAnsi"/>
          <w:sz w:val="20"/>
          <w:szCs w:val="20"/>
        </w:rPr>
      </w:pPr>
      <w:r w:rsidRPr="0096340A">
        <w:rPr>
          <w:rFonts w:ascii="Instrument Sans" w:eastAsia="Arial" w:hAnsi="Instrument Sans" w:cstheme="minorHAnsi"/>
          <w:sz w:val="20"/>
          <w:szCs w:val="20"/>
        </w:rPr>
        <w:lastRenderedPageBreak/>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2780AF0D" w14:textId="77777777" w:rsidR="000B22F8" w:rsidRPr="0096340A" w:rsidRDefault="000B22F8" w:rsidP="000B22F8">
      <w:pPr>
        <w:spacing w:after="0"/>
        <w:rPr>
          <w:rFonts w:ascii="Instrument Sans" w:eastAsia="Arial" w:hAnsi="Instrument Sans" w:cstheme="minorHAnsi"/>
          <w:b/>
          <w:sz w:val="20"/>
          <w:szCs w:val="20"/>
        </w:rPr>
      </w:pPr>
    </w:p>
    <w:p w14:paraId="079B99B4" w14:textId="77777777" w:rsidR="000B22F8" w:rsidRPr="0096340A" w:rsidRDefault="000B22F8" w:rsidP="000B22F8">
      <w:pPr>
        <w:spacing w:after="0"/>
        <w:rPr>
          <w:rFonts w:ascii="Instrument Sans" w:eastAsia="Arial" w:hAnsi="Instrument Sans" w:cstheme="minorHAnsi"/>
          <w:sz w:val="20"/>
          <w:szCs w:val="20"/>
        </w:rPr>
      </w:pPr>
      <w:r w:rsidRPr="0096340A">
        <w:rPr>
          <w:rFonts w:ascii="Instrument Sans" w:eastAsia="Arial" w:hAnsi="Instrument Sans" w:cstheme="minorHAnsi"/>
          <w:b/>
          <w:sz w:val="20"/>
          <w:szCs w:val="20"/>
        </w:rPr>
        <w:t>Regulated activity</w:t>
      </w:r>
      <w:r w:rsidR="007F3599" w:rsidRPr="0096340A">
        <w:rPr>
          <w:rFonts w:ascii="Instrument Sans" w:eastAsia="Arial" w:hAnsi="Instrument Sans" w:cstheme="minorHAnsi"/>
          <w:sz w:val="20"/>
          <w:szCs w:val="20"/>
        </w:rPr>
        <w:t xml:space="preserve"> means a person who will be:</w:t>
      </w:r>
    </w:p>
    <w:p w14:paraId="6AB58866"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Responsible, on </w:t>
      </w:r>
      <w:r w:rsidRPr="0096340A">
        <w:rPr>
          <w:rFonts w:ascii="Instrument Sans" w:eastAsia="Calibri" w:hAnsi="Instrument Sans" w:cstheme="minorHAnsi"/>
          <w:szCs w:val="20"/>
        </w:rPr>
        <w:t>a regular basis in a school or college, for teaching, training, instructing, caring for or supervising children; or</w:t>
      </w:r>
    </w:p>
    <w:p w14:paraId="611070F7"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Carrying out paid, or unsupervised unpaid, work regularly in a school where that work provides an opportunity for contact with children; or</w:t>
      </w:r>
    </w:p>
    <w:p w14:paraId="324E057C"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Engaging in intimate or personal care or overnight activity, even if this happens only once and regardless of whether they are supervised or not</w:t>
      </w:r>
    </w:p>
    <w:p w14:paraId="46FC4A0D"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p>
    <w:p w14:paraId="6D63152A" w14:textId="77777777" w:rsidR="000B22F8" w:rsidRPr="0096340A" w:rsidRDefault="007F3599"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Existing staff</w:t>
      </w:r>
    </w:p>
    <w:p w14:paraId="62D2CA16"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In certain circumstances we will carry out all the relevant checks on existing staff as if the individual was a new member of staff</w:t>
      </w:r>
      <w:r w:rsidR="0096340A" w:rsidRPr="0096340A">
        <w:rPr>
          <w:rFonts w:ascii="Instrument Sans" w:hAnsi="Instrument Sans" w:cstheme="minorHAnsi"/>
          <w:sz w:val="20"/>
          <w:szCs w:val="20"/>
        </w:rPr>
        <w:t>. These circumstances are when:</w:t>
      </w:r>
    </w:p>
    <w:p w14:paraId="0F8E920C"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There are concerns about an existing member of staff’s suitability to work with children; or </w:t>
      </w:r>
    </w:p>
    <w:p w14:paraId="6A020D2D"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An individual moves from a post that is not regulated activity to one that is; or</w:t>
      </w:r>
    </w:p>
    <w:p w14:paraId="0F4EBC16"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There has been a break in service of 12 weeks or more </w:t>
      </w:r>
    </w:p>
    <w:p w14:paraId="5DBFC108"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We will refer to the DBS anyone who has harmed, or poses a risk of harm, to a child or vulnerable adult where:</w:t>
      </w:r>
    </w:p>
    <w:p w14:paraId="18FC2B9B"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We believe the individual has engaged in</w:t>
      </w:r>
      <w:r w:rsidRPr="0096340A">
        <w:rPr>
          <w:rFonts w:ascii="Instrument Sans" w:hAnsi="Instrument Sans" w:cstheme="minorHAnsi"/>
          <w:szCs w:val="20"/>
        </w:rPr>
        <w:t xml:space="preserve"> </w:t>
      </w:r>
      <w:hyperlink r:id="rId80" w:anchor="relevant-conduct-in-relation-to-children" w:history="1">
        <w:r w:rsidRPr="0096340A">
          <w:rPr>
            <w:rFonts w:ascii="Instrument Sans" w:hAnsi="Instrument Sans" w:cstheme="minorHAnsi"/>
            <w:color w:val="0072CC"/>
            <w:szCs w:val="20"/>
            <w:u w:val="single"/>
          </w:rPr>
          <w:t>relevant conduct</w:t>
        </w:r>
      </w:hyperlink>
      <w:r w:rsidRPr="0096340A">
        <w:rPr>
          <w:rFonts w:ascii="Instrument Sans" w:hAnsi="Instrument Sans" w:cstheme="minorHAnsi"/>
          <w:szCs w:val="20"/>
        </w:rPr>
        <w:t>; or</w:t>
      </w:r>
    </w:p>
    <w:p w14:paraId="631572D9"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We believe the individual has received a caution or conviction for a relevant (automatic barring either with or without the right to make representations) offence, under the </w:t>
      </w:r>
      <w:hyperlink r:id="rId81" w:history="1">
        <w:r w:rsidRPr="0096340A">
          <w:rPr>
            <w:rFonts w:ascii="Instrument Sans" w:hAnsi="Instrument Sans" w:cstheme="minorHAnsi"/>
            <w:color w:val="0072CC"/>
            <w:szCs w:val="20"/>
            <w:u w:val="single"/>
          </w:rPr>
          <w:t>Safeguarding Vulnerable Groups Act 2006 (Prescribed Criteria and Miscellaneous Provisions) Regulations 2009</w:t>
        </w:r>
      </w:hyperlink>
      <w:r w:rsidRPr="0096340A">
        <w:rPr>
          <w:rFonts w:ascii="Instrument Sans" w:hAnsi="Instrument Sans" w:cstheme="minorHAnsi"/>
          <w:szCs w:val="20"/>
        </w:rPr>
        <w:t>; or</w:t>
      </w:r>
    </w:p>
    <w:p w14:paraId="65D92ED8"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hAnsi="Instrument Sans" w:cstheme="minorHAnsi"/>
          <w:szCs w:val="20"/>
        </w:rPr>
        <w:t xml:space="preserve">We </w:t>
      </w:r>
      <w:r w:rsidRPr="0096340A">
        <w:rPr>
          <w:rFonts w:ascii="Instrument Sans" w:eastAsia="Calibri" w:hAnsi="Instrument Sans" w:cstheme="minorHAnsi"/>
          <w:szCs w:val="20"/>
        </w:rPr>
        <w:t>believe the ‘harm test’ is satisfied in respect of the individual (i.e. they may harm a child or vulnerable adult or put them at risk of harm); and</w:t>
      </w:r>
    </w:p>
    <w:p w14:paraId="61B1117E"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The individual has been removed from working in regulated activity (paid or unpaid) or would have been removed if they had not left </w:t>
      </w:r>
    </w:p>
    <w:p w14:paraId="4DC2ECC6" w14:textId="77777777" w:rsidR="000B22F8" w:rsidRPr="0096340A" w:rsidRDefault="000B22F8" w:rsidP="00EA4A20">
      <w:pPr>
        <w:spacing w:after="0" w:line="240" w:lineRule="auto"/>
        <w:rPr>
          <w:rFonts w:ascii="Instrument Sans" w:eastAsia="MS Mincho" w:hAnsi="Instrument Sans" w:cstheme="minorHAnsi"/>
          <w:sz w:val="20"/>
          <w:szCs w:val="20"/>
          <w:lang w:val="en-US"/>
        </w:rPr>
      </w:pPr>
    </w:p>
    <w:p w14:paraId="091EB3D0"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Agency and third-party staff</w:t>
      </w:r>
    </w:p>
    <w:p w14:paraId="518AEA05"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79796693"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p>
    <w:p w14:paraId="684B2E79"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Contractors</w:t>
      </w:r>
    </w:p>
    <w:p w14:paraId="33D4E841" w14:textId="77777777" w:rsidR="000B22F8" w:rsidRPr="0096340A" w:rsidRDefault="000B22F8" w:rsidP="000B22F8">
      <w:pPr>
        <w:spacing w:after="0"/>
        <w:rPr>
          <w:rFonts w:ascii="Instrument Sans" w:eastAsia="Arial" w:hAnsi="Instrument Sans" w:cstheme="minorHAnsi"/>
          <w:sz w:val="20"/>
          <w:szCs w:val="20"/>
        </w:rPr>
      </w:pPr>
      <w:r w:rsidRPr="0096340A">
        <w:rPr>
          <w:rFonts w:ascii="Instrument Sans" w:eastAsia="Arial" w:hAnsi="Instrument Sans" w:cstheme="minorHAnsi"/>
          <w:sz w:val="20"/>
          <w:szCs w:val="20"/>
        </w:rPr>
        <w:t xml:space="preserve">We will ensure that any contractor, or any employee of the contractor, who is to work at </w:t>
      </w:r>
      <w:r w:rsidR="00A86426" w:rsidRPr="0096340A">
        <w:rPr>
          <w:rFonts w:ascii="Instrument Sans" w:eastAsia="Arial" w:hAnsi="Instrument Sans" w:cstheme="minorHAnsi"/>
          <w:sz w:val="20"/>
          <w:szCs w:val="20"/>
        </w:rPr>
        <w:t>any school within the Trust</w:t>
      </w:r>
      <w:r w:rsidRPr="0096340A">
        <w:rPr>
          <w:rFonts w:ascii="Instrument Sans" w:eastAsia="Arial" w:hAnsi="Instrument Sans" w:cstheme="minorHAnsi"/>
          <w:sz w:val="20"/>
          <w:szCs w:val="20"/>
        </w:rPr>
        <w:t xml:space="preserve"> has had the appropriate level of DBS check (this includes contractors who are provided through a PFI or similar contract). This will be:</w:t>
      </w:r>
    </w:p>
    <w:p w14:paraId="5AA8BDA4"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An enhanced DBS check with barred list information for contractors engaging in regulated activity</w:t>
      </w:r>
    </w:p>
    <w:p w14:paraId="44E857B2"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An enhanced DBS check, not including barred list information, for all other contractors who are not in regulated activity but whose work provides them with an opportunity for regular contact with children </w:t>
      </w:r>
    </w:p>
    <w:p w14:paraId="02398641"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We will obtain the DBS check for self-employed contractors. </w:t>
      </w:r>
    </w:p>
    <w:p w14:paraId="146F9C0B"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We will not keep copies of such checks for longer than 6 months. </w:t>
      </w:r>
    </w:p>
    <w:p w14:paraId="5A5755ED"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Contractors who have not had any checks will not be allowed to work unsupervised or engage in regulated activity under any circumstances. </w:t>
      </w:r>
    </w:p>
    <w:p w14:paraId="30EEFBBD"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We will check the identity of all contractors and their staff on arrival at the school. </w:t>
      </w:r>
    </w:p>
    <w:p w14:paraId="684143A1"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47297C67" w14:textId="77777777" w:rsidR="005C5B33" w:rsidRPr="0096340A" w:rsidRDefault="005C5B33" w:rsidP="000B22F8">
      <w:pPr>
        <w:spacing w:after="0"/>
        <w:rPr>
          <w:rFonts w:ascii="Instrument Sans" w:hAnsi="Instrument Sans" w:cstheme="minorHAnsi"/>
          <w:sz w:val="20"/>
          <w:szCs w:val="20"/>
        </w:rPr>
      </w:pPr>
    </w:p>
    <w:p w14:paraId="5A60AACC" w14:textId="77777777" w:rsidR="005C5B33" w:rsidRPr="0096340A" w:rsidRDefault="0096340A"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Trainee/Student Teachers</w:t>
      </w:r>
    </w:p>
    <w:p w14:paraId="2F06B148"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 xml:space="preserve">Where applicants for initial teacher training are salaried by </w:t>
      </w:r>
      <w:r w:rsidR="00A86426" w:rsidRPr="0096340A">
        <w:rPr>
          <w:rFonts w:ascii="Instrument Sans" w:hAnsi="Instrument Sans" w:cstheme="minorHAnsi"/>
          <w:sz w:val="20"/>
          <w:szCs w:val="20"/>
        </w:rPr>
        <w:t>the Trust</w:t>
      </w:r>
      <w:r w:rsidRPr="0096340A">
        <w:rPr>
          <w:rFonts w:ascii="Instrument Sans" w:hAnsi="Instrument Sans" w:cstheme="minorHAnsi"/>
          <w:sz w:val="20"/>
          <w:szCs w:val="20"/>
        </w:rPr>
        <w:t>, we will ensure that all necessary checks are carried out.</w:t>
      </w:r>
    </w:p>
    <w:p w14:paraId="048740F3" w14:textId="77777777" w:rsidR="005C5B33" w:rsidRPr="0096340A" w:rsidRDefault="005C5B33" w:rsidP="000B22F8">
      <w:pPr>
        <w:spacing w:after="0"/>
        <w:rPr>
          <w:rFonts w:ascii="Instrument Sans" w:hAnsi="Instrument Sans" w:cstheme="minorHAnsi"/>
          <w:sz w:val="20"/>
          <w:szCs w:val="20"/>
        </w:rPr>
      </w:pPr>
    </w:p>
    <w:p w14:paraId="0C11413B"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51371A77" w14:textId="77777777" w:rsidR="005C5B33" w:rsidRPr="0096340A" w:rsidRDefault="005C5B33" w:rsidP="000B22F8">
      <w:pPr>
        <w:spacing w:after="0"/>
        <w:rPr>
          <w:rFonts w:ascii="Instrument Sans" w:hAnsi="Instrument Sans" w:cstheme="minorHAnsi"/>
          <w:sz w:val="20"/>
          <w:szCs w:val="20"/>
        </w:rPr>
      </w:pPr>
    </w:p>
    <w:p w14:paraId="47BF86F2" w14:textId="77777777" w:rsidR="000B22F8" w:rsidRPr="0096340A" w:rsidRDefault="000B22F8" w:rsidP="000B22F8">
      <w:pPr>
        <w:spacing w:after="0"/>
        <w:rPr>
          <w:rFonts w:ascii="Instrument Sans" w:hAnsi="Instrument Sans" w:cstheme="minorHAnsi"/>
          <w:sz w:val="20"/>
          <w:szCs w:val="20"/>
        </w:rPr>
      </w:pPr>
      <w:r w:rsidRPr="0096340A">
        <w:rPr>
          <w:rFonts w:ascii="Instrument Sans" w:eastAsia="MS Mincho" w:hAnsi="Instrument Sans" w:cstheme="minorHAnsi"/>
          <w:sz w:val="20"/>
          <w:szCs w:val="20"/>
          <w:lang w:val="en-US"/>
        </w:rPr>
        <w:t>I</w:t>
      </w:r>
      <w:r w:rsidRPr="0096340A">
        <w:rPr>
          <w:rFonts w:ascii="Instrument Sans" w:hAnsi="Instrument Sans" w:cstheme="minorHAnsi"/>
          <w:sz w:val="20"/>
          <w:szCs w:val="20"/>
        </w:rPr>
        <w:t>n both cases, this includes checks to ensure that individuals are not disqualified under the 2018 Childcare Disqualification Regulations and Childcare Act 2006.</w:t>
      </w:r>
    </w:p>
    <w:p w14:paraId="732434A0" w14:textId="77777777" w:rsidR="005C5B33" w:rsidRPr="0096340A" w:rsidRDefault="005C5B33" w:rsidP="000B22F8">
      <w:pPr>
        <w:spacing w:after="0"/>
        <w:rPr>
          <w:rFonts w:ascii="Instrument Sans" w:hAnsi="Instrument Sans" w:cstheme="minorHAnsi"/>
          <w:sz w:val="20"/>
          <w:szCs w:val="20"/>
        </w:rPr>
      </w:pPr>
    </w:p>
    <w:p w14:paraId="4D0A98BA"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Volunteers</w:t>
      </w:r>
    </w:p>
    <w:p w14:paraId="7477BE61"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We will:</w:t>
      </w:r>
    </w:p>
    <w:p w14:paraId="614EC825"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Never leave an unchecked volunteer unsupervised or allow them to work in regulated activity</w:t>
      </w:r>
    </w:p>
    <w:p w14:paraId="2FF2194B"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 xml:space="preserve">Obtain an enhanced DBS check with barred list information for all volunteers who are new to working in regulated activity </w:t>
      </w:r>
    </w:p>
    <w:p w14:paraId="6869F0E6"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Carry out a risk assessment when deciding whether to seek an enhanced DBS check without barred list information for any volunteers not engaging in regulated activity. We will retain a record of this risk assessment</w:t>
      </w:r>
    </w:p>
    <w:p w14:paraId="21D3341B" w14:textId="77777777" w:rsidR="000B22F8" w:rsidRPr="0096340A" w:rsidRDefault="000B22F8" w:rsidP="00EA4A20">
      <w:pPr>
        <w:pStyle w:val="Bulletedcopylevel2"/>
        <w:numPr>
          <w:ilvl w:val="0"/>
          <w:numId w:val="13"/>
        </w:numPr>
        <w:ind w:left="1077" w:hanging="170"/>
        <w:rPr>
          <w:rFonts w:ascii="Instrument Sans" w:eastAsia="Calibri" w:hAnsi="Instrument Sans" w:cstheme="minorHAnsi"/>
          <w:szCs w:val="20"/>
        </w:rPr>
      </w:pPr>
      <w:r w:rsidRPr="0096340A">
        <w:rPr>
          <w:rFonts w:ascii="Instrument Sans" w:eastAsia="Calibri" w:hAnsi="Instrument Sans" w:cstheme="minorHAnsi"/>
          <w:szCs w:val="20"/>
        </w:rPr>
        <w:t>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328BB07" w14:textId="77777777" w:rsidR="005C5B33" w:rsidRPr="0096340A" w:rsidRDefault="005C5B33" w:rsidP="000B22F8">
      <w:pPr>
        <w:spacing w:after="0" w:line="240" w:lineRule="auto"/>
        <w:rPr>
          <w:rFonts w:ascii="Instrument Sans" w:eastAsia="MS Mincho" w:hAnsi="Instrument Sans" w:cstheme="minorHAnsi"/>
          <w:b/>
          <w:sz w:val="20"/>
          <w:szCs w:val="20"/>
          <w:lang w:val="en-US"/>
        </w:rPr>
      </w:pPr>
    </w:p>
    <w:p w14:paraId="1D169914" w14:textId="77777777" w:rsidR="005C5B33" w:rsidRPr="0096340A" w:rsidRDefault="000B22F8" w:rsidP="000B22F8">
      <w:pPr>
        <w:spacing w:after="0" w:line="240" w:lineRule="auto"/>
        <w:rPr>
          <w:rFonts w:ascii="Instrument Sans" w:eastAsia="MS Mincho" w:hAnsi="Instrument Sans" w:cstheme="minorHAnsi"/>
          <w:sz w:val="20"/>
          <w:szCs w:val="20"/>
          <w:lang w:val="en-US"/>
        </w:rPr>
      </w:pPr>
      <w:r w:rsidRPr="0096340A">
        <w:rPr>
          <w:rFonts w:ascii="Instrument Sans" w:eastAsia="MS Mincho" w:hAnsi="Instrument Sans" w:cstheme="minorHAnsi"/>
          <w:b/>
          <w:sz w:val="20"/>
          <w:szCs w:val="20"/>
          <w:lang w:val="en-US"/>
        </w:rPr>
        <w:t xml:space="preserve">Governors </w:t>
      </w:r>
      <w:r w:rsidR="009F6E8E" w:rsidRPr="0096340A">
        <w:rPr>
          <w:rFonts w:ascii="Instrument Sans" w:eastAsia="MS Mincho" w:hAnsi="Instrument Sans" w:cstheme="minorHAnsi"/>
          <w:b/>
          <w:sz w:val="20"/>
          <w:szCs w:val="20"/>
          <w:lang w:val="en-US"/>
        </w:rPr>
        <w:t>and Trust Directors</w:t>
      </w:r>
    </w:p>
    <w:p w14:paraId="108ECF2F" w14:textId="77777777" w:rsidR="000B22F8" w:rsidRPr="0096340A" w:rsidRDefault="000B22F8" w:rsidP="000B22F8">
      <w:pPr>
        <w:spacing w:after="0"/>
        <w:rPr>
          <w:rFonts w:ascii="Instrument Sans" w:eastAsia="Arial" w:hAnsi="Instrument Sans" w:cstheme="minorHAnsi"/>
          <w:sz w:val="20"/>
          <w:szCs w:val="20"/>
        </w:rPr>
      </w:pPr>
      <w:r w:rsidRPr="0096340A">
        <w:rPr>
          <w:rFonts w:ascii="Instrument Sans" w:eastAsia="Arial" w:hAnsi="Instrument Sans" w:cstheme="minorHAnsi"/>
          <w:sz w:val="20"/>
          <w:szCs w:val="20"/>
        </w:rPr>
        <w:t>All governors</w:t>
      </w:r>
      <w:r w:rsidRPr="0096340A">
        <w:rPr>
          <w:rFonts w:ascii="Instrument Sans" w:eastAsia="Arial" w:hAnsi="Instrument Sans" w:cstheme="minorHAnsi"/>
          <w:iCs/>
          <w:sz w:val="20"/>
          <w:szCs w:val="20"/>
        </w:rPr>
        <w:t xml:space="preserve"> </w:t>
      </w:r>
      <w:r w:rsidR="009F6E8E" w:rsidRPr="0096340A">
        <w:rPr>
          <w:rFonts w:ascii="Instrument Sans" w:eastAsia="Arial" w:hAnsi="Instrument Sans" w:cstheme="minorHAnsi"/>
          <w:iCs/>
          <w:sz w:val="20"/>
          <w:szCs w:val="20"/>
        </w:rPr>
        <w:t xml:space="preserve">and directors </w:t>
      </w:r>
      <w:r w:rsidRPr="0096340A">
        <w:rPr>
          <w:rFonts w:ascii="Instrument Sans" w:eastAsia="Arial" w:hAnsi="Instrument Sans" w:cstheme="minorHAnsi"/>
          <w:sz w:val="20"/>
          <w:szCs w:val="20"/>
        </w:rPr>
        <w:t>will have an enhanced DBS check without barred list information.</w:t>
      </w:r>
      <w:r w:rsidR="005C5B33" w:rsidRPr="0096340A">
        <w:rPr>
          <w:rFonts w:ascii="Instrument Sans" w:eastAsia="Arial" w:hAnsi="Instrument Sans" w:cstheme="minorHAnsi"/>
          <w:sz w:val="20"/>
          <w:szCs w:val="20"/>
        </w:rPr>
        <w:t xml:space="preserve">  </w:t>
      </w:r>
      <w:r w:rsidRPr="0096340A">
        <w:rPr>
          <w:rFonts w:ascii="Instrument Sans" w:eastAsia="Arial" w:hAnsi="Instrument Sans" w:cstheme="minorHAnsi"/>
          <w:sz w:val="20"/>
          <w:szCs w:val="20"/>
        </w:rPr>
        <w:t>They will have an enhanced DBS check with barred list information if working in regulated activity.</w:t>
      </w:r>
    </w:p>
    <w:p w14:paraId="256AC6DA" w14:textId="77777777" w:rsidR="005C5B33" w:rsidRPr="0096340A" w:rsidRDefault="005C5B33" w:rsidP="000B22F8">
      <w:pPr>
        <w:spacing w:after="0"/>
        <w:rPr>
          <w:rFonts w:ascii="Instrument Sans" w:hAnsi="Instrument Sans" w:cstheme="minorHAnsi"/>
          <w:sz w:val="20"/>
          <w:szCs w:val="20"/>
        </w:rPr>
      </w:pPr>
    </w:p>
    <w:p w14:paraId="1636CF87"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All governors will also have a section 128 check (as a section 128 direction disqualifies an individual from being a maintained school governor).</w:t>
      </w:r>
    </w:p>
    <w:p w14:paraId="38AA98D6" w14:textId="77777777" w:rsidR="005C5B33" w:rsidRPr="0096340A" w:rsidRDefault="005C5B33" w:rsidP="000B22F8">
      <w:pPr>
        <w:spacing w:after="0"/>
        <w:rPr>
          <w:rFonts w:ascii="Instrument Sans" w:hAnsi="Instrument Sans" w:cstheme="minorHAnsi"/>
          <w:sz w:val="20"/>
          <w:szCs w:val="20"/>
        </w:rPr>
      </w:pPr>
    </w:p>
    <w:p w14:paraId="2BE34D3F" w14:textId="77777777" w:rsidR="000B22F8" w:rsidRPr="0096340A" w:rsidRDefault="000B22F8" w:rsidP="000B22F8">
      <w:pPr>
        <w:spacing w:after="0" w:line="240" w:lineRule="auto"/>
        <w:rPr>
          <w:rFonts w:ascii="Instrument Sans" w:eastAsia="MS Mincho" w:hAnsi="Instrument Sans" w:cstheme="minorHAnsi"/>
          <w:sz w:val="20"/>
          <w:szCs w:val="20"/>
          <w:lang w:val="en-US"/>
        </w:rPr>
      </w:pPr>
      <w:r w:rsidRPr="0096340A">
        <w:rPr>
          <w:rFonts w:ascii="Instrument Sans" w:eastAsia="MS Mincho" w:hAnsi="Instrument Sans" w:cstheme="minorHAnsi"/>
          <w:b/>
          <w:sz w:val="20"/>
          <w:szCs w:val="20"/>
          <w:lang w:val="en-US"/>
        </w:rPr>
        <w:t>Staff working in alternative provision settings</w:t>
      </w:r>
    </w:p>
    <w:p w14:paraId="22BF172D"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Where we place a pupil with an alternative provision provider, we obtain written confirmation from the provider that they have carried out the appropriate safeguarding checks on individuals working there that we would otherwise perform.</w:t>
      </w:r>
    </w:p>
    <w:p w14:paraId="665A1408" w14:textId="77777777" w:rsidR="005C5B33" w:rsidRPr="0096340A" w:rsidRDefault="005C5B33" w:rsidP="000B22F8">
      <w:pPr>
        <w:spacing w:after="0"/>
        <w:rPr>
          <w:rFonts w:ascii="Instrument Sans" w:hAnsi="Instrument Sans" w:cstheme="minorHAnsi"/>
          <w:sz w:val="20"/>
          <w:szCs w:val="20"/>
        </w:rPr>
      </w:pPr>
    </w:p>
    <w:p w14:paraId="77498715" w14:textId="77777777" w:rsidR="000B22F8" w:rsidRPr="0096340A" w:rsidRDefault="000B22F8" w:rsidP="000B22F8">
      <w:pPr>
        <w:spacing w:after="0" w:line="240" w:lineRule="auto"/>
        <w:rPr>
          <w:rFonts w:ascii="Instrument Sans" w:eastAsia="MS Mincho" w:hAnsi="Instrument Sans" w:cstheme="minorHAnsi"/>
          <w:b/>
          <w:sz w:val="20"/>
          <w:szCs w:val="20"/>
          <w:lang w:val="en-US"/>
        </w:rPr>
      </w:pPr>
      <w:r w:rsidRPr="0096340A">
        <w:rPr>
          <w:rFonts w:ascii="Instrument Sans" w:eastAsia="MS Mincho" w:hAnsi="Instrument Sans" w:cstheme="minorHAnsi"/>
          <w:b/>
          <w:sz w:val="20"/>
          <w:szCs w:val="20"/>
          <w:lang w:val="en-US"/>
        </w:rPr>
        <w:t xml:space="preserve">Adults who supervise pupils on work experience </w:t>
      </w:r>
    </w:p>
    <w:p w14:paraId="63C287A7"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When organising work experience, we will ensure that policies and procedures are in place to protect children from harm.</w:t>
      </w:r>
    </w:p>
    <w:p w14:paraId="71049383" w14:textId="77777777" w:rsidR="005C5B33" w:rsidRPr="0096340A" w:rsidRDefault="005C5B33" w:rsidP="000B22F8">
      <w:pPr>
        <w:spacing w:after="0"/>
        <w:rPr>
          <w:rFonts w:ascii="Instrument Sans" w:hAnsi="Instrument Sans" w:cstheme="minorHAnsi"/>
          <w:sz w:val="20"/>
          <w:szCs w:val="20"/>
        </w:rPr>
      </w:pPr>
    </w:p>
    <w:p w14:paraId="0B8989F1" w14:textId="77777777" w:rsidR="000B22F8" w:rsidRPr="0096340A" w:rsidRDefault="000B22F8" w:rsidP="000B22F8">
      <w:pPr>
        <w:spacing w:after="0"/>
        <w:rPr>
          <w:rFonts w:ascii="Instrument Sans" w:hAnsi="Instrument Sans" w:cstheme="minorHAnsi"/>
          <w:sz w:val="20"/>
          <w:szCs w:val="20"/>
        </w:rPr>
      </w:pPr>
      <w:r w:rsidRPr="0096340A">
        <w:rPr>
          <w:rFonts w:ascii="Instrument Sans" w:hAnsi="Instrument Sans" w:cstheme="minorHAnsi"/>
          <w:sz w:val="20"/>
          <w:szCs w:val="20"/>
        </w:rPr>
        <w:t>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w:t>
      </w:r>
    </w:p>
    <w:p w14:paraId="4D16AC41" w14:textId="77777777" w:rsidR="006E3954" w:rsidRPr="0096340A" w:rsidRDefault="006E3954" w:rsidP="000B22F8">
      <w:pPr>
        <w:pStyle w:val="ListParagraph"/>
        <w:spacing w:after="0"/>
        <w:ind w:left="567"/>
        <w:rPr>
          <w:rFonts w:ascii="Instrument Sans" w:hAnsi="Instrument Sans"/>
          <w:sz w:val="20"/>
          <w:szCs w:val="20"/>
        </w:rPr>
      </w:pPr>
    </w:p>
    <w:sectPr w:rsidR="006E3954" w:rsidRPr="0096340A" w:rsidSect="00F530BA">
      <w:footerReference w:type="default" r:id="rId82"/>
      <w:pgSz w:w="11906" w:h="16838"/>
      <w:pgMar w:top="720" w:right="720" w:bottom="720"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5150" w14:textId="77777777" w:rsidR="00E549CA" w:rsidRDefault="00E549CA" w:rsidP="00465070">
      <w:pPr>
        <w:spacing w:after="0" w:line="240" w:lineRule="auto"/>
      </w:pPr>
      <w:r>
        <w:separator/>
      </w:r>
    </w:p>
  </w:endnote>
  <w:endnote w:type="continuationSeparator" w:id="0">
    <w:p w14:paraId="71EC6D71" w14:textId="77777777" w:rsidR="00E549CA" w:rsidRDefault="00E549CA" w:rsidP="0046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strument Sans">
    <w:altName w:val="Calibri"/>
    <w:panose1 w:val="020B0604020202020204"/>
    <w:charset w:val="00"/>
    <w:family w:val="auto"/>
    <w:pitch w:val="variable"/>
    <w:sig w:usb0="A000006F" w:usb1="00000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9687" w14:textId="42B22D8C" w:rsidR="00560A26" w:rsidRPr="00AA66B5" w:rsidRDefault="00560A26" w:rsidP="00AA66B5">
    <w:pPr>
      <w:shd w:val="clear" w:color="auto" w:fill="FFFFFF"/>
      <w:spacing w:after="120" w:line="240" w:lineRule="auto"/>
      <w:textAlignment w:val="baseline"/>
      <w:rPr>
        <w:rFonts w:ascii="Arial" w:eastAsia="Times New Roman" w:hAnsi="Arial" w:cs="Arial"/>
        <w:noProof/>
        <w:color w:val="808080"/>
        <w:sz w:val="16"/>
        <w:szCs w:val="16"/>
        <w:bdr w:val="none" w:sz="0" w:space="0" w:color="auto" w:frame="1"/>
        <w:lang w:val="en-US"/>
      </w:rPr>
    </w:pPr>
    <w:r w:rsidRPr="00AA66B5">
      <w:rPr>
        <w:rFonts w:ascii="Arial" w:eastAsia="Times New Roman" w:hAnsi="Arial" w:cs="Arial"/>
        <w:sz w:val="16"/>
        <w:szCs w:val="16"/>
        <w:bdr w:val="none" w:sz="0" w:space="0" w:color="auto" w:frame="1"/>
        <w:lang w:val="en-US"/>
      </w:rPr>
      <w:t>Page</w:t>
    </w:r>
    <w:r w:rsidRPr="00AA66B5">
      <w:rPr>
        <w:rFonts w:ascii="Arial" w:eastAsia="Times New Roman" w:hAnsi="Arial" w:cs="Arial"/>
        <w:b/>
        <w:color w:val="75978F"/>
        <w:sz w:val="16"/>
        <w:szCs w:val="16"/>
        <w:bdr w:val="none" w:sz="0" w:space="0" w:color="auto" w:frame="1"/>
        <w:lang w:val="en-US"/>
      </w:rPr>
      <w:t xml:space="preserve"> |</w:t>
    </w:r>
    <w:r w:rsidRPr="00AA66B5">
      <w:rPr>
        <w:rFonts w:ascii="Arial" w:eastAsia="Times New Roman" w:hAnsi="Arial" w:cs="Arial"/>
        <w:color w:val="75978F"/>
        <w:sz w:val="16"/>
        <w:szCs w:val="16"/>
        <w:bdr w:val="none" w:sz="0" w:space="0" w:color="auto" w:frame="1"/>
        <w:lang w:val="en-US"/>
      </w:rPr>
      <w:t xml:space="preserve"> </w:t>
    </w:r>
    <w:r w:rsidRPr="00AA66B5">
      <w:rPr>
        <w:rFonts w:ascii="Arial" w:eastAsia="Times New Roman" w:hAnsi="Arial" w:cs="Arial"/>
        <w:sz w:val="16"/>
        <w:szCs w:val="16"/>
        <w:bdr w:val="none" w:sz="0" w:space="0" w:color="auto" w:frame="1"/>
        <w:lang w:val="en-US"/>
      </w:rPr>
      <w:fldChar w:fldCharType="begin"/>
    </w:r>
    <w:r w:rsidRPr="00AA66B5">
      <w:rPr>
        <w:rFonts w:ascii="Arial" w:eastAsia="Times New Roman" w:hAnsi="Arial" w:cs="Arial"/>
        <w:sz w:val="16"/>
        <w:szCs w:val="16"/>
        <w:bdr w:val="none" w:sz="0" w:space="0" w:color="auto" w:frame="1"/>
        <w:lang w:val="en-US"/>
      </w:rPr>
      <w:instrText xml:space="preserve"> PAGE   \* MERGEFORMAT </w:instrText>
    </w:r>
    <w:r w:rsidRPr="00AA66B5">
      <w:rPr>
        <w:rFonts w:ascii="Arial" w:eastAsia="Times New Roman" w:hAnsi="Arial" w:cs="Arial"/>
        <w:sz w:val="16"/>
        <w:szCs w:val="16"/>
        <w:bdr w:val="none" w:sz="0" w:space="0" w:color="auto" w:frame="1"/>
        <w:lang w:val="en-US"/>
      </w:rPr>
      <w:fldChar w:fldCharType="separate"/>
    </w:r>
    <w:r w:rsidR="009D7E49">
      <w:rPr>
        <w:rFonts w:ascii="Arial" w:eastAsia="Times New Roman" w:hAnsi="Arial" w:cs="Arial"/>
        <w:noProof/>
        <w:sz w:val="16"/>
        <w:szCs w:val="16"/>
        <w:bdr w:val="none" w:sz="0" w:space="0" w:color="auto" w:frame="1"/>
        <w:lang w:val="en-US"/>
      </w:rPr>
      <w:t>19</w:t>
    </w:r>
    <w:r w:rsidRPr="00AA66B5">
      <w:rPr>
        <w:rFonts w:ascii="Arial" w:eastAsia="Times New Roman" w:hAnsi="Arial" w:cs="Arial"/>
        <w:noProof/>
        <w:sz w:val="16"/>
        <w:szCs w:val="16"/>
        <w:bdr w:val="none" w:sz="0" w:space="0" w:color="auto" w:frame="1"/>
        <w:lang w:val="en-US"/>
      </w:rPr>
      <w:fldChar w:fldCharType="end"/>
    </w:r>
  </w:p>
  <w:p w14:paraId="12A4EA11" w14:textId="77777777" w:rsidR="00560A26" w:rsidRDefault="0056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7170C" w14:textId="77777777" w:rsidR="00E549CA" w:rsidRDefault="00E549CA" w:rsidP="00465070">
      <w:pPr>
        <w:spacing w:after="0" w:line="240" w:lineRule="auto"/>
      </w:pPr>
      <w:r>
        <w:separator/>
      </w:r>
    </w:p>
  </w:footnote>
  <w:footnote w:type="continuationSeparator" w:id="0">
    <w:p w14:paraId="2E20760C" w14:textId="77777777" w:rsidR="00E549CA" w:rsidRDefault="00E549CA" w:rsidP="0046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703"/>
    <w:multiLevelType w:val="hybridMultilevel"/>
    <w:tmpl w:val="6F1CFC54"/>
    <w:lvl w:ilvl="0" w:tplc="1F020B5A">
      <w:numFmt w:val="bullet"/>
      <w:lvlText w:val="•"/>
      <w:lvlJc w:val="left"/>
      <w:pPr>
        <w:ind w:left="720" w:hanging="360"/>
      </w:pPr>
      <w:rPr>
        <w:rFonts w:ascii="Calibri" w:eastAsiaTheme="minorHAnsi" w:hAnsi="Calibri" w:cs="Calibri" w:hint="default"/>
      </w:rPr>
    </w:lvl>
    <w:lvl w:ilvl="1" w:tplc="1F020B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B5F00"/>
    <w:multiLevelType w:val="hybridMultilevel"/>
    <w:tmpl w:val="8B5CC9DC"/>
    <w:lvl w:ilvl="0" w:tplc="1F020B5A">
      <w:numFmt w:val="bullet"/>
      <w:lvlText w:val="•"/>
      <w:lvlJc w:val="left"/>
      <w:pPr>
        <w:ind w:left="720" w:hanging="360"/>
      </w:pPr>
      <w:rPr>
        <w:rFonts w:ascii="Calibri" w:eastAsiaTheme="minorHAnsi" w:hAnsi="Calibri" w:cs="Calibri" w:hint="default"/>
      </w:rPr>
    </w:lvl>
    <w:lvl w:ilvl="1" w:tplc="1F020B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65CED"/>
    <w:multiLevelType w:val="hybridMultilevel"/>
    <w:tmpl w:val="7A625CE0"/>
    <w:lvl w:ilvl="0" w:tplc="1F020B5A">
      <w:numFmt w:val="bullet"/>
      <w:lvlText w:val="•"/>
      <w:lvlJc w:val="left"/>
      <w:pPr>
        <w:ind w:left="720" w:hanging="360"/>
      </w:pPr>
      <w:rPr>
        <w:rFonts w:ascii="Calibri" w:eastAsiaTheme="minorHAnsi" w:hAnsi="Calibri" w:cs="Calibri" w:hint="default"/>
      </w:rPr>
    </w:lvl>
    <w:lvl w:ilvl="1" w:tplc="1F020B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7243"/>
    <w:multiLevelType w:val="hybridMultilevel"/>
    <w:tmpl w:val="C408F514"/>
    <w:lvl w:ilvl="0" w:tplc="12F806C0">
      <w:numFmt w:val="bullet"/>
      <w:lvlText w:val="•"/>
      <w:lvlJc w:val="left"/>
      <w:pPr>
        <w:ind w:left="1080" w:hanging="720"/>
      </w:pPr>
      <w:rPr>
        <w:rFonts w:ascii="Century Gothic" w:eastAsia="Calibri"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97651"/>
    <w:multiLevelType w:val="hybridMultilevel"/>
    <w:tmpl w:val="ED706F28"/>
    <w:lvl w:ilvl="0" w:tplc="1F020B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05245"/>
    <w:multiLevelType w:val="hybridMultilevel"/>
    <w:tmpl w:val="C4162928"/>
    <w:lvl w:ilvl="0" w:tplc="18AA6F9A">
      <w:start w:val="1"/>
      <w:numFmt w:val="bullet"/>
      <w:lvlText w:val=""/>
      <w:lvlJc w:val="left"/>
      <w:pPr>
        <w:ind w:left="1080" w:hanging="720"/>
      </w:pPr>
      <w:rPr>
        <w:rFonts w:ascii="Symbol" w:eastAsiaTheme="minorHAnsi" w:hAnsi="Symbol" w:cstheme="minorBidi" w:hint="default"/>
      </w:rPr>
    </w:lvl>
    <w:lvl w:ilvl="1" w:tplc="18AA6F9A">
      <w:start w:val="1"/>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42C3E"/>
    <w:multiLevelType w:val="hybridMultilevel"/>
    <w:tmpl w:val="E1AC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D0F00"/>
    <w:multiLevelType w:val="hybridMultilevel"/>
    <w:tmpl w:val="6B40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73DC7"/>
    <w:multiLevelType w:val="hybridMultilevel"/>
    <w:tmpl w:val="5BDC6678"/>
    <w:lvl w:ilvl="0" w:tplc="12F806C0">
      <w:numFmt w:val="bullet"/>
      <w:lvlText w:val="•"/>
      <w:lvlJc w:val="left"/>
      <w:pPr>
        <w:ind w:left="1080" w:hanging="720"/>
      </w:pPr>
      <w:rPr>
        <w:rFonts w:ascii="Century Gothic" w:eastAsia="Calibri"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763E8"/>
    <w:multiLevelType w:val="hybridMultilevel"/>
    <w:tmpl w:val="2626E2FE"/>
    <w:lvl w:ilvl="0" w:tplc="1F020B5A">
      <w:numFmt w:val="bullet"/>
      <w:lvlText w:val="•"/>
      <w:lvlJc w:val="left"/>
      <w:pPr>
        <w:ind w:left="720" w:hanging="360"/>
      </w:pPr>
      <w:rPr>
        <w:rFonts w:ascii="Calibri" w:eastAsiaTheme="minorHAnsi" w:hAnsi="Calibri" w:cs="Calibri" w:hint="default"/>
      </w:rPr>
    </w:lvl>
    <w:lvl w:ilvl="1" w:tplc="1F020B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04011"/>
    <w:multiLevelType w:val="hybridMultilevel"/>
    <w:tmpl w:val="3F7CDDD6"/>
    <w:lvl w:ilvl="0" w:tplc="12F806C0">
      <w:numFmt w:val="bullet"/>
      <w:lvlText w:val="•"/>
      <w:lvlJc w:val="left"/>
      <w:pPr>
        <w:ind w:left="720" w:hanging="360"/>
      </w:pPr>
      <w:rPr>
        <w:rFonts w:ascii="Century Gothic" w:eastAsia="Calibri" w:hAnsi="Century Gothic" w:cstheme="minorHAnsi" w:hint="default"/>
      </w:rPr>
    </w:lvl>
    <w:lvl w:ilvl="1" w:tplc="12F806C0">
      <w:numFmt w:val="bullet"/>
      <w:lvlText w:val="•"/>
      <w:lvlJc w:val="left"/>
      <w:pPr>
        <w:ind w:left="1440" w:hanging="360"/>
      </w:pPr>
      <w:rPr>
        <w:rFonts w:ascii="Century Gothic" w:eastAsia="Calibri" w:hAnsi="Century Gothic"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55E5F"/>
    <w:multiLevelType w:val="hybridMultilevel"/>
    <w:tmpl w:val="3782D932"/>
    <w:lvl w:ilvl="0" w:tplc="0809000F">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4A727D"/>
    <w:multiLevelType w:val="hybridMultilevel"/>
    <w:tmpl w:val="E8FCA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204F37"/>
    <w:multiLevelType w:val="hybridMultilevel"/>
    <w:tmpl w:val="D6224FBA"/>
    <w:lvl w:ilvl="0" w:tplc="36A23D20">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D6B9E"/>
    <w:multiLevelType w:val="hybridMultilevel"/>
    <w:tmpl w:val="D6CAA3D6"/>
    <w:lvl w:ilvl="0" w:tplc="36A23D20">
      <w:numFmt w:val="bullet"/>
      <w:pStyle w:val="Bulletedcopylevel2"/>
      <w:lvlText w:val="-"/>
      <w:lvlJc w:val="left"/>
      <w:pPr>
        <w:ind w:left="1069" w:hanging="360"/>
      </w:pPr>
      <w:rPr>
        <w:rFonts w:ascii="Calibri" w:eastAsia="Calibri" w:hAnsi="Calibri" w:cs="Calibri" w:hint="default"/>
        <w:b w:val="0"/>
        <w:bCs w:val="0"/>
        <w:i w:val="0"/>
        <w:iCs w:val="0"/>
        <w:w w:val="100"/>
        <w:sz w:val="22"/>
        <w:szCs w:val="22"/>
        <w:lang w:val="en-US" w:eastAsia="en-US" w:bidi="ar-SA"/>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DFD4745"/>
    <w:multiLevelType w:val="hybridMultilevel"/>
    <w:tmpl w:val="B47A4E02"/>
    <w:lvl w:ilvl="0" w:tplc="36A23D20">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A705F"/>
    <w:multiLevelType w:val="hybridMultilevel"/>
    <w:tmpl w:val="95C418C8"/>
    <w:lvl w:ilvl="0" w:tplc="D1C05984">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15:restartNumberingAfterBreak="0">
    <w:nsid w:val="7A6B3C86"/>
    <w:multiLevelType w:val="hybridMultilevel"/>
    <w:tmpl w:val="345C11D8"/>
    <w:lvl w:ilvl="0" w:tplc="36A23D20">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77156"/>
    <w:multiLevelType w:val="hybridMultilevel"/>
    <w:tmpl w:val="3DD0BCC4"/>
    <w:lvl w:ilvl="0" w:tplc="08090009">
      <w:start w:val="1"/>
      <w:numFmt w:val="bullet"/>
      <w:lvlText w:val=""/>
      <w:lvlJc w:val="left"/>
      <w:pPr>
        <w:ind w:left="720" w:hanging="360"/>
      </w:pPr>
      <w:rPr>
        <w:rFonts w:ascii="Wingdings" w:hAnsi="Wingdings" w:hint="default"/>
      </w:rPr>
    </w:lvl>
    <w:lvl w:ilvl="1" w:tplc="12F806C0">
      <w:numFmt w:val="bullet"/>
      <w:lvlText w:val="•"/>
      <w:lvlJc w:val="left"/>
      <w:pPr>
        <w:ind w:left="1440" w:hanging="360"/>
      </w:pPr>
      <w:rPr>
        <w:rFonts w:ascii="Century Gothic" w:eastAsia="Calibri" w:hAnsi="Century Gothic"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00232">
    <w:abstractNumId w:val="4"/>
  </w:num>
  <w:num w:numId="2" w16cid:durableId="1976914193">
    <w:abstractNumId w:val="9"/>
  </w:num>
  <w:num w:numId="3" w16cid:durableId="1678269710">
    <w:abstractNumId w:val="5"/>
  </w:num>
  <w:num w:numId="4" w16cid:durableId="1451896265">
    <w:abstractNumId w:val="1"/>
  </w:num>
  <w:num w:numId="5" w16cid:durableId="1657605855">
    <w:abstractNumId w:val="0"/>
  </w:num>
  <w:num w:numId="6" w16cid:durableId="1398018123">
    <w:abstractNumId w:val="17"/>
  </w:num>
  <w:num w:numId="7" w16cid:durableId="1842968543">
    <w:abstractNumId w:val="14"/>
  </w:num>
  <w:num w:numId="8" w16cid:durableId="207453312">
    <w:abstractNumId w:val="13"/>
  </w:num>
  <w:num w:numId="9" w16cid:durableId="582226617">
    <w:abstractNumId w:val="2"/>
  </w:num>
  <w:num w:numId="10" w16cid:durableId="1037896496">
    <w:abstractNumId w:val="15"/>
  </w:num>
  <w:num w:numId="11" w16cid:durableId="564724643">
    <w:abstractNumId w:val="7"/>
  </w:num>
  <w:num w:numId="12" w16cid:durableId="2129229568">
    <w:abstractNumId w:val="18"/>
  </w:num>
  <w:num w:numId="13" w16cid:durableId="1530606507">
    <w:abstractNumId w:val="3"/>
  </w:num>
  <w:num w:numId="14" w16cid:durableId="571045011">
    <w:abstractNumId w:val="10"/>
  </w:num>
  <w:num w:numId="15" w16cid:durableId="431317330">
    <w:abstractNumId w:val="6"/>
  </w:num>
  <w:num w:numId="16" w16cid:durableId="348222751">
    <w:abstractNumId w:val="16"/>
  </w:num>
  <w:num w:numId="17" w16cid:durableId="602080831">
    <w:abstractNumId w:val="11"/>
  </w:num>
  <w:num w:numId="18" w16cid:durableId="533423218">
    <w:abstractNumId w:val="12"/>
  </w:num>
  <w:num w:numId="19" w16cid:durableId="141848113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78"/>
    <w:rsid w:val="0000038F"/>
    <w:rsid w:val="00020334"/>
    <w:rsid w:val="00054438"/>
    <w:rsid w:val="00074E1A"/>
    <w:rsid w:val="00080955"/>
    <w:rsid w:val="000963A7"/>
    <w:rsid w:val="00096481"/>
    <w:rsid w:val="000B22F8"/>
    <w:rsid w:val="000B4C05"/>
    <w:rsid w:val="000B5CA7"/>
    <w:rsid w:val="000C792E"/>
    <w:rsid w:val="000F0ED1"/>
    <w:rsid w:val="0010316A"/>
    <w:rsid w:val="00107699"/>
    <w:rsid w:val="00110388"/>
    <w:rsid w:val="00114F52"/>
    <w:rsid w:val="001252C1"/>
    <w:rsid w:val="001373B2"/>
    <w:rsid w:val="00137E66"/>
    <w:rsid w:val="001417CA"/>
    <w:rsid w:val="001622BB"/>
    <w:rsid w:val="001A59C2"/>
    <w:rsid w:val="001B3A9C"/>
    <w:rsid w:val="001D2265"/>
    <w:rsid w:val="001D653D"/>
    <w:rsid w:val="001F7536"/>
    <w:rsid w:val="002057DB"/>
    <w:rsid w:val="00206821"/>
    <w:rsid w:val="00224380"/>
    <w:rsid w:val="002537F4"/>
    <w:rsid w:val="002601F5"/>
    <w:rsid w:val="002A03DC"/>
    <w:rsid w:val="002A0A51"/>
    <w:rsid w:val="002A0D60"/>
    <w:rsid w:val="002A4942"/>
    <w:rsid w:val="002A5572"/>
    <w:rsid w:val="002A6EE0"/>
    <w:rsid w:val="002B0C3B"/>
    <w:rsid w:val="002C3821"/>
    <w:rsid w:val="002F4619"/>
    <w:rsid w:val="003741F6"/>
    <w:rsid w:val="00381CFD"/>
    <w:rsid w:val="003842ED"/>
    <w:rsid w:val="003869CD"/>
    <w:rsid w:val="003A18E3"/>
    <w:rsid w:val="003B0AEE"/>
    <w:rsid w:val="003B3E88"/>
    <w:rsid w:val="003B65BC"/>
    <w:rsid w:val="00401BD8"/>
    <w:rsid w:val="004137AB"/>
    <w:rsid w:val="00425D78"/>
    <w:rsid w:val="00454F58"/>
    <w:rsid w:val="00464261"/>
    <w:rsid w:val="00465070"/>
    <w:rsid w:val="00473562"/>
    <w:rsid w:val="00485A50"/>
    <w:rsid w:val="004917B0"/>
    <w:rsid w:val="004A695A"/>
    <w:rsid w:val="004A6E06"/>
    <w:rsid w:val="004C583F"/>
    <w:rsid w:val="004D5D17"/>
    <w:rsid w:val="004D5DA0"/>
    <w:rsid w:val="004E2506"/>
    <w:rsid w:val="005276F1"/>
    <w:rsid w:val="00535BCC"/>
    <w:rsid w:val="00537AE4"/>
    <w:rsid w:val="00560A26"/>
    <w:rsid w:val="00562C77"/>
    <w:rsid w:val="00573816"/>
    <w:rsid w:val="00584678"/>
    <w:rsid w:val="00584CF1"/>
    <w:rsid w:val="00585905"/>
    <w:rsid w:val="005A0259"/>
    <w:rsid w:val="005A64F8"/>
    <w:rsid w:val="005C5B33"/>
    <w:rsid w:val="005E631C"/>
    <w:rsid w:val="005F039B"/>
    <w:rsid w:val="005F042C"/>
    <w:rsid w:val="005F1A6F"/>
    <w:rsid w:val="005F2C20"/>
    <w:rsid w:val="005F6932"/>
    <w:rsid w:val="0060529E"/>
    <w:rsid w:val="006124C4"/>
    <w:rsid w:val="00637902"/>
    <w:rsid w:val="00652B09"/>
    <w:rsid w:val="00656639"/>
    <w:rsid w:val="0066297D"/>
    <w:rsid w:val="00675622"/>
    <w:rsid w:val="0067644A"/>
    <w:rsid w:val="00683D7B"/>
    <w:rsid w:val="006959D0"/>
    <w:rsid w:val="006969A0"/>
    <w:rsid w:val="006A126E"/>
    <w:rsid w:val="006A183E"/>
    <w:rsid w:val="006A6485"/>
    <w:rsid w:val="006D346A"/>
    <w:rsid w:val="006E3954"/>
    <w:rsid w:val="006E63F5"/>
    <w:rsid w:val="006F4836"/>
    <w:rsid w:val="007309AF"/>
    <w:rsid w:val="00734CFC"/>
    <w:rsid w:val="00740752"/>
    <w:rsid w:val="00746077"/>
    <w:rsid w:val="00760E1B"/>
    <w:rsid w:val="007717CD"/>
    <w:rsid w:val="00777A0C"/>
    <w:rsid w:val="007A3C81"/>
    <w:rsid w:val="007C0DB5"/>
    <w:rsid w:val="007C4C3B"/>
    <w:rsid w:val="007D6D27"/>
    <w:rsid w:val="007E2A62"/>
    <w:rsid w:val="007F1A08"/>
    <w:rsid w:val="007F3599"/>
    <w:rsid w:val="007F4E67"/>
    <w:rsid w:val="00801B5A"/>
    <w:rsid w:val="00802BF6"/>
    <w:rsid w:val="00803452"/>
    <w:rsid w:val="00805BC8"/>
    <w:rsid w:val="00844822"/>
    <w:rsid w:val="008A0CC9"/>
    <w:rsid w:val="008A4452"/>
    <w:rsid w:val="008B1811"/>
    <w:rsid w:val="008B1AD4"/>
    <w:rsid w:val="008C28A1"/>
    <w:rsid w:val="008D6C82"/>
    <w:rsid w:val="008F0335"/>
    <w:rsid w:val="009044F3"/>
    <w:rsid w:val="00913F0D"/>
    <w:rsid w:val="00915741"/>
    <w:rsid w:val="00922258"/>
    <w:rsid w:val="00925932"/>
    <w:rsid w:val="0096340A"/>
    <w:rsid w:val="00966B4A"/>
    <w:rsid w:val="00974EC3"/>
    <w:rsid w:val="0097754C"/>
    <w:rsid w:val="009D1747"/>
    <w:rsid w:val="009D7E49"/>
    <w:rsid w:val="009E200E"/>
    <w:rsid w:val="009F336C"/>
    <w:rsid w:val="009F6E8E"/>
    <w:rsid w:val="00A124DD"/>
    <w:rsid w:val="00A43DF4"/>
    <w:rsid w:val="00A86426"/>
    <w:rsid w:val="00A953D9"/>
    <w:rsid w:val="00AA66B5"/>
    <w:rsid w:val="00AB079E"/>
    <w:rsid w:val="00AB46A7"/>
    <w:rsid w:val="00AC2CD2"/>
    <w:rsid w:val="00AC5332"/>
    <w:rsid w:val="00AC6C20"/>
    <w:rsid w:val="00AD17EA"/>
    <w:rsid w:val="00AD19AD"/>
    <w:rsid w:val="00AD3889"/>
    <w:rsid w:val="00AD60D1"/>
    <w:rsid w:val="00B233AF"/>
    <w:rsid w:val="00B257EB"/>
    <w:rsid w:val="00B41B79"/>
    <w:rsid w:val="00B42281"/>
    <w:rsid w:val="00B82336"/>
    <w:rsid w:val="00B82C39"/>
    <w:rsid w:val="00BA0F5D"/>
    <w:rsid w:val="00BC1890"/>
    <w:rsid w:val="00BC2744"/>
    <w:rsid w:val="00BD3E72"/>
    <w:rsid w:val="00BE7D8C"/>
    <w:rsid w:val="00C37CFC"/>
    <w:rsid w:val="00C44C1C"/>
    <w:rsid w:val="00C71C0C"/>
    <w:rsid w:val="00C94BE9"/>
    <w:rsid w:val="00C97944"/>
    <w:rsid w:val="00CA5B78"/>
    <w:rsid w:val="00CF4F63"/>
    <w:rsid w:val="00D03B5C"/>
    <w:rsid w:val="00D106B6"/>
    <w:rsid w:val="00D50796"/>
    <w:rsid w:val="00D51D32"/>
    <w:rsid w:val="00D7083C"/>
    <w:rsid w:val="00D8012B"/>
    <w:rsid w:val="00D90248"/>
    <w:rsid w:val="00DA0824"/>
    <w:rsid w:val="00DA43E5"/>
    <w:rsid w:val="00DB648F"/>
    <w:rsid w:val="00DC7B50"/>
    <w:rsid w:val="00DF5674"/>
    <w:rsid w:val="00DF6257"/>
    <w:rsid w:val="00E02FEA"/>
    <w:rsid w:val="00E43D6F"/>
    <w:rsid w:val="00E473DB"/>
    <w:rsid w:val="00E549CA"/>
    <w:rsid w:val="00E9298C"/>
    <w:rsid w:val="00E94387"/>
    <w:rsid w:val="00EA4A20"/>
    <w:rsid w:val="00ED2BE5"/>
    <w:rsid w:val="00ED7D29"/>
    <w:rsid w:val="00EE1860"/>
    <w:rsid w:val="00EE22CC"/>
    <w:rsid w:val="00EE2B5C"/>
    <w:rsid w:val="00EF2075"/>
    <w:rsid w:val="00F10921"/>
    <w:rsid w:val="00F11671"/>
    <w:rsid w:val="00F32ACA"/>
    <w:rsid w:val="00F35668"/>
    <w:rsid w:val="00F530BA"/>
    <w:rsid w:val="00F537AA"/>
    <w:rsid w:val="00FA7F9B"/>
    <w:rsid w:val="00FB2437"/>
    <w:rsid w:val="00FC2D53"/>
    <w:rsid w:val="00FC72C6"/>
    <w:rsid w:val="00FD0B73"/>
    <w:rsid w:val="00FD3474"/>
    <w:rsid w:val="00FE02F4"/>
    <w:rsid w:val="00FE7235"/>
    <w:rsid w:val="04CBF631"/>
    <w:rsid w:val="04EA732D"/>
    <w:rsid w:val="06DFF74E"/>
    <w:rsid w:val="06FFF41E"/>
    <w:rsid w:val="0C004C80"/>
    <w:rsid w:val="21069117"/>
    <w:rsid w:val="3181DDD7"/>
    <w:rsid w:val="3D074F6D"/>
    <w:rsid w:val="3DD12BBE"/>
    <w:rsid w:val="407C7C58"/>
    <w:rsid w:val="44C37202"/>
    <w:rsid w:val="50740789"/>
    <w:rsid w:val="553156AF"/>
    <w:rsid w:val="582D36DA"/>
    <w:rsid w:val="5D3C6A82"/>
    <w:rsid w:val="75766EF5"/>
    <w:rsid w:val="7FA03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7B020"/>
  <w15:chartTrackingRefBased/>
  <w15:docId w15:val="{FB7A278E-03AB-4101-AB92-3302FBFC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AA66B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B78"/>
    <w:pPr>
      <w:ind w:left="720"/>
      <w:contextualSpacing/>
    </w:pPr>
  </w:style>
  <w:style w:type="character" w:styleId="Hyperlink">
    <w:name w:val="Hyperlink"/>
    <w:basedOn w:val="DefaultParagraphFont"/>
    <w:uiPriority w:val="99"/>
    <w:unhideWhenUsed/>
    <w:rsid w:val="00CA5B78"/>
    <w:rPr>
      <w:color w:val="0563C1" w:themeColor="hyperlink"/>
      <w:u w:val="single"/>
    </w:rPr>
  </w:style>
  <w:style w:type="paragraph" w:styleId="Header">
    <w:name w:val="header"/>
    <w:basedOn w:val="Normal"/>
    <w:link w:val="HeaderChar"/>
    <w:uiPriority w:val="99"/>
    <w:unhideWhenUsed/>
    <w:rsid w:val="00465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070"/>
  </w:style>
  <w:style w:type="paragraph" w:styleId="Footer">
    <w:name w:val="footer"/>
    <w:basedOn w:val="Normal"/>
    <w:link w:val="FooterChar"/>
    <w:uiPriority w:val="99"/>
    <w:unhideWhenUsed/>
    <w:rsid w:val="00465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070"/>
  </w:style>
  <w:style w:type="paragraph" w:styleId="BalloonText">
    <w:name w:val="Balloon Text"/>
    <w:basedOn w:val="Normal"/>
    <w:link w:val="BalloonTextChar"/>
    <w:uiPriority w:val="99"/>
    <w:semiHidden/>
    <w:unhideWhenUsed/>
    <w:rsid w:val="00FB2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437"/>
    <w:rPr>
      <w:rFonts w:ascii="Segoe UI" w:hAnsi="Segoe UI" w:cs="Segoe UI"/>
      <w:sz w:val="18"/>
      <w:szCs w:val="18"/>
    </w:rPr>
  </w:style>
  <w:style w:type="character" w:styleId="FollowedHyperlink">
    <w:name w:val="FollowedHyperlink"/>
    <w:basedOn w:val="DefaultParagraphFont"/>
    <w:uiPriority w:val="99"/>
    <w:semiHidden/>
    <w:unhideWhenUsed/>
    <w:rsid w:val="007717CD"/>
    <w:rPr>
      <w:color w:val="954F72" w:themeColor="followedHyperlink"/>
      <w:u w:val="single"/>
    </w:rPr>
  </w:style>
  <w:style w:type="table" w:styleId="TableGrid">
    <w:name w:val="Table Grid"/>
    <w:basedOn w:val="TableNormal"/>
    <w:uiPriority w:val="39"/>
    <w:rsid w:val="00C9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644A"/>
    <w:pPr>
      <w:spacing w:after="0" w:line="240" w:lineRule="auto"/>
    </w:pPr>
  </w:style>
  <w:style w:type="character" w:styleId="CommentReference">
    <w:name w:val="annotation reference"/>
    <w:basedOn w:val="DefaultParagraphFont"/>
    <w:uiPriority w:val="99"/>
    <w:semiHidden/>
    <w:unhideWhenUsed/>
    <w:rsid w:val="0067644A"/>
    <w:rPr>
      <w:sz w:val="16"/>
      <w:szCs w:val="16"/>
    </w:rPr>
  </w:style>
  <w:style w:type="paragraph" w:styleId="CommentText">
    <w:name w:val="annotation text"/>
    <w:basedOn w:val="Normal"/>
    <w:link w:val="CommentTextChar"/>
    <w:uiPriority w:val="99"/>
    <w:semiHidden/>
    <w:unhideWhenUsed/>
    <w:rsid w:val="0067644A"/>
    <w:pPr>
      <w:spacing w:line="240" w:lineRule="auto"/>
    </w:pPr>
    <w:rPr>
      <w:sz w:val="20"/>
      <w:szCs w:val="20"/>
    </w:rPr>
  </w:style>
  <w:style w:type="character" w:customStyle="1" w:styleId="CommentTextChar">
    <w:name w:val="Comment Text Char"/>
    <w:basedOn w:val="DefaultParagraphFont"/>
    <w:link w:val="CommentText"/>
    <w:uiPriority w:val="99"/>
    <w:semiHidden/>
    <w:rsid w:val="0067644A"/>
    <w:rPr>
      <w:sz w:val="20"/>
      <w:szCs w:val="20"/>
    </w:rPr>
  </w:style>
  <w:style w:type="paragraph" w:styleId="CommentSubject">
    <w:name w:val="annotation subject"/>
    <w:basedOn w:val="CommentText"/>
    <w:next w:val="CommentText"/>
    <w:link w:val="CommentSubjectChar"/>
    <w:uiPriority w:val="99"/>
    <w:semiHidden/>
    <w:unhideWhenUsed/>
    <w:rsid w:val="0067644A"/>
    <w:rPr>
      <w:b/>
      <w:bCs/>
    </w:rPr>
  </w:style>
  <w:style w:type="character" w:customStyle="1" w:styleId="CommentSubjectChar">
    <w:name w:val="Comment Subject Char"/>
    <w:basedOn w:val="CommentTextChar"/>
    <w:link w:val="CommentSubject"/>
    <w:uiPriority w:val="99"/>
    <w:semiHidden/>
    <w:rsid w:val="0067644A"/>
    <w:rPr>
      <w:b/>
      <w:bCs/>
      <w:sz w:val="20"/>
      <w:szCs w:val="20"/>
    </w:rPr>
  </w:style>
  <w:style w:type="paragraph" w:customStyle="1" w:styleId="TableParagraph">
    <w:name w:val="Table Paragraph"/>
    <w:basedOn w:val="Normal"/>
    <w:uiPriority w:val="1"/>
    <w:qFormat/>
    <w:rsid w:val="00473562"/>
    <w:pPr>
      <w:widowControl w:val="0"/>
      <w:spacing w:after="0" w:line="240" w:lineRule="auto"/>
    </w:pPr>
  </w:style>
  <w:style w:type="paragraph" w:customStyle="1" w:styleId="3Policytitle">
    <w:name w:val="3 Policy title"/>
    <w:basedOn w:val="Normal"/>
    <w:qFormat/>
    <w:rsid w:val="00AA66B5"/>
    <w:pPr>
      <w:spacing w:after="120" w:line="240" w:lineRule="auto"/>
    </w:pPr>
    <w:rPr>
      <w:rFonts w:ascii="Arial" w:eastAsia="MS Mincho" w:hAnsi="Arial" w:cs="Times New Roman"/>
      <w:b/>
      <w:sz w:val="72"/>
      <w:szCs w:val="24"/>
      <w:lang w:val="en-US"/>
    </w:rPr>
  </w:style>
  <w:style w:type="character" w:customStyle="1" w:styleId="Heading1Char">
    <w:name w:val="Heading 1 Char"/>
    <w:basedOn w:val="DefaultParagraphFont"/>
    <w:link w:val="Heading1"/>
    <w:uiPriority w:val="8"/>
    <w:rsid w:val="00AA66B5"/>
    <w:rPr>
      <w:rFonts w:ascii="Arial" w:eastAsia="Calibri" w:hAnsi="Arial" w:cs="Arial"/>
      <w:b/>
      <w:color w:val="FF1F64"/>
      <w:sz w:val="28"/>
      <w:szCs w:val="36"/>
    </w:rPr>
  </w:style>
  <w:style w:type="paragraph" w:customStyle="1" w:styleId="Bulletedcopylevel2">
    <w:name w:val="Bulleted copy level 2"/>
    <w:basedOn w:val="Normal"/>
    <w:qFormat/>
    <w:rsid w:val="00454F58"/>
    <w:pPr>
      <w:numPr>
        <w:numId w:val="7"/>
      </w:numPr>
      <w:spacing w:after="120" w:line="240" w:lineRule="auto"/>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915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ad@st-josephs.gloucs.sch.uk" TargetMode="External"/><Relationship Id="rId21" Type="http://schemas.openxmlformats.org/officeDocument/2006/relationships/hyperlink" Target="mailto:mrspoliver@st-gregorygreat.gloucs.sch.uk" TargetMode="External"/><Relationship Id="rId42" Type="http://schemas.openxmlformats.org/officeDocument/2006/relationships/hyperlink" Target="mailto:chipkissgov@st-thomasmore.gloucs.sch.uk" TargetMode="External"/><Relationship Id="rId47" Type="http://schemas.openxmlformats.org/officeDocument/2006/relationships/hyperlink" Target="mailto:govmmcginty@rosary.gloucs.sch.uk" TargetMode="External"/><Relationship Id="rId63" Type="http://schemas.openxmlformats.org/officeDocument/2006/relationships/hyperlink" Target="http://www.legislation.gov.uk/ukpga/2002/32/section/175" TargetMode="External"/><Relationship Id="rId68" Type="http://schemas.openxmlformats.org/officeDocument/2006/relationships/hyperlink" Target="https://www.gov.uk/government/publications/multi-agency-statutory-guidance-on-female-genital-mutilation" TargetMode="External"/><Relationship Id="rId84" Type="http://schemas.openxmlformats.org/officeDocument/2006/relationships/theme" Target="theme/theme1.xml"/><Relationship Id="rId16" Type="http://schemas.openxmlformats.org/officeDocument/2006/relationships/hyperlink" Target="mailto:howarde@st-catharines.gloucs.sch.uk" TargetMode="External"/><Relationship Id="rId11" Type="http://schemas.openxmlformats.org/officeDocument/2006/relationships/image" Target="media/image1.jpeg"/><Relationship Id="rId32" Type="http://schemas.openxmlformats.org/officeDocument/2006/relationships/hyperlink" Target="mailto:adasando@st-peters-pri.gloucs.sch.uk" TargetMode="External"/><Relationship Id="rId37" Type="http://schemas.openxmlformats.org/officeDocument/2006/relationships/hyperlink" Target="mailto:head@st-thomasmore.gloucs.sch.uk" TargetMode="External"/><Relationship Id="rId53" Type="http://schemas.openxmlformats.org/officeDocument/2006/relationships/hyperlink" Target="https://www.gloucestershire.gov.uk/media/2106284/child-protection-process-flowchart-nov-2021.pdf" TargetMode="External"/><Relationship Id="rId58" Type="http://schemas.openxmlformats.org/officeDocument/2006/relationships/image" Target="media/image3.png"/><Relationship Id="rId74" Type="http://schemas.openxmlformats.org/officeDocument/2006/relationships/hyperlink" Target="https://www.legislation.gov.uk/ukpga/2010/15/contents" TargetMode="External"/><Relationship Id="rId79"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61" Type="http://schemas.openxmlformats.org/officeDocument/2006/relationships/hyperlink" Target="https://www.gov.uk/government/publications/working-together-to-safeguard-children--2" TargetMode="External"/><Relationship Id="rId82" Type="http://schemas.openxmlformats.org/officeDocument/2006/relationships/footer" Target="footer1.xml"/><Relationship Id="rId19" Type="http://schemas.openxmlformats.org/officeDocument/2006/relationships/hyperlink" Target="mailto:head@st-gregorygreat.gloucs.sch.u" TargetMode="External"/><Relationship Id="rId14" Type="http://schemas.openxmlformats.org/officeDocument/2006/relationships/hyperlink" Target="mailto:nigel.hatten@gloucestershire.gov.uk" TargetMode="External"/><Relationship Id="rId22" Type="http://schemas.openxmlformats.org/officeDocument/2006/relationships/hyperlink" Target="mailto:misskheal@st-gregorygreat.gloucs.sch.uk" TargetMode="External"/><Relationship Id="rId27" Type="http://schemas.openxmlformats.org/officeDocument/2006/relationships/hyperlink" Target="mailto:nguoite@st-josephs.gloucs.sch.uk" TargetMode="External"/><Relationship Id="rId30" Type="http://schemas.openxmlformats.org/officeDocument/2006/relationships/hyperlink" Target="mailto:foundationgovernor3@st-josephs.gloucs.sch.uk" TargetMode="External"/><Relationship Id="rId35" Type="http://schemas.openxmlformats.org/officeDocument/2006/relationships/hyperlink" Target="mailto:rwilkinson@st-peters-pri.gloucs.sch.uk" TargetMode="External"/><Relationship Id="rId43" Type="http://schemas.openxmlformats.org/officeDocument/2006/relationships/hyperlink" Target="mailto:head@rosary.gloucs.sch.uk" TargetMode="External"/><Relationship Id="rId48" Type="http://schemas.openxmlformats.org/officeDocument/2006/relationships/hyperlink" Target="mailto:chair@rosary.gloucs.sch.uk" TargetMode="External"/><Relationship Id="rId56" Type="http://schemas.openxmlformats.org/officeDocument/2006/relationships/image" Target="media/image2.png"/><Relationship Id="rId64" Type="http://schemas.openxmlformats.org/officeDocument/2006/relationships/hyperlink" Target="http://www.legislation.gov.uk/uksi/2009/2680/contents/made" TargetMode="External"/><Relationship Id="rId69" Type="http://schemas.openxmlformats.org/officeDocument/2006/relationships/hyperlink" Target="http://www.legislation.gov.uk/ukpga/1974/53" TargetMode="External"/><Relationship Id="rId77" Type="http://schemas.openxmlformats.org/officeDocument/2006/relationships/hyperlink" Target="http://www.legislation.gov.uk/ukpga/2006/21/contents" TargetMode="External"/><Relationship Id="rId8" Type="http://schemas.openxmlformats.org/officeDocument/2006/relationships/webSettings" Target="webSettings.xml"/><Relationship Id="rId51" Type="http://schemas.openxmlformats.org/officeDocument/2006/relationships/hyperlink" Target="https://www.nspcc.org.uk/keeping-children-safe/reporting-abuse/dedicated-helplines/protecting-children-from-radicalisation/" TargetMode="External"/><Relationship Id="rId72" Type="http://schemas.openxmlformats.org/officeDocument/2006/relationships/hyperlink" Target="https://www.legislation.gov.uk/ukpga/1998/42/contents" TargetMode="External"/><Relationship Id="rId80" Type="http://schemas.openxmlformats.org/officeDocument/2006/relationships/hyperlink" Target="https://www.gov.uk/guidance/making-barring-referrals-to-the-dbs" TargetMode="External"/><Relationship Id="rId3" Type="http://schemas.openxmlformats.org/officeDocument/2006/relationships/customXml" Target="../customXml/item3.xml"/><Relationship Id="rId12" Type="http://schemas.openxmlformats.org/officeDocument/2006/relationships/hyperlink" Target="mailto:c.blanch@lwcet.co.uk" TargetMode="External"/><Relationship Id="rId17" Type="http://schemas.openxmlformats.org/officeDocument/2006/relationships/hyperlink" Target="mailto:maryv@st-catharines.gloucs.sch.uk" TargetMode="External"/><Relationship Id="rId25" Type="http://schemas.openxmlformats.org/officeDocument/2006/relationships/hyperlink" Target="mailto:chair@st-gregorygreat.gloucs.sch.uk" TargetMode="External"/><Relationship Id="rId33" Type="http://schemas.openxmlformats.org/officeDocument/2006/relationships/hyperlink" Target="mailto:vyoung@st-peters-pri.gloucs.sch.uk" TargetMode="External"/><Relationship Id="rId38" Type="http://schemas.openxmlformats.org/officeDocument/2006/relationships/hyperlink" Target="mailto:scerikan@st-thomasmore.gloucs.sch.uk" TargetMode="External"/><Relationship Id="rId46" Type="http://schemas.openxmlformats.org/officeDocument/2006/relationships/hyperlink" Target="mailto:pbatchelor@rosary.gloucs.sch.uk" TargetMode="External"/><Relationship Id="rId59" Type="http://schemas.openxmlformats.org/officeDocument/2006/relationships/hyperlink" Target="https://www.gloucestershire.gov.uk/schoolsnet/your-pupils/elective-home-education/" TargetMode="External"/><Relationship Id="rId67" Type="http://schemas.openxmlformats.org/officeDocument/2006/relationships/hyperlink" Target="http://www.legislation.gov.uk/ukpga/2015/9/part/5/crossheading/female-genital-mutilation" TargetMode="External"/><Relationship Id="rId20" Type="http://schemas.openxmlformats.org/officeDocument/2006/relationships/hyperlink" Target="mailto:deputyhead@st-gregorygreat.gloucs.sch.uk" TargetMode="External"/><Relationship Id="rId41" Type="http://schemas.openxmlformats.org/officeDocument/2006/relationships/hyperlink" Target="mailto:pclayfieldgov@st-thomasmore.gloucs.sch.uk" TargetMode="External"/><Relationship Id="rId54" Type="http://schemas.openxmlformats.org/officeDocument/2006/relationships/hyperlink" Target="https://www.gloucestershire.gov.uk/health-and-social-care/children-young-people-and-families/report-a-child-at-risk/" TargetMode="External"/><Relationship Id="rId62" Type="http://schemas.openxmlformats.org/officeDocument/2006/relationships/hyperlink" Target="https://www.gov.uk/government/publications/governance-handbook" TargetMode="External"/><Relationship Id="rId70" Type="http://schemas.openxmlformats.org/officeDocument/2006/relationships/hyperlink" Target="http://www.legislation.gov.uk/ukpga/2006/47/schedule/4" TargetMode="External"/><Relationship Id="rId75" Type="http://schemas.openxmlformats.org/officeDocument/2006/relationships/hyperlink" Target="https://www.equalityhumanrights.com/en/advice-and-guidance/public-sector-equality-duty"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ad@st-catharines.gloucs.sch.uk" TargetMode="External"/><Relationship Id="rId23" Type="http://schemas.openxmlformats.org/officeDocument/2006/relationships/hyperlink" Target="mailto:mrsnbarnes@st-gregorygreat.gloucs.sch.uk" TargetMode="External"/><Relationship Id="rId28" Type="http://schemas.openxmlformats.org/officeDocument/2006/relationships/hyperlink" Target="mailto:Foundationgovernor4@st-josephs.gloucs.sch.uk" TargetMode="External"/><Relationship Id="rId36" Type="http://schemas.openxmlformats.org/officeDocument/2006/relationships/hyperlink" Target="mailto:chair@st-peters-pri.gloucs.sch.uk" TargetMode="External"/><Relationship Id="rId49" Type="http://schemas.openxmlformats.org/officeDocument/2006/relationships/hyperlink" Target="http://www.gov.uk/government/publications/keeping-children-safe-in-education" TargetMode="External"/><Relationship Id="rId57" Type="http://schemas.openxmlformats.org/officeDocument/2006/relationships/hyperlink" Target="mailto:counter.extremism@education.gov.uk" TargetMode="External"/><Relationship Id="rId10" Type="http://schemas.openxmlformats.org/officeDocument/2006/relationships/endnotes" Target="endnotes.xml"/><Relationship Id="rId31" Type="http://schemas.openxmlformats.org/officeDocument/2006/relationships/hyperlink" Target="mailto:head@st-peters-pri.gloucs.sch.uk" TargetMode="External"/><Relationship Id="rId44" Type="http://schemas.openxmlformats.org/officeDocument/2006/relationships/hyperlink" Target="mailto:hmatarazzo@rosary.gloucs.sch.uk" TargetMode="External"/><Relationship Id="rId52" Type="http://schemas.openxmlformats.org/officeDocument/2006/relationships/hyperlink" Target="https://www.gov.uk/guidance/domestic-abuse-how-to-get-help"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www.legislation.gov.uk/ukpga/1989/41" TargetMode="External"/><Relationship Id="rId73" Type="http://schemas.openxmlformats.org/officeDocument/2006/relationships/hyperlink" Target="https://www.echr.coe.int/Pages/home.aspx?p=basictexts&amp;c" TargetMode="External"/><Relationship Id="rId78" Type="http://schemas.openxmlformats.org/officeDocument/2006/relationships/hyperlink" Target="https://www.gov.uk/government/publications/early-years-foundation-stage-framework--2" TargetMode="External"/><Relationship Id="rId81" Type="http://schemas.openxmlformats.org/officeDocument/2006/relationships/hyperlink" Target="http://www.legislation.gov.uk/uksi/2009/37/contents/mad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bowles@lwcet.co.uk" TargetMode="External"/><Relationship Id="rId18" Type="http://schemas.openxmlformats.org/officeDocument/2006/relationships/hyperlink" Target="mailto:vkelly@st-catharines.gloucs.sch.uk" TargetMode="External"/><Relationship Id="rId39" Type="http://schemas.openxmlformats.org/officeDocument/2006/relationships/hyperlink" Target="mailto:chrisjohnson@st-thomasmore.gloucs.sch.uk" TargetMode="External"/><Relationship Id="rId34" Type="http://schemas.openxmlformats.org/officeDocument/2006/relationships/hyperlink" Target="mailto:senco@st-peters-pri.gloucs.sch.uk" TargetMode="External"/><Relationship Id="rId50" Type="http://schemas.openxmlformats.org/officeDocument/2006/relationships/hyperlink" Target="https://www.educateagainsthate.com/" TargetMode="External"/><Relationship Id="rId55" Type="http://schemas.openxmlformats.org/officeDocument/2006/relationships/hyperlink" Target="https://www.proceduresonline.com/swcpp/gloucestershire/p_report_concerns.html" TargetMode="External"/><Relationship Id="rId76" Type="http://schemas.openxmlformats.org/officeDocument/2006/relationships/hyperlink" Target="http://www.legislation.gov.uk/uksi/2018/794/contents/made" TargetMode="External"/><Relationship Id="rId7" Type="http://schemas.openxmlformats.org/officeDocument/2006/relationships/settings" Target="settings.xml"/><Relationship Id="rId71" Type="http://schemas.openxmlformats.org/officeDocument/2006/relationships/hyperlink" Target="https://www.gov.uk/government/publications/prevent-duty-guidance" TargetMode="External"/><Relationship Id="rId2" Type="http://schemas.openxmlformats.org/officeDocument/2006/relationships/customXml" Target="../customXml/item2.xml"/><Relationship Id="rId29" Type="http://schemas.openxmlformats.org/officeDocument/2006/relationships/hyperlink" Target="mailto:chair@st-josephs.gloucs.sch.uk" TargetMode="External"/><Relationship Id="rId24" Type="http://schemas.openxmlformats.org/officeDocument/2006/relationships/hyperlink" Target="mailto:jsaunders@st-gregorygreat.gloucs.sch.uk" TargetMode="External"/><Relationship Id="rId40" Type="http://schemas.openxmlformats.org/officeDocument/2006/relationships/hyperlink" Target="mailto:scounsell@st-thomasmore.gloucs.sch.uk" TargetMode="External"/><Relationship Id="rId45" Type="http://schemas.openxmlformats.org/officeDocument/2006/relationships/hyperlink" Target="mailto:anation@rosary.gloucs.sch.uk" TargetMode="External"/><Relationship Id="rId66" Type="http://schemas.openxmlformats.org/officeDocument/2006/relationships/hyperlink" Target="http://www.legislation.gov.uk/ukpga/2004/3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71D7F60A6F54BAA83308B11E39B9E" ma:contentTypeVersion="7" ma:contentTypeDescription="Create a new document." ma:contentTypeScope="" ma:versionID="9f927e170ba7797108cd2d184ca9d715">
  <xsd:schema xmlns:xsd="http://www.w3.org/2001/XMLSchema" xmlns:xs="http://www.w3.org/2001/XMLSchema" xmlns:p="http://schemas.microsoft.com/office/2006/metadata/properties" xmlns:ns2="2a6b9c31-2f51-4d07-9b31-9f1cb3917059" targetNamespace="http://schemas.microsoft.com/office/2006/metadata/properties" ma:root="true" ma:fieldsID="8c88542e0a94c5148842a7dbefae5394" ns2:_="">
    <xsd:import namespace="2a6b9c31-2f51-4d07-9b31-9f1cb3917059"/>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9c31-2f51-4d07-9b31-9f1cb3917059"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d5d7bf86-7cc0-4376-ad1e-4bbfe5ed3885}" ma:internalName="_ModernAudienceAadObjectIds" ma:readOnly="true" ma:showField="_AadObjectIdForUser" ma:web="e8873c88-fe15-4c0c-8285-3d994f3a57de">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2a6b9c31-2f51-4d07-9b31-9f1cb3917059">
      <UserInfo>
        <DisplayName/>
        <AccountId xsi:nil="true"/>
        <AccountType/>
      </UserInfo>
    </_ModernAudienceTargetUserField>
    <Target_x0020_Audiences xmlns="2a6b9c31-2f51-4d07-9b31-9f1cb3917059" xsi:nil="true"/>
  </documentManagement>
</p:properties>
</file>

<file path=customXml/itemProps1.xml><?xml version="1.0" encoding="utf-8"?>
<ds:datastoreItem xmlns:ds="http://schemas.openxmlformats.org/officeDocument/2006/customXml" ds:itemID="{D05D89D5-6F2B-4D8E-9978-5B0E6B857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b9c31-2f51-4d07-9b31-9f1cb3917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1D4F9-4682-4F4E-964C-42256159AE53}">
  <ds:schemaRefs>
    <ds:schemaRef ds:uri="http://schemas.openxmlformats.org/officeDocument/2006/bibliography"/>
  </ds:schemaRefs>
</ds:datastoreItem>
</file>

<file path=customXml/itemProps3.xml><?xml version="1.0" encoding="utf-8"?>
<ds:datastoreItem xmlns:ds="http://schemas.openxmlformats.org/officeDocument/2006/customXml" ds:itemID="{8B75E7BD-B7C5-4C43-B4F2-3FCF9C82DD67}">
  <ds:schemaRefs>
    <ds:schemaRef ds:uri="http://schemas.microsoft.com/sharepoint/v3/contenttype/forms"/>
  </ds:schemaRefs>
</ds:datastoreItem>
</file>

<file path=customXml/itemProps4.xml><?xml version="1.0" encoding="utf-8"?>
<ds:datastoreItem xmlns:ds="http://schemas.openxmlformats.org/officeDocument/2006/customXml" ds:itemID="{19CA28ED-E505-4569-9F47-3788421EFAA7}">
  <ds:schemaRefs>
    <ds:schemaRef ds:uri="http://schemas.microsoft.com/office/2006/metadata/properties"/>
    <ds:schemaRef ds:uri="http://schemas.microsoft.com/office/infopath/2007/PartnerControls"/>
    <ds:schemaRef ds:uri="2a6b9c31-2f51-4d07-9b31-9f1cb39170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25230</Words>
  <Characters>143814</Characters>
  <Application>Microsoft Office Word</Application>
  <DocSecurity>0</DocSecurity>
  <Lines>1198</Lines>
  <Paragraphs>337</Paragraphs>
  <ScaleCrop>false</ScaleCrop>
  <Company/>
  <LinksUpToDate>false</LinksUpToDate>
  <CharactersWithSpaces>168707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Tippen</dc:creator>
  <cp:keywords/>
  <dc:description/>
  <cp:lastModifiedBy>Helena  Arnold</cp:lastModifiedBy>
  <cp:revision>2</cp:revision>
  <cp:lastPrinted>2024-08-21T21:42:00Z</cp:lastPrinted>
  <dcterms:created xsi:type="dcterms:W3CDTF">2024-10-14T11:08:00Z</dcterms:created>
  <dcterms:modified xsi:type="dcterms:W3CDTF">2024-10-14T11:08:00Z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0x010100B6671D7F60A6F54BAA83308B11E39B9E</vt:lpwstr>
  </property>
</Properties>
</file>