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45DE1" w:rsidP="00E91CF3" w:rsidRDefault="00345DE1" w14:paraId="6C8C1487" w14:textId="58DE999F">
      <w:pPr>
        <w:ind w:left="1276" w:right="792" w:hanging="1276"/>
        <w:jc w:val="center"/>
        <w:rPr>
          <w:b/>
          <w:sz w:val="32"/>
          <w:szCs w:val="32"/>
        </w:rPr>
      </w:pPr>
    </w:p>
    <w:p w:rsidR="002F163A" w:rsidP="002977FB" w:rsidRDefault="002F163A" w14:paraId="181419F7" w14:textId="77777777">
      <w:pPr>
        <w:ind w:right="792"/>
        <w:jc w:val="center"/>
        <w:rPr>
          <w:b/>
          <w:sz w:val="24"/>
          <w:szCs w:val="24"/>
        </w:rPr>
      </w:pPr>
    </w:p>
    <w:p w:rsidR="002F163A" w:rsidP="002977FB" w:rsidRDefault="000B4B0C" w14:paraId="4633F4C4" w14:textId="6F28EFCF">
      <w:pPr>
        <w:ind w:right="792"/>
        <w:jc w:val="center"/>
        <w:rPr>
          <w:b/>
          <w:sz w:val="24"/>
          <w:szCs w:val="24"/>
        </w:rPr>
      </w:pPr>
      <w:r>
        <w:rPr>
          <w:noProof/>
        </w:rPr>
        <w:drawing>
          <wp:inline distT="0" distB="0" distL="0" distR="0" wp14:anchorId="1084C466" wp14:editId="506F3B9E">
            <wp:extent cx="3238500" cy="813752"/>
            <wp:effectExtent l="0" t="0" r="0" b="5715"/>
            <wp:docPr id="134453570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35709" name="Picture 1" descr="A close-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4458" cy="830325"/>
                    </a:xfrm>
                    <a:prstGeom prst="rect">
                      <a:avLst/>
                    </a:prstGeom>
                    <a:noFill/>
                    <a:ln>
                      <a:noFill/>
                    </a:ln>
                  </pic:spPr>
                </pic:pic>
              </a:graphicData>
            </a:graphic>
          </wp:inline>
        </w:drawing>
      </w:r>
    </w:p>
    <w:p w:rsidR="00537DCE" w:rsidP="002977FB" w:rsidRDefault="00537DCE" w14:paraId="62807A94" w14:textId="77777777">
      <w:pPr>
        <w:ind w:right="792"/>
        <w:jc w:val="center"/>
        <w:rPr>
          <w:b/>
          <w:sz w:val="24"/>
          <w:szCs w:val="24"/>
        </w:rPr>
      </w:pPr>
    </w:p>
    <w:p w:rsidR="000B4B0C" w:rsidP="002977FB" w:rsidRDefault="000B4B0C" w14:paraId="4EFCB59F" w14:textId="77777777">
      <w:pPr>
        <w:ind w:right="792"/>
        <w:jc w:val="center"/>
        <w:rPr>
          <w:b/>
          <w:sz w:val="24"/>
          <w:szCs w:val="24"/>
        </w:rPr>
      </w:pPr>
    </w:p>
    <w:p w:rsidR="000B4B0C" w:rsidP="002977FB" w:rsidRDefault="000B4B0C" w14:paraId="1AE993E4" w14:textId="77777777">
      <w:pPr>
        <w:ind w:right="792"/>
        <w:jc w:val="center"/>
        <w:rPr>
          <w:b/>
          <w:sz w:val="24"/>
          <w:szCs w:val="24"/>
        </w:rPr>
      </w:pPr>
    </w:p>
    <w:p w:rsidR="000B4B0C" w:rsidP="002977FB" w:rsidRDefault="000B4B0C" w14:paraId="33E12643" w14:textId="77777777">
      <w:pPr>
        <w:ind w:right="792"/>
        <w:jc w:val="center"/>
        <w:rPr>
          <w:b/>
          <w:sz w:val="24"/>
          <w:szCs w:val="24"/>
        </w:rPr>
      </w:pPr>
    </w:p>
    <w:p w:rsidR="000B4B0C" w:rsidP="002977FB" w:rsidRDefault="000B4B0C" w14:paraId="2608EC48" w14:textId="77777777">
      <w:pPr>
        <w:ind w:right="792"/>
        <w:jc w:val="center"/>
        <w:rPr>
          <w:b/>
          <w:sz w:val="24"/>
          <w:szCs w:val="24"/>
        </w:rPr>
      </w:pPr>
    </w:p>
    <w:p w:rsidRPr="00537DCE" w:rsidR="00B6466A" w:rsidP="002977FB" w:rsidRDefault="00173E0A" w14:paraId="7D465FBA" w14:textId="5634E4A2">
      <w:pPr>
        <w:ind w:right="792"/>
        <w:jc w:val="center"/>
        <w:rPr>
          <w:rFonts w:ascii="Arial" w:hAnsi="Arial" w:cs="Arial"/>
          <w:b/>
          <w:sz w:val="48"/>
          <w:szCs w:val="48"/>
        </w:rPr>
      </w:pPr>
      <w:r w:rsidRPr="00537DCE">
        <w:rPr>
          <w:rFonts w:ascii="Arial" w:hAnsi="Arial" w:cs="Arial"/>
          <w:b/>
          <w:sz w:val="48"/>
          <w:szCs w:val="48"/>
        </w:rPr>
        <w:t>CODE OF CONDUCT</w:t>
      </w:r>
    </w:p>
    <w:p w:rsidRPr="00537DCE" w:rsidR="00173E0A" w:rsidP="00E91CF3" w:rsidRDefault="00173E0A" w14:paraId="05B82D31" w14:textId="3C872119">
      <w:pPr>
        <w:ind w:right="792"/>
        <w:jc w:val="center"/>
        <w:rPr>
          <w:rFonts w:ascii="Arial" w:hAnsi="Arial" w:cs="Arial"/>
          <w:b/>
          <w:sz w:val="48"/>
          <w:szCs w:val="48"/>
        </w:rPr>
      </w:pPr>
      <w:r w:rsidRPr="00537DCE">
        <w:rPr>
          <w:rFonts w:ascii="Arial" w:hAnsi="Arial" w:cs="Arial"/>
          <w:b/>
          <w:sz w:val="48"/>
          <w:szCs w:val="48"/>
        </w:rPr>
        <w:t>FOR</w:t>
      </w:r>
    </w:p>
    <w:p w:rsidRPr="00537DCE" w:rsidR="00AB0004" w:rsidP="00E91CF3" w:rsidRDefault="00554B32" w14:paraId="469A4E07" w14:textId="1D4F9B0F">
      <w:pPr>
        <w:ind w:right="792"/>
        <w:jc w:val="center"/>
        <w:rPr>
          <w:rFonts w:ascii="Arial" w:hAnsi="Arial" w:cs="Arial"/>
          <w:b/>
          <w:sz w:val="48"/>
          <w:szCs w:val="48"/>
        </w:rPr>
      </w:pPr>
      <w:r w:rsidRPr="00537DCE">
        <w:rPr>
          <w:rFonts w:ascii="Arial" w:hAnsi="Arial" w:cs="Arial"/>
          <w:b/>
          <w:sz w:val="48"/>
          <w:szCs w:val="48"/>
        </w:rPr>
        <w:t>DIRECTORS</w:t>
      </w:r>
      <w:r w:rsidRPr="00537DCE" w:rsidR="002F163A">
        <w:rPr>
          <w:rFonts w:ascii="Arial" w:hAnsi="Arial" w:cs="Arial"/>
          <w:b/>
          <w:sz w:val="48"/>
          <w:szCs w:val="48"/>
        </w:rPr>
        <w:t xml:space="preserve"> AND</w:t>
      </w:r>
      <w:r w:rsidRPr="00537DCE" w:rsidR="00B6466A">
        <w:rPr>
          <w:rFonts w:ascii="Arial" w:hAnsi="Arial" w:cs="Arial"/>
          <w:b/>
          <w:sz w:val="48"/>
          <w:szCs w:val="48"/>
        </w:rPr>
        <w:t xml:space="preserve"> LOCAL</w:t>
      </w:r>
      <w:r w:rsidRPr="00537DCE" w:rsidR="00AB0004">
        <w:rPr>
          <w:rFonts w:ascii="Arial" w:hAnsi="Arial" w:cs="Arial"/>
          <w:b/>
          <w:sz w:val="48"/>
          <w:szCs w:val="48"/>
        </w:rPr>
        <w:t xml:space="preserve"> </w:t>
      </w:r>
      <w:r w:rsidRPr="00537DCE" w:rsidR="002F163A">
        <w:rPr>
          <w:rFonts w:ascii="Arial" w:hAnsi="Arial" w:cs="Arial"/>
          <w:b/>
          <w:sz w:val="48"/>
          <w:szCs w:val="48"/>
        </w:rPr>
        <w:t>GOVERNANCE COMMITTEES</w:t>
      </w:r>
    </w:p>
    <w:p w:rsidR="00E91CF3" w:rsidP="00246239" w:rsidRDefault="00E91CF3" w14:paraId="00811A08" w14:textId="77777777">
      <w:pPr>
        <w:ind w:right="792"/>
        <w:rPr>
          <w:b/>
          <w:highlight w:val="yellow"/>
        </w:rPr>
      </w:pPr>
    </w:p>
    <w:p w:rsidR="00C577E2" w:rsidP="00246239" w:rsidRDefault="00C577E2" w14:paraId="3DF85551" w14:textId="4EC6C9CF">
      <w:pPr>
        <w:ind w:right="792"/>
        <w:rPr>
          <w:b/>
          <w:highlight w:val="yellow"/>
        </w:rPr>
      </w:pPr>
    </w:p>
    <w:p w:rsidR="004D70BB" w:rsidP="002F163A" w:rsidRDefault="004D70BB" w14:paraId="151ABC17" w14:textId="114E7011">
      <w:pPr>
        <w:tabs>
          <w:tab w:val="left" w:pos="8222"/>
        </w:tabs>
        <w:ind w:right="792"/>
        <w:jc w:val="center"/>
        <w:rPr>
          <w:b/>
          <w:sz w:val="24"/>
          <w:szCs w:val="24"/>
          <w:highlight w:val="yellow"/>
        </w:rPr>
      </w:pPr>
    </w:p>
    <w:p w:rsidR="004D70BB" w:rsidP="00F40376" w:rsidRDefault="004D70BB" w14:paraId="68F5A2AD" w14:textId="77777777">
      <w:pPr>
        <w:tabs>
          <w:tab w:val="left" w:pos="8222"/>
        </w:tabs>
        <w:ind w:right="792"/>
        <w:jc w:val="center"/>
        <w:rPr>
          <w:b/>
          <w:sz w:val="24"/>
          <w:szCs w:val="24"/>
          <w:highlight w:val="yellow"/>
        </w:rPr>
      </w:pPr>
    </w:p>
    <w:p w:rsidR="00537DCE" w:rsidP="000B4B0C" w:rsidRDefault="00537DCE" w14:paraId="1E18F64C" w14:textId="77777777">
      <w:pPr>
        <w:tabs>
          <w:tab w:val="left" w:pos="8222"/>
        </w:tabs>
        <w:ind w:right="792"/>
        <w:rPr>
          <w:b/>
          <w:sz w:val="24"/>
          <w:szCs w:val="24"/>
          <w:highlight w:val="yellow"/>
        </w:rPr>
      </w:pPr>
    </w:p>
    <w:p w:rsidR="00537DCE" w:rsidP="00F40376" w:rsidRDefault="00537DCE" w14:paraId="0BEA018F" w14:textId="77777777">
      <w:pPr>
        <w:tabs>
          <w:tab w:val="left" w:pos="8222"/>
        </w:tabs>
        <w:ind w:right="792"/>
        <w:jc w:val="center"/>
        <w:rPr>
          <w:b/>
          <w:sz w:val="24"/>
          <w:szCs w:val="24"/>
          <w:highlight w:val="yellow"/>
        </w:rPr>
      </w:pPr>
    </w:p>
    <w:p w:rsidRPr="00E90B5D" w:rsidR="00173E0A" w:rsidP="00246239" w:rsidRDefault="00173E0A" w14:paraId="6235961F" w14:textId="720CB04B">
      <w:pPr>
        <w:spacing w:after="200" w:line="276" w:lineRule="auto"/>
        <w:ind w:right="379"/>
        <w:jc w:val="both"/>
        <w:rPr>
          <w:rFonts w:eastAsia="Times New Roman" w:cs="Arial"/>
          <w:b/>
          <w:lang w:val="en-GB"/>
        </w:rPr>
      </w:pPr>
      <w:r w:rsidRPr="00E90B5D">
        <w:rPr>
          <w:rFonts w:eastAsia="Times New Roman" w:cs="Arial"/>
          <w:b/>
          <w:lang w:val="en-GB"/>
        </w:rPr>
        <w:t xml:space="preserve"> </w:t>
      </w:r>
    </w:p>
    <w:tbl>
      <w:tblPr>
        <w:tblW w:w="9720" w:type="dxa"/>
        <w:tblInd w:w="108" w:type="dxa"/>
        <w:tblBorders>
          <w:insideH w:val="single" w:color="FFFFFF" w:themeColor="background1" w:sz="18" w:space="0"/>
        </w:tblBorders>
        <w:shd w:val="clear" w:color="auto" w:fill="D8DFDE"/>
        <w:tblCellMar>
          <w:top w:w="57" w:type="dxa"/>
          <w:bottom w:w="57" w:type="dxa"/>
        </w:tblCellMar>
        <w:tblLook w:val="04A0" w:firstRow="1" w:lastRow="0" w:firstColumn="1" w:lastColumn="0" w:noHBand="0" w:noVBand="1"/>
      </w:tblPr>
      <w:tblGrid>
        <w:gridCol w:w="2586"/>
        <w:gridCol w:w="3420"/>
        <w:gridCol w:w="3714"/>
      </w:tblGrid>
      <w:tr w:rsidR="5EC5F5A8" w:rsidTr="5EC5F5A8" w14:paraId="0448AFD2">
        <w:trPr>
          <w:trHeight w:val="300"/>
        </w:trPr>
        <w:tc>
          <w:tcPr>
            <w:tcW w:w="2586" w:type="dxa"/>
            <w:tcBorders>
              <w:top w:val="nil"/>
              <w:bottom w:val="single" w:color="FFFFFF" w:themeColor="background1" w:sz="18" w:space="0"/>
            </w:tcBorders>
            <w:shd w:val="clear" w:color="auto" w:fill="D8DFDE"/>
            <w:tcMar/>
          </w:tcPr>
          <w:p w:rsidR="100AC0AE" w:rsidP="5EC5F5A8" w:rsidRDefault="100AC0AE" w14:paraId="0BCFB03B" w14:textId="053B1D6C">
            <w:pPr>
              <w:pStyle w:val="1bodycopy10pt"/>
              <w:rPr>
                <w:b w:val="1"/>
                <w:bCs w:val="1"/>
              </w:rPr>
            </w:pPr>
            <w:r w:rsidRPr="5EC5F5A8" w:rsidR="100AC0AE">
              <w:rPr>
                <w:b w:val="1"/>
                <w:bCs w:val="1"/>
              </w:rPr>
              <w:t>Version:</w:t>
            </w:r>
          </w:p>
        </w:tc>
        <w:tc>
          <w:tcPr>
            <w:tcW w:w="3420" w:type="dxa"/>
            <w:tcBorders>
              <w:top w:val="nil"/>
              <w:bottom w:val="single" w:color="FFFFFF" w:themeColor="background1" w:sz="18" w:space="0"/>
            </w:tcBorders>
            <w:shd w:val="clear" w:color="auto" w:fill="D8DFDE"/>
            <w:tcMar/>
          </w:tcPr>
          <w:p w:rsidR="100AC0AE" w:rsidP="5EC5F5A8" w:rsidRDefault="100AC0AE" w14:paraId="2AEBFA1C" w14:textId="62075C31">
            <w:pPr>
              <w:pStyle w:val="1bodycopy11pt"/>
            </w:pPr>
            <w:r w:rsidR="100AC0AE">
              <w:rPr/>
              <w:t>1 (CES Model Code – September 2024)</w:t>
            </w:r>
          </w:p>
        </w:tc>
        <w:tc>
          <w:tcPr>
            <w:tcW w:w="3714" w:type="dxa"/>
            <w:tcBorders>
              <w:top w:val="nil"/>
              <w:bottom w:val="single" w:color="FFFFFF" w:themeColor="background1" w:sz="18" w:space="0"/>
            </w:tcBorders>
            <w:shd w:val="clear" w:color="auto" w:fill="D8DFDE"/>
            <w:tcMar/>
          </w:tcPr>
          <w:p w:rsidR="5EC5F5A8" w:rsidP="5EC5F5A8" w:rsidRDefault="5EC5F5A8" w14:paraId="4852CBB2" w14:textId="083F09D8">
            <w:pPr>
              <w:pStyle w:val="1bodycopy11pt"/>
              <w:rPr>
                <w:b w:val="1"/>
                <w:bCs w:val="1"/>
              </w:rPr>
            </w:pPr>
          </w:p>
        </w:tc>
      </w:tr>
      <w:tr w:rsidRPr="00DA50A5" w:rsidR="002F163A" w:rsidTr="5EC5F5A8" w14:paraId="05B9B096" w14:textId="77777777">
        <w:tc>
          <w:tcPr>
            <w:tcW w:w="2586" w:type="dxa"/>
            <w:tcBorders>
              <w:top w:val="nil"/>
              <w:bottom w:val="single" w:color="FFFFFF" w:themeColor="background1" w:sz="18" w:space="0"/>
            </w:tcBorders>
            <w:shd w:val="clear" w:color="auto" w:fill="D8DFDE"/>
            <w:tcMar/>
          </w:tcPr>
          <w:p w:rsidRPr="0062626B" w:rsidR="002F163A" w:rsidP="00DC749F" w:rsidRDefault="002F163A" w14:paraId="1AE15CEF" w14:textId="77777777">
            <w:pPr>
              <w:pStyle w:val="1bodycopy10pt"/>
              <w:rPr>
                <w:b/>
              </w:rPr>
            </w:pPr>
            <w:r w:rsidRPr="0062626B">
              <w:rPr>
                <w:b/>
              </w:rPr>
              <w:t>Approved by:</w:t>
            </w:r>
          </w:p>
        </w:tc>
        <w:tc>
          <w:tcPr>
            <w:tcW w:w="3420" w:type="dxa"/>
            <w:tcBorders>
              <w:top w:val="nil"/>
              <w:bottom w:val="single" w:color="FFFFFF" w:themeColor="background1" w:sz="18" w:space="0"/>
            </w:tcBorders>
            <w:shd w:val="clear" w:color="auto" w:fill="D8DFDE"/>
            <w:tcMar/>
          </w:tcPr>
          <w:p w:rsidRPr="00B93E9D" w:rsidR="002F163A" w:rsidP="00DC749F" w:rsidRDefault="002F163A" w14:paraId="52B6F17F" w14:textId="47A818C0">
            <w:pPr>
              <w:pStyle w:val="1bodycopy11pt"/>
            </w:pPr>
            <w:r>
              <w:t>LWCET Board</w:t>
            </w:r>
          </w:p>
        </w:tc>
        <w:tc>
          <w:tcPr>
            <w:tcW w:w="3714" w:type="dxa"/>
            <w:tcBorders>
              <w:top w:val="nil"/>
              <w:bottom w:val="single" w:color="FFFFFF" w:themeColor="background1" w:sz="18" w:space="0"/>
            </w:tcBorders>
            <w:shd w:val="clear" w:color="auto" w:fill="D8DFDE"/>
            <w:tcMar/>
          </w:tcPr>
          <w:p w:rsidRPr="00B93E9D" w:rsidR="002F163A" w:rsidP="00DC749F" w:rsidRDefault="002F163A" w14:paraId="4F5B8993" w14:textId="73A24186">
            <w:pPr>
              <w:pStyle w:val="1bodycopy11pt"/>
            </w:pPr>
            <w:r w:rsidRPr="5EC5F5A8" w:rsidR="002F163A">
              <w:rPr>
                <w:b w:val="1"/>
                <w:bCs w:val="1"/>
              </w:rPr>
              <w:t>Date:</w:t>
            </w:r>
            <w:r w:rsidR="002F163A">
              <w:rPr/>
              <w:t xml:space="preserve">  </w:t>
            </w:r>
            <w:r w:rsidR="51D736B0">
              <w:rPr/>
              <w:t xml:space="preserve">9 </w:t>
            </w:r>
            <w:r w:rsidR="002F163A">
              <w:rPr/>
              <w:t>October</w:t>
            </w:r>
            <w:r w:rsidR="002F163A">
              <w:rPr/>
              <w:t xml:space="preserve"> 2024</w:t>
            </w:r>
          </w:p>
        </w:tc>
      </w:tr>
      <w:tr w:rsidRPr="00DA50A5" w:rsidR="002F163A" w:rsidTr="5EC5F5A8" w14:paraId="30EB26CB" w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2F163A" w:rsidP="00DC749F" w:rsidRDefault="002F163A" w14:paraId="3FB81859" w14:textId="77777777">
            <w:pPr>
              <w:pStyle w:val="1bodycopy10pt"/>
              <w:rPr>
                <w:b/>
              </w:rPr>
            </w:pPr>
            <w:r w:rsidRPr="0062626B">
              <w:rPr>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B93E9D" w:rsidR="002F163A" w:rsidP="00DC749F" w:rsidRDefault="002F163A" w14:paraId="148AEE78" w14:textId="77777777">
            <w:pPr>
              <w:pStyle w:val="1bodycopy11pt"/>
            </w:pPr>
            <w:r w:rsidRPr="00B93E9D">
              <w:t>N/A</w:t>
            </w:r>
          </w:p>
        </w:tc>
      </w:tr>
      <w:tr w:rsidRPr="00DA50A5" w:rsidR="002F163A" w:rsidTr="5EC5F5A8" w14:paraId="316C399E" w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2F163A" w:rsidP="00DC749F" w:rsidRDefault="002F163A" w14:paraId="483C123C" w14:textId="77777777">
            <w:pPr>
              <w:pStyle w:val="1bodycopy10pt"/>
              <w:rPr>
                <w:b/>
              </w:rPr>
            </w:pPr>
            <w:r w:rsidRPr="0062626B">
              <w:rPr>
                <w:b/>
              </w:rPr>
              <w:t>Next review due by:</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B93E9D" w:rsidR="002F163A" w:rsidP="00DC749F" w:rsidRDefault="002F163A" w14:paraId="4394757E" w14:textId="4B0BF553">
            <w:pPr>
              <w:pStyle w:val="1bodycopy11pt"/>
            </w:pPr>
            <w:r w:rsidR="002F163A">
              <w:rPr/>
              <w:t>September</w:t>
            </w:r>
            <w:r w:rsidR="5D661EE2">
              <w:rPr/>
              <w:t>, 1</w:t>
            </w:r>
            <w:r w:rsidR="002F163A">
              <w:rPr/>
              <w:t xml:space="preserve"> </w:t>
            </w:r>
            <w:r w:rsidR="002F163A">
              <w:rPr/>
              <w:t>202</w:t>
            </w:r>
            <w:r w:rsidR="51C184EE">
              <w:rPr/>
              <w:t>7</w:t>
            </w:r>
          </w:p>
        </w:tc>
      </w:tr>
    </w:tbl>
    <w:p w:rsidR="5EC5F5A8" w:rsidRDefault="5EC5F5A8" w14:paraId="33C56CF3" w14:textId="7F657251"/>
    <w:p w:rsidR="00E90B5D" w:rsidP="00246239" w:rsidRDefault="00E90B5D" w14:paraId="0962994A" w14:textId="77777777">
      <w:pPr>
        <w:spacing w:after="200" w:line="276" w:lineRule="auto"/>
        <w:ind w:left="284" w:right="379" w:hanging="284"/>
        <w:rPr>
          <w:rFonts w:eastAsia="Times New Roman" w:cs="Arial"/>
          <w:b/>
          <w:lang w:val="en-GB"/>
        </w:rPr>
      </w:pPr>
    </w:p>
    <w:p w:rsidRPr="00E90B5D" w:rsidR="00E90B5D" w:rsidP="00246239" w:rsidRDefault="00E90B5D" w14:paraId="48CCD89B" w14:textId="77777777">
      <w:pPr>
        <w:spacing w:after="200" w:line="276" w:lineRule="auto"/>
        <w:ind w:left="284" w:right="379" w:hanging="284"/>
        <w:rPr>
          <w:rFonts w:eastAsia="Times New Roman" w:cs="Arial"/>
          <w:b/>
          <w:lang w:val="en-GB"/>
        </w:rPr>
      </w:pPr>
    </w:p>
    <w:bookmarkStart w:name="_Toc170291461" w:displacedByCustomXml="next" w:id="0"/>
    <w:bookmarkStart w:name="_Toc170295241" w:displacedByCustomXml="next" w:id="1"/>
    <w:sdt>
      <w:sdtPr>
        <w:id w:val="284017964"/>
        <w:docPartObj>
          <w:docPartGallery w:val="Table of Contents"/>
          <w:docPartUnique/>
        </w:docPartObj>
        <w:rPr>
          <w:rFonts w:ascii="Aptos" w:hAnsi="Aptos" w:eastAsia="" w:cs="" w:asciiTheme="minorAscii" w:hAnsiTheme="minorAscii" w:eastAsiaTheme="minorEastAsia" w:cstheme="minorBidi"/>
          <w:b w:val="0"/>
          <w:bCs w:val="0"/>
          <w:color w:val="auto"/>
          <w:kern w:val="2"/>
          <w:sz w:val="24"/>
          <w:szCs w:val="24"/>
          <w:lang w:eastAsia="ja-JP"/>
        </w:rPr>
      </w:sdtPr>
      <w:sdtEndPr>
        <w:rPr>
          <w:rFonts w:ascii="Aptos Display" w:hAnsi="Aptos Display" w:eastAsia="" w:cs="" w:asciiTheme="majorAscii" w:hAnsiTheme="majorAscii" w:eastAsiaTheme="majorEastAsia" w:cstheme="majorBidi"/>
          <w:b w:val="1"/>
          <w:bCs w:val="1"/>
          <w:color w:val="0F4761" w:themeColor="accent1" w:themeShade="BF"/>
          <w:kern w:val="0"/>
          <w:sz w:val="28"/>
          <w:szCs w:val="28"/>
          <w:lang w:eastAsia="en-US"/>
        </w:rPr>
      </w:sdtEndPr>
      <w:sdtContent>
        <w:p w:rsidRPr="00915749" w:rsidR="00915749" w:rsidRDefault="00915749" w14:paraId="65E89993" w14:textId="77777777">
          <w:pPr>
            <w:pStyle w:val="TOCHeading"/>
            <w:rPr>
              <w:noProof/>
              <w:color w:val="000000" w:themeColor="text1"/>
            </w:rPr>
          </w:pPr>
          <w:r w:rsidRPr="00915749">
            <w:rPr>
              <w:color w:val="000000" w:themeColor="text1"/>
            </w:rPr>
            <w:t>Table of Contents</w:t>
          </w:r>
          <w:r>
            <w:rPr>
              <w:color w:val="000000" w:themeColor="text1"/>
            </w:rPr>
            <w:fldChar w:fldCharType="begin"/>
          </w:r>
          <w:r w:rsidRPr="00915749">
            <w:rPr>
              <w:color w:val="000000" w:themeColor="text1"/>
            </w:rPr>
            <w:instrText xml:space="preserve"> TOC \o "1-3" \h \z \u </w:instrText>
          </w:r>
          <w:r>
            <w:rPr>
              <w:color w:val="000000" w:themeColor="text1"/>
            </w:rPr>
            <w:fldChar w:fldCharType="separate"/>
          </w:r>
        </w:p>
        <w:p w:rsidR="00915749" w:rsidRDefault="00000000" w14:paraId="27589663" w14:textId="129DA4BB">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71">
            <w:r w:rsidRPr="00F81CDA" w:rsidR="00915749">
              <w:rPr>
                <w:rStyle w:val="Hyperlink"/>
                <w:rFonts w:ascii="Arial" w:hAnsi="Arial" w:cs="Arial"/>
                <w:noProof/>
              </w:rPr>
              <w:t>Purpose</w:t>
            </w:r>
            <w:r w:rsidR="00915749">
              <w:rPr>
                <w:noProof/>
                <w:webHidden/>
              </w:rPr>
              <w:tab/>
            </w:r>
            <w:r w:rsidR="00915749">
              <w:rPr>
                <w:noProof/>
                <w:webHidden/>
              </w:rPr>
              <w:fldChar w:fldCharType="begin"/>
            </w:r>
            <w:r w:rsidR="00915749">
              <w:rPr>
                <w:noProof/>
                <w:webHidden/>
              </w:rPr>
              <w:instrText xml:space="preserve"> PAGEREF _Toc176977071 \h </w:instrText>
            </w:r>
            <w:r w:rsidR="00915749">
              <w:rPr>
                <w:noProof/>
                <w:webHidden/>
              </w:rPr>
            </w:r>
            <w:r w:rsidR="00915749">
              <w:rPr>
                <w:noProof/>
                <w:webHidden/>
              </w:rPr>
              <w:fldChar w:fldCharType="separate"/>
            </w:r>
            <w:r w:rsidR="00915749">
              <w:rPr>
                <w:noProof/>
                <w:webHidden/>
              </w:rPr>
              <w:t>3</w:t>
            </w:r>
            <w:r w:rsidR="00915749">
              <w:rPr>
                <w:noProof/>
                <w:webHidden/>
              </w:rPr>
              <w:fldChar w:fldCharType="end"/>
            </w:r>
          </w:hyperlink>
        </w:p>
        <w:p w:rsidR="00915749" w:rsidRDefault="00000000" w14:paraId="0C8E22B8" w14:textId="162832ED">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72">
            <w:r w:rsidRPr="00F81CDA" w:rsidR="00915749">
              <w:rPr>
                <w:rStyle w:val="Hyperlink"/>
                <w:rFonts w:ascii="Arial" w:hAnsi="Arial" w:cs="Arial"/>
                <w:noProof/>
              </w:rPr>
              <w:t>Scope</w:t>
            </w:r>
            <w:r w:rsidR="00915749">
              <w:rPr>
                <w:noProof/>
                <w:webHidden/>
              </w:rPr>
              <w:tab/>
            </w:r>
            <w:r w:rsidR="00915749">
              <w:rPr>
                <w:noProof/>
                <w:webHidden/>
              </w:rPr>
              <w:fldChar w:fldCharType="begin"/>
            </w:r>
            <w:r w:rsidR="00915749">
              <w:rPr>
                <w:noProof/>
                <w:webHidden/>
              </w:rPr>
              <w:instrText xml:space="preserve"> PAGEREF _Toc176977072 \h </w:instrText>
            </w:r>
            <w:r w:rsidR="00915749">
              <w:rPr>
                <w:noProof/>
                <w:webHidden/>
              </w:rPr>
            </w:r>
            <w:r w:rsidR="00915749">
              <w:rPr>
                <w:noProof/>
                <w:webHidden/>
              </w:rPr>
              <w:fldChar w:fldCharType="separate"/>
            </w:r>
            <w:r w:rsidR="00915749">
              <w:rPr>
                <w:noProof/>
                <w:webHidden/>
              </w:rPr>
              <w:t>3</w:t>
            </w:r>
            <w:r w:rsidR="00915749">
              <w:rPr>
                <w:noProof/>
                <w:webHidden/>
              </w:rPr>
              <w:fldChar w:fldCharType="end"/>
            </w:r>
          </w:hyperlink>
        </w:p>
        <w:p w:rsidR="00915749" w:rsidRDefault="00000000" w14:paraId="43D69CA6" w14:textId="5E0D1B4C">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73">
            <w:r w:rsidRPr="00F81CDA" w:rsidR="00915749">
              <w:rPr>
                <w:rStyle w:val="Hyperlink"/>
                <w:rFonts w:ascii="Arial" w:hAnsi="Arial" w:cs="Arial"/>
                <w:noProof/>
              </w:rPr>
              <w:t>Definitions</w:t>
            </w:r>
            <w:r w:rsidR="00915749">
              <w:rPr>
                <w:noProof/>
                <w:webHidden/>
              </w:rPr>
              <w:tab/>
            </w:r>
            <w:r w:rsidR="00915749">
              <w:rPr>
                <w:noProof/>
                <w:webHidden/>
              </w:rPr>
              <w:fldChar w:fldCharType="begin"/>
            </w:r>
            <w:r w:rsidR="00915749">
              <w:rPr>
                <w:noProof/>
                <w:webHidden/>
              </w:rPr>
              <w:instrText xml:space="preserve"> PAGEREF _Toc176977073 \h </w:instrText>
            </w:r>
            <w:r w:rsidR="00915749">
              <w:rPr>
                <w:noProof/>
                <w:webHidden/>
              </w:rPr>
            </w:r>
            <w:r w:rsidR="00915749">
              <w:rPr>
                <w:noProof/>
                <w:webHidden/>
              </w:rPr>
              <w:fldChar w:fldCharType="separate"/>
            </w:r>
            <w:r w:rsidR="00915749">
              <w:rPr>
                <w:noProof/>
                <w:webHidden/>
              </w:rPr>
              <w:t>3</w:t>
            </w:r>
            <w:r w:rsidR="00915749">
              <w:rPr>
                <w:noProof/>
                <w:webHidden/>
              </w:rPr>
              <w:fldChar w:fldCharType="end"/>
            </w:r>
          </w:hyperlink>
        </w:p>
        <w:p w:rsidR="00915749" w:rsidRDefault="00000000" w14:paraId="1B4461CD" w14:textId="23F86C22">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74">
            <w:r w:rsidRPr="00F81CDA" w:rsidR="00915749">
              <w:rPr>
                <w:rStyle w:val="Hyperlink"/>
                <w:rFonts w:ascii="Arial" w:hAnsi="Arial" w:cs="Arial"/>
                <w:noProof/>
              </w:rPr>
              <w:t>Three Core strategic Functions</w:t>
            </w:r>
            <w:r w:rsidR="00915749">
              <w:rPr>
                <w:noProof/>
                <w:webHidden/>
              </w:rPr>
              <w:tab/>
            </w:r>
            <w:r w:rsidR="00915749">
              <w:rPr>
                <w:noProof/>
                <w:webHidden/>
              </w:rPr>
              <w:fldChar w:fldCharType="begin"/>
            </w:r>
            <w:r w:rsidR="00915749">
              <w:rPr>
                <w:noProof/>
                <w:webHidden/>
              </w:rPr>
              <w:instrText xml:space="preserve"> PAGEREF _Toc176977074 \h </w:instrText>
            </w:r>
            <w:r w:rsidR="00915749">
              <w:rPr>
                <w:noProof/>
                <w:webHidden/>
              </w:rPr>
            </w:r>
            <w:r w:rsidR="00915749">
              <w:rPr>
                <w:noProof/>
                <w:webHidden/>
              </w:rPr>
              <w:fldChar w:fldCharType="separate"/>
            </w:r>
            <w:r w:rsidR="00915749">
              <w:rPr>
                <w:noProof/>
                <w:webHidden/>
              </w:rPr>
              <w:t>4</w:t>
            </w:r>
            <w:r w:rsidR="00915749">
              <w:rPr>
                <w:noProof/>
                <w:webHidden/>
              </w:rPr>
              <w:fldChar w:fldCharType="end"/>
            </w:r>
          </w:hyperlink>
        </w:p>
        <w:p w:rsidR="00915749" w:rsidRDefault="00000000" w14:paraId="2968B29E" w14:textId="7059830E">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75">
            <w:r w:rsidRPr="00F81CDA" w:rsidR="00915749">
              <w:rPr>
                <w:rStyle w:val="Hyperlink"/>
                <w:rFonts w:ascii="Arial" w:hAnsi="Arial" w:cs="Arial"/>
                <w:noProof/>
              </w:rPr>
              <w:t>Adherence to the Nolan Principles, Catholic Social Teaching and the Code of Canon Law</w:t>
            </w:r>
            <w:r w:rsidR="00915749">
              <w:rPr>
                <w:noProof/>
                <w:webHidden/>
              </w:rPr>
              <w:tab/>
            </w:r>
            <w:r w:rsidR="00915749">
              <w:rPr>
                <w:noProof/>
                <w:webHidden/>
              </w:rPr>
              <w:fldChar w:fldCharType="begin"/>
            </w:r>
            <w:r w:rsidR="00915749">
              <w:rPr>
                <w:noProof/>
                <w:webHidden/>
              </w:rPr>
              <w:instrText xml:space="preserve"> PAGEREF _Toc176977075 \h </w:instrText>
            </w:r>
            <w:r w:rsidR="00915749">
              <w:rPr>
                <w:noProof/>
                <w:webHidden/>
              </w:rPr>
            </w:r>
            <w:r w:rsidR="00915749">
              <w:rPr>
                <w:noProof/>
                <w:webHidden/>
              </w:rPr>
              <w:fldChar w:fldCharType="separate"/>
            </w:r>
            <w:r w:rsidR="00915749">
              <w:rPr>
                <w:noProof/>
                <w:webHidden/>
              </w:rPr>
              <w:t>4</w:t>
            </w:r>
            <w:r w:rsidR="00915749">
              <w:rPr>
                <w:noProof/>
                <w:webHidden/>
              </w:rPr>
              <w:fldChar w:fldCharType="end"/>
            </w:r>
          </w:hyperlink>
        </w:p>
        <w:p w:rsidR="00915749" w:rsidRDefault="00000000" w14:paraId="30991344" w14:textId="35DEA383">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76">
            <w:r w:rsidRPr="00F81CDA" w:rsidR="00915749">
              <w:rPr>
                <w:rStyle w:val="Hyperlink"/>
                <w:rFonts w:ascii="Arial" w:hAnsi="Arial" w:eastAsia="Times New Roman" w:cs="Arial"/>
                <w:noProof/>
                <w:lang w:val="en-GB"/>
              </w:rPr>
              <w:t>Collective Responsibility:</w:t>
            </w:r>
            <w:r w:rsidR="00915749">
              <w:rPr>
                <w:noProof/>
                <w:webHidden/>
              </w:rPr>
              <w:tab/>
            </w:r>
            <w:r w:rsidR="00915749">
              <w:rPr>
                <w:noProof/>
                <w:webHidden/>
              </w:rPr>
              <w:fldChar w:fldCharType="begin"/>
            </w:r>
            <w:r w:rsidR="00915749">
              <w:rPr>
                <w:noProof/>
                <w:webHidden/>
              </w:rPr>
              <w:instrText xml:space="preserve"> PAGEREF _Toc176977076 \h </w:instrText>
            </w:r>
            <w:r w:rsidR="00915749">
              <w:rPr>
                <w:noProof/>
                <w:webHidden/>
              </w:rPr>
            </w:r>
            <w:r w:rsidR="00915749">
              <w:rPr>
                <w:noProof/>
                <w:webHidden/>
              </w:rPr>
              <w:fldChar w:fldCharType="separate"/>
            </w:r>
            <w:r w:rsidR="00915749">
              <w:rPr>
                <w:noProof/>
                <w:webHidden/>
              </w:rPr>
              <w:t>5</w:t>
            </w:r>
            <w:r w:rsidR="00915749">
              <w:rPr>
                <w:noProof/>
                <w:webHidden/>
              </w:rPr>
              <w:fldChar w:fldCharType="end"/>
            </w:r>
          </w:hyperlink>
        </w:p>
        <w:p w:rsidR="00915749" w:rsidRDefault="00000000" w14:paraId="7B84F68F" w14:textId="6D204AEE">
          <w:pPr>
            <w:pStyle w:val="TOC2"/>
            <w:tabs>
              <w:tab w:val="right" w:leader="dot" w:pos="9016"/>
            </w:tabs>
            <w:rPr>
              <w:rFonts w:eastAsiaTheme="minorEastAsia"/>
              <w:b w:val="0"/>
              <w:bCs w:val="0"/>
              <w:noProof/>
              <w:kern w:val="2"/>
              <w:sz w:val="24"/>
              <w:szCs w:val="24"/>
              <w:lang w:val="en-GB" w:eastAsia="en-GB"/>
              <w14:ligatures w14:val="standardContextual"/>
            </w:rPr>
          </w:pPr>
          <w:hyperlink w:history="1" w:anchor="_Toc176977077">
            <w:r w:rsidRPr="00F81CDA" w:rsidR="00915749">
              <w:rPr>
                <w:rStyle w:val="Hyperlink"/>
                <w:rFonts w:ascii="Arial" w:hAnsi="Arial" w:eastAsia="Times New Roman" w:cs="Arial"/>
                <w:noProof/>
                <w:lang w:val="en-GB"/>
              </w:rPr>
              <w:t>Role &amp; Responsibilities</w:t>
            </w:r>
            <w:r w:rsidR="00915749">
              <w:rPr>
                <w:noProof/>
                <w:webHidden/>
              </w:rPr>
              <w:tab/>
            </w:r>
            <w:r w:rsidR="00915749">
              <w:rPr>
                <w:noProof/>
                <w:webHidden/>
              </w:rPr>
              <w:fldChar w:fldCharType="begin"/>
            </w:r>
            <w:r w:rsidR="00915749">
              <w:rPr>
                <w:noProof/>
                <w:webHidden/>
              </w:rPr>
              <w:instrText xml:space="preserve"> PAGEREF _Toc176977077 \h </w:instrText>
            </w:r>
            <w:r w:rsidR="00915749">
              <w:rPr>
                <w:noProof/>
                <w:webHidden/>
              </w:rPr>
            </w:r>
            <w:r w:rsidR="00915749">
              <w:rPr>
                <w:noProof/>
                <w:webHidden/>
              </w:rPr>
              <w:fldChar w:fldCharType="separate"/>
            </w:r>
            <w:r w:rsidR="00915749">
              <w:rPr>
                <w:noProof/>
                <w:webHidden/>
              </w:rPr>
              <w:t>5</w:t>
            </w:r>
            <w:r w:rsidR="00915749">
              <w:rPr>
                <w:noProof/>
                <w:webHidden/>
              </w:rPr>
              <w:fldChar w:fldCharType="end"/>
            </w:r>
          </w:hyperlink>
        </w:p>
        <w:p w:rsidR="00915749" w:rsidRDefault="00000000" w14:paraId="36F3CA81" w14:textId="7C60C9BA">
          <w:pPr>
            <w:pStyle w:val="TOC2"/>
            <w:tabs>
              <w:tab w:val="right" w:leader="dot" w:pos="9016"/>
            </w:tabs>
            <w:rPr>
              <w:rFonts w:eastAsiaTheme="minorEastAsia"/>
              <w:b w:val="0"/>
              <w:bCs w:val="0"/>
              <w:noProof/>
              <w:kern w:val="2"/>
              <w:sz w:val="24"/>
              <w:szCs w:val="24"/>
              <w:lang w:val="en-GB" w:eastAsia="en-GB"/>
              <w14:ligatures w14:val="standardContextual"/>
            </w:rPr>
          </w:pPr>
          <w:hyperlink w:history="1" w:anchor="_Toc176977078">
            <w:r w:rsidRPr="00F81CDA" w:rsidR="00915749">
              <w:rPr>
                <w:rStyle w:val="Hyperlink"/>
                <w:rFonts w:ascii="Arial" w:hAnsi="Arial" w:eastAsia="Times New Roman" w:cs="Arial"/>
                <w:i/>
                <w:iCs/>
                <w:noProof/>
                <w:lang w:val="en-GB"/>
              </w:rPr>
              <w:t>Commitments</w:t>
            </w:r>
            <w:r w:rsidR="00915749">
              <w:rPr>
                <w:noProof/>
                <w:webHidden/>
              </w:rPr>
              <w:tab/>
            </w:r>
            <w:r w:rsidR="00915749">
              <w:rPr>
                <w:noProof/>
                <w:webHidden/>
              </w:rPr>
              <w:fldChar w:fldCharType="begin"/>
            </w:r>
            <w:r w:rsidR="00915749">
              <w:rPr>
                <w:noProof/>
                <w:webHidden/>
              </w:rPr>
              <w:instrText xml:space="preserve"> PAGEREF _Toc176977078 \h </w:instrText>
            </w:r>
            <w:r w:rsidR="00915749">
              <w:rPr>
                <w:noProof/>
                <w:webHidden/>
              </w:rPr>
            </w:r>
            <w:r w:rsidR="00915749">
              <w:rPr>
                <w:noProof/>
                <w:webHidden/>
              </w:rPr>
              <w:fldChar w:fldCharType="separate"/>
            </w:r>
            <w:r w:rsidR="00915749">
              <w:rPr>
                <w:noProof/>
                <w:webHidden/>
              </w:rPr>
              <w:t>6</w:t>
            </w:r>
            <w:r w:rsidR="00915749">
              <w:rPr>
                <w:noProof/>
                <w:webHidden/>
              </w:rPr>
              <w:fldChar w:fldCharType="end"/>
            </w:r>
          </w:hyperlink>
        </w:p>
        <w:p w:rsidR="00915749" w:rsidRDefault="00000000" w14:paraId="41AC88C3" w14:textId="1BEFE41D">
          <w:pPr>
            <w:pStyle w:val="TOC2"/>
            <w:tabs>
              <w:tab w:val="right" w:leader="dot" w:pos="9016"/>
            </w:tabs>
            <w:rPr>
              <w:rFonts w:eastAsiaTheme="minorEastAsia"/>
              <w:b w:val="0"/>
              <w:bCs w:val="0"/>
              <w:noProof/>
              <w:kern w:val="2"/>
              <w:sz w:val="24"/>
              <w:szCs w:val="24"/>
              <w:lang w:val="en-GB" w:eastAsia="en-GB"/>
              <w14:ligatures w14:val="standardContextual"/>
            </w:rPr>
          </w:pPr>
          <w:hyperlink w:history="1" w:anchor="_Toc176977079">
            <w:r w:rsidRPr="00F81CDA" w:rsidR="00915749">
              <w:rPr>
                <w:rStyle w:val="Hyperlink"/>
                <w:rFonts w:ascii="Arial" w:hAnsi="Arial" w:eastAsia="Times New Roman" w:cs="Arial"/>
                <w:i/>
                <w:iCs/>
                <w:noProof/>
                <w:lang w:val="en-GB"/>
              </w:rPr>
              <w:t>Relationships</w:t>
            </w:r>
            <w:r w:rsidR="00915749">
              <w:rPr>
                <w:noProof/>
                <w:webHidden/>
              </w:rPr>
              <w:tab/>
            </w:r>
            <w:r w:rsidR="00915749">
              <w:rPr>
                <w:noProof/>
                <w:webHidden/>
              </w:rPr>
              <w:fldChar w:fldCharType="begin"/>
            </w:r>
            <w:r w:rsidR="00915749">
              <w:rPr>
                <w:noProof/>
                <w:webHidden/>
              </w:rPr>
              <w:instrText xml:space="preserve"> PAGEREF _Toc176977079 \h </w:instrText>
            </w:r>
            <w:r w:rsidR="00915749">
              <w:rPr>
                <w:noProof/>
                <w:webHidden/>
              </w:rPr>
            </w:r>
            <w:r w:rsidR="00915749">
              <w:rPr>
                <w:noProof/>
                <w:webHidden/>
              </w:rPr>
              <w:fldChar w:fldCharType="separate"/>
            </w:r>
            <w:r w:rsidR="00915749">
              <w:rPr>
                <w:noProof/>
                <w:webHidden/>
              </w:rPr>
              <w:t>6</w:t>
            </w:r>
            <w:r w:rsidR="00915749">
              <w:rPr>
                <w:noProof/>
                <w:webHidden/>
              </w:rPr>
              <w:fldChar w:fldCharType="end"/>
            </w:r>
          </w:hyperlink>
        </w:p>
        <w:p w:rsidR="00915749" w:rsidRDefault="00000000" w14:paraId="130768C6" w14:textId="5BEEE2BB">
          <w:pPr>
            <w:pStyle w:val="TOC2"/>
            <w:tabs>
              <w:tab w:val="right" w:leader="dot" w:pos="9016"/>
            </w:tabs>
            <w:rPr>
              <w:rFonts w:eastAsiaTheme="minorEastAsia"/>
              <w:b w:val="0"/>
              <w:bCs w:val="0"/>
              <w:noProof/>
              <w:kern w:val="2"/>
              <w:sz w:val="24"/>
              <w:szCs w:val="24"/>
              <w:lang w:val="en-GB" w:eastAsia="en-GB"/>
              <w14:ligatures w14:val="standardContextual"/>
            </w:rPr>
          </w:pPr>
          <w:hyperlink w:history="1" w:anchor="_Toc176977080">
            <w:r w:rsidRPr="00F81CDA" w:rsidR="00915749">
              <w:rPr>
                <w:rStyle w:val="Hyperlink"/>
                <w:rFonts w:ascii="Arial" w:hAnsi="Arial" w:eastAsia="Times New Roman" w:cs="Arial"/>
                <w:i/>
                <w:iCs/>
                <w:noProof/>
                <w:lang w:val="en-GB"/>
              </w:rPr>
              <w:t>Confidentiality</w:t>
            </w:r>
            <w:r w:rsidR="00915749">
              <w:rPr>
                <w:noProof/>
                <w:webHidden/>
              </w:rPr>
              <w:tab/>
            </w:r>
            <w:r w:rsidR="00915749">
              <w:rPr>
                <w:noProof/>
                <w:webHidden/>
              </w:rPr>
              <w:fldChar w:fldCharType="begin"/>
            </w:r>
            <w:r w:rsidR="00915749">
              <w:rPr>
                <w:noProof/>
                <w:webHidden/>
              </w:rPr>
              <w:instrText xml:space="preserve"> PAGEREF _Toc176977080 \h </w:instrText>
            </w:r>
            <w:r w:rsidR="00915749">
              <w:rPr>
                <w:noProof/>
                <w:webHidden/>
              </w:rPr>
            </w:r>
            <w:r w:rsidR="00915749">
              <w:rPr>
                <w:noProof/>
                <w:webHidden/>
              </w:rPr>
              <w:fldChar w:fldCharType="separate"/>
            </w:r>
            <w:r w:rsidR="00915749">
              <w:rPr>
                <w:noProof/>
                <w:webHidden/>
              </w:rPr>
              <w:t>7</w:t>
            </w:r>
            <w:r w:rsidR="00915749">
              <w:rPr>
                <w:noProof/>
                <w:webHidden/>
              </w:rPr>
              <w:fldChar w:fldCharType="end"/>
            </w:r>
          </w:hyperlink>
        </w:p>
        <w:p w:rsidR="00915749" w:rsidRDefault="00000000" w14:paraId="1E4B35CB" w14:textId="0275E8DE">
          <w:pPr>
            <w:pStyle w:val="TOC2"/>
            <w:tabs>
              <w:tab w:val="right" w:leader="dot" w:pos="9016"/>
            </w:tabs>
            <w:rPr>
              <w:rFonts w:eastAsiaTheme="minorEastAsia"/>
              <w:b w:val="0"/>
              <w:bCs w:val="0"/>
              <w:noProof/>
              <w:kern w:val="2"/>
              <w:sz w:val="24"/>
              <w:szCs w:val="24"/>
              <w:lang w:val="en-GB" w:eastAsia="en-GB"/>
              <w14:ligatures w14:val="standardContextual"/>
            </w:rPr>
          </w:pPr>
          <w:hyperlink w:history="1" w:anchor="_Toc176977081">
            <w:r w:rsidRPr="00F81CDA" w:rsidR="00915749">
              <w:rPr>
                <w:rStyle w:val="Hyperlink"/>
                <w:rFonts w:ascii="Arial" w:hAnsi="Arial" w:eastAsia="Times New Roman" w:cs="Arial"/>
                <w:i/>
                <w:iCs/>
                <w:noProof/>
                <w:lang w:val="en-GB"/>
              </w:rPr>
              <w:t>Conflicts of interest</w:t>
            </w:r>
            <w:r w:rsidR="00915749">
              <w:rPr>
                <w:noProof/>
                <w:webHidden/>
              </w:rPr>
              <w:tab/>
            </w:r>
            <w:r w:rsidR="00915749">
              <w:rPr>
                <w:noProof/>
                <w:webHidden/>
              </w:rPr>
              <w:fldChar w:fldCharType="begin"/>
            </w:r>
            <w:r w:rsidR="00915749">
              <w:rPr>
                <w:noProof/>
                <w:webHidden/>
              </w:rPr>
              <w:instrText xml:space="preserve"> PAGEREF _Toc176977081 \h </w:instrText>
            </w:r>
            <w:r w:rsidR="00915749">
              <w:rPr>
                <w:noProof/>
                <w:webHidden/>
              </w:rPr>
            </w:r>
            <w:r w:rsidR="00915749">
              <w:rPr>
                <w:noProof/>
                <w:webHidden/>
              </w:rPr>
              <w:fldChar w:fldCharType="separate"/>
            </w:r>
            <w:r w:rsidR="00915749">
              <w:rPr>
                <w:noProof/>
                <w:webHidden/>
              </w:rPr>
              <w:t>7</w:t>
            </w:r>
            <w:r w:rsidR="00915749">
              <w:rPr>
                <w:noProof/>
                <w:webHidden/>
              </w:rPr>
              <w:fldChar w:fldCharType="end"/>
            </w:r>
          </w:hyperlink>
        </w:p>
        <w:p w:rsidR="00915749" w:rsidRDefault="00000000" w14:paraId="465B799F" w14:textId="4E5C4F0A">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82">
            <w:r w:rsidRPr="00F81CDA" w:rsidR="00915749">
              <w:rPr>
                <w:rStyle w:val="Hyperlink"/>
                <w:rFonts w:ascii="Arial" w:hAnsi="Arial" w:cs="Arial"/>
                <w:noProof/>
                <w:lang w:val="en"/>
              </w:rPr>
              <w:t>Breach of the Code</w:t>
            </w:r>
            <w:r w:rsidR="00915749">
              <w:rPr>
                <w:noProof/>
                <w:webHidden/>
              </w:rPr>
              <w:tab/>
            </w:r>
            <w:r w:rsidR="00915749">
              <w:rPr>
                <w:noProof/>
                <w:webHidden/>
              </w:rPr>
              <w:fldChar w:fldCharType="begin"/>
            </w:r>
            <w:r w:rsidR="00915749">
              <w:rPr>
                <w:noProof/>
                <w:webHidden/>
              </w:rPr>
              <w:instrText xml:space="preserve"> PAGEREF _Toc176977082 \h </w:instrText>
            </w:r>
            <w:r w:rsidR="00915749">
              <w:rPr>
                <w:noProof/>
                <w:webHidden/>
              </w:rPr>
            </w:r>
            <w:r w:rsidR="00915749">
              <w:rPr>
                <w:noProof/>
                <w:webHidden/>
              </w:rPr>
              <w:fldChar w:fldCharType="separate"/>
            </w:r>
            <w:r w:rsidR="00915749">
              <w:rPr>
                <w:noProof/>
                <w:webHidden/>
              </w:rPr>
              <w:t>8</w:t>
            </w:r>
            <w:r w:rsidR="00915749">
              <w:rPr>
                <w:noProof/>
                <w:webHidden/>
              </w:rPr>
              <w:fldChar w:fldCharType="end"/>
            </w:r>
          </w:hyperlink>
        </w:p>
        <w:p w:rsidR="00915749" w:rsidRDefault="00000000" w14:paraId="3E55B08A" w14:textId="39AB1334">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83">
            <w:r w:rsidRPr="00F81CDA" w:rsidR="00915749">
              <w:rPr>
                <w:rStyle w:val="Hyperlink"/>
                <w:rFonts w:ascii="Arial" w:hAnsi="Arial" w:eastAsia="Times New Roman" w:cs="Arial"/>
                <w:noProof/>
                <w:lang w:val="en-GB"/>
              </w:rPr>
              <w:t>Acceptance of this Code</w:t>
            </w:r>
            <w:r w:rsidR="00915749">
              <w:rPr>
                <w:noProof/>
                <w:webHidden/>
              </w:rPr>
              <w:tab/>
            </w:r>
            <w:r w:rsidR="00915749">
              <w:rPr>
                <w:noProof/>
                <w:webHidden/>
              </w:rPr>
              <w:fldChar w:fldCharType="begin"/>
            </w:r>
            <w:r w:rsidR="00915749">
              <w:rPr>
                <w:noProof/>
                <w:webHidden/>
              </w:rPr>
              <w:instrText xml:space="preserve"> PAGEREF _Toc176977083 \h </w:instrText>
            </w:r>
            <w:r w:rsidR="00915749">
              <w:rPr>
                <w:noProof/>
                <w:webHidden/>
              </w:rPr>
            </w:r>
            <w:r w:rsidR="00915749">
              <w:rPr>
                <w:noProof/>
                <w:webHidden/>
              </w:rPr>
              <w:fldChar w:fldCharType="separate"/>
            </w:r>
            <w:r w:rsidR="00915749">
              <w:rPr>
                <w:noProof/>
                <w:webHidden/>
              </w:rPr>
              <w:t>8</w:t>
            </w:r>
            <w:r w:rsidR="00915749">
              <w:rPr>
                <w:noProof/>
                <w:webHidden/>
              </w:rPr>
              <w:fldChar w:fldCharType="end"/>
            </w:r>
          </w:hyperlink>
        </w:p>
        <w:p w:rsidR="00915749" w:rsidRDefault="00000000" w14:paraId="7862678F" w14:textId="49D3DC48">
          <w:pPr>
            <w:pStyle w:val="TOC1"/>
            <w:tabs>
              <w:tab w:val="right" w:leader="dot" w:pos="9016"/>
            </w:tabs>
            <w:rPr>
              <w:rFonts w:eastAsiaTheme="minorEastAsia"/>
              <w:b w:val="0"/>
              <w:bCs w:val="0"/>
              <w:i w:val="0"/>
              <w:iCs w:val="0"/>
              <w:noProof/>
              <w:kern w:val="2"/>
              <w:lang w:val="en-GB" w:eastAsia="en-GB"/>
              <w14:ligatures w14:val="standardContextual"/>
            </w:rPr>
          </w:pPr>
          <w:hyperlink w:history="1" w:anchor="_Toc176977084">
            <w:r w:rsidRPr="00F81CDA" w:rsidR="00915749">
              <w:rPr>
                <w:rStyle w:val="Hyperlink"/>
                <w:rFonts w:ascii="Arial" w:hAnsi="Arial" w:cs="Arial"/>
                <w:noProof/>
              </w:rPr>
              <w:t>Appendix 1: Foundation Director Local Governor</w:t>
            </w:r>
            <w:r w:rsidR="00915749">
              <w:rPr>
                <w:noProof/>
                <w:webHidden/>
              </w:rPr>
              <w:tab/>
            </w:r>
            <w:r w:rsidR="00915749">
              <w:rPr>
                <w:noProof/>
                <w:webHidden/>
              </w:rPr>
              <w:fldChar w:fldCharType="begin"/>
            </w:r>
            <w:r w:rsidR="00915749">
              <w:rPr>
                <w:noProof/>
                <w:webHidden/>
              </w:rPr>
              <w:instrText xml:space="preserve"> PAGEREF _Toc176977084 \h </w:instrText>
            </w:r>
            <w:r w:rsidR="00915749">
              <w:rPr>
                <w:noProof/>
                <w:webHidden/>
              </w:rPr>
            </w:r>
            <w:r w:rsidR="00915749">
              <w:rPr>
                <w:noProof/>
                <w:webHidden/>
              </w:rPr>
              <w:fldChar w:fldCharType="separate"/>
            </w:r>
            <w:r w:rsidR="00915749">
              <w:rPr>
                <w:noProof/>
                <w:webHidden/>
              </w:rPr>
              <w:t>9</w:t>
            </w:r>
            <w:r w:rsidR="00915749">
              <w:rPr>
                <w:noProof/>
                <w:webHidden/>
              </w:rPr>
              <w:fldChar w:fldCharType="end"/>
            </w:r>
          </w:hyperlink>
        </w:p>
        <w:p w:rsidRPr="0013095E" w:rsidR="00915749" w:rsidP="00915749" w:rsidRDefault="00915749" w14:paraId="5CF7803A" w14:textId="201A2803">
          <w:pPr>
            <w:pStyle w:val="TOCHeading"/>
          </w:pPr>
          <w:r>
            <w:fldChar w:fldCharType="end"/>
          </w:r>
        </w:p>
      </w:sdtContent>
    </w:sdt>
    <w:p w:rsidR="00B8440A" w:rsidRDefault="00B8440A" w14:paraId="2DF2C646" w14:textId="77777777">
      <w:pPr>
        <w:spacing w:line="278" w:lineRule="auto"/>
        <w:rPr>
          <w:rFonts w:ascii="Arial" w:hAnsi="Arial" w:eastAsia="Calibri" w:cs="Arial"/>
          <w:b/>
          <w:bCs/>
          <w:color w:val="000000"/>
        </w:rPr>
      </w:pPr>
      <w:r>
        <w:rPr>
          <w:rFonts w:ascii="Arial" w:hAnsi="Arial" w:cs="Arial"/>
          <w:b/>
          <w:bCs/>
        </w:rPr>
        <w:br w:type="page"/>
      </w:r>
    </w:p>
    <w:p w:rsidRPr="00DB0EDF" w:rsidR="00537DCE" w:rsidP="00B8440A" w:rsidRDefault="00537DCE" w14:paraId="57E03BCB" w14:textId="6D13DC2E">
      <w:pPr>
        <w:pStyle w:val="Bodytext1"/>
        <w:jc w:val="both"/>
        <w:outlineLvl w:val="0"/>
        <w:rPr>
          <w:rFonts w:ascii="Arial" w:hAnsi="Arial" w:cs="Arial"/>
          <w:b/>
          <w:bCs/>
        </w:rPr>
      </w:pPr>
      <w:bookmarkStart w:name="_Toc176977071" w:id="2"/>
      <w:r w:rsidRPr="00DB0EDF">
        <w:rPr>
          <w:rFonts w:ascii="Arial" w:hAnsi="Arial" w:cs="Arial"/>
          <w:b/>
          <w:bCs/>
        </w:rPr>
        <w:t>Purpose</w:t>
      </w:r>
      <w:bookmarkEnd w:id="1"/>
      <w:bookmarkEnd w:id="0"/>
      <w:bookmarkEnd w:id="2"/>
      <w:r w:rsidRPr="00DB0EDF">
        <w:rPr>
          <w:rFonts w:ascii="Arial" w:hAnsi="Arial" w:cs="Arial"/>
          <w:b/>
          <w:bCs/>
        </w:rPr>
        <w:t xml:space="preserve"> </w:t>
      </w:r>
    </w:p>
    <w:p w:rsidRPr="00DB0EDF" w:rsidR="00537DCE" w:rsidP="00537DCE" w:rsidRDefault="00537DCE" w14:paraId="7803F5A6" w14:textId="45511D79">
      <w:pPr>
        <w:jc w:val="both"/>
        <w:rPr>
          <w:rFonts w:ascii="Arial" w:hAnsi="Arial" w:cs="Arial"/>
        </w:rPr>
      </w:pPr>
      <w:r w:rsidRPr="00DB0EDF">
        <w:rPr>
          <w:rFonts w:ascii="Arial" w:hAnsi="Arial" w:cs="Arial"/>
        </w:rPr>
        <w:t xml:space="preserve">This Code of Conduct identifies the attitudes, </w:t>
      </w:r>
      <w:proofErr w:type="spellStart"/>
      <w:r w:rsidRPr="00DB0EDF">
        <w:rPr>
          <w:rFonts w:ascii="Arial" w:hAnsi="Arial" w:cs="Arial"/>
        </w:rPr>
        <w:t>behaviours</w:t>
      </w:r>
      <w:proofErr w:type="spellEnd"/>
      <w:r w:rsidRPr="00DB0EDF">
        <w:rPr>
          <w:rFonts w:ascii="Arial" w:hAnsi="Arial" w:cs="Arial"/>
        </w:rPr>
        <w:t xml:space="preserve"> and responsibilities which underpin effective governance.  It is a duty of all governors uphold the highest possible standards</w:t>
      </w:r>
      <w:r w:rsidR="00DB0EDF">
        <w:rPr>
          <w:rFonts w:ascii="Arial" w:hAnsi="Arial" w:cs="Arial"/>
        </w:rPr>
        <w:t xml:space="preserve"> and therefore </w:t>
      </w:r>
      <w:r w:rsidRPr="00DB0EDF">
        <w:rPr>
          <w:rFonts w:ascii="Arial" w:hAnsi="Arial" w:cs="Arial"/>
        </w:rPr>
        <w:t xml:space="preserve">the responsibility of all governors to </w:t>
      </w:r>
      <w:proofErr w:type="spellStart"/>
      <w:r w:rsidRPr="00DB0EDF">
        <w:rPr>
          <w:rFonts w:ascii="Arial" w:hAnsi="Arial" w:cs="Arial"/>
        </w:rPr>
        <w:t>familiarise</w:t>
      </w:r>
      <w:proofErr w:type="spellEnd"/>
      <w:r w:rsidRPr="00DB0EDF">
        <w:rPr>
          <w:rFonts w:ascii="Arial" w:hAnsi="Arial" w:cs="Arial"/>
        </w:rPr>
        <w:t xml:space="preserve"> themselves with this Code of Conduct. </w:t>
      </w:r>
    </w:p>
    <w:p w:rsidRPr="00DB0EDF" w:rsidR="00537DCE" w:rsidP="00537DCE" w:rsidRDefault="00537DCE" w14:paraId="4AF3E03C" w14:textId="2D5BAE6C">
      <w:pPr>
        <w:jc w:val="both"/>
        <w:rPr>
          <w:rFonts w:ascii="Arial" w:hAnsi="Arial" w:cs="Arial"/>
        </w:rPr>
      </w:pPr>
      <w:r w:rsidRPr="00DB0EDF">
        <w:rPr>
          <w:rFonts w:ascii="Arial" w:hAnsi="Arial" w:cs="Arial"/>
        </w:rPr>
        <w:t>This code of conduct has been approved and adopted by the Board of Directors of the Little Way Catholic Educational Trust (LWCET).</w:t>
      </w:r>
    </w:p>
    <w:p w:rsidRPr="00DB0EDF" w:rsidR="00537DCE" w:rsidP="00B8440A" w:rsidRDefault="00537DCE" w14:paraId="08EE2C1A" w14:textId="77777777">
      <w:pPr>
        <w:pStyle w:val="Heading1"/>
        <w:rPr>
          <w:rFonts w:ascii="Arial" w:hAnsi="Arial" w:cs="Arial"/>
          <w:b/>
          <w:bCs/>
          <w:color w:val="000000"/>
          <w:sz w:val="22"/>
          <w:szCs w:val="22"/>
        </w:rPr>
      </w:pPr>
      <w:bookmarkStart w:name="_Toc169121000" w:id="3"/>
      <w:bookmarkStart w:name="_Toc170208696" w:id="4"/>
      <w:bookmarkStart w:name="_Toc170291219" w:id="5"/>
      <w:bookmarkStart w:name="_Toc170291462" w:id="6"/>
      <w:bookmarkStart w:name="_Toc170295242" w:id="7"/>
      <w:bookmarkStart w:name="_Toc176977072" w:id="8"/>
      <w:r w:rsidRPr="00DB0EDF">
        <w:rPr>
          <w:rFonts w:ascii="Arial" w:hAnsi="Arial" w:cs="Arial"/>
          <w:b/>
          <w:bCs/>
          <w:color w:val="000000"/>
          <w:sz w:val="22"/>
          <w:szCs w:val="22"/>
        </w:rPr>
        <w:t>Scope</w:t>
      </w:r>
      <w:bookmarkEnd w:id="3"/>
      <w:bookmarkEnd w:id="4"/>
      <w:bookmarkEnd w:id="5"/>
      <w:bookmarkEnd w:id="6"/>
      <w:bookmarkEnd w:id="7"/>
      <w:bookmarkEnd w:id="8"/>
      <w:r w:rsidRPr="00DB0EDF">
        <w:rPr>
          <w:rFonts w:ascii="Arial" w:hAnsi="Arial" w:cs="Arial"/>
          <w:b/>
          <w:bCs/>
          <w:color w:val="000000"/>
          <w:sz w:val="22"/>
          <w:szCs w:val="22"/>
        </w:rPr>
        <w:t xml:space="preserve"> </w:t>
      </w:r>
    </w:p>
    <w:p w:rsidRPr="00DB0EDF" w:rsidR="00537DCE" w:rsidP="00537DCE" w:rsidRDefault="00537DCE" w14:paraId="1332DFB2" w14:textId="1FCFA295">
      <w:pPr>
        <w:spacing w:after="0" w:line="240" w:lineRule="auto"/>
        <w:jc w:val="both"/>
        <w:rPr>
          <w:rFonts w:ascii="Arial" w:hAnsi="Arial" w:eastAsia="Times New Roman" w:cs="Arial"/>
          <w:lang w:eastAsia="en-GB"/>
        </w:rPr>
      </w:pPr>
      <w:r w:rsidRPr="00DB0EDF">
        <w:rPr>
          <w:rFonts w:ascii="Arial" w:hAnsi="Arial" w:eastAsia="Times New Roman" w:cs="Arial"/>
          <w:lang w:eastAsia="en-GB"/>
        </w:rPr>
        <w:t xml:space="preserve">The objective of this Code of Conduct is to </w:t>
      </w:r>
      <w:proofErr w:type="spellStart"/>
      <w:r w:rsidRPr="00DB0EDF">
        <w:rPr>
          <w:rFonts w:ascii="Arial" w:hAnsi="Arial" w:eastAsia="Times New Roman" w:cs="Arial"/>
          <w:lang w:eastAsia="en-GB"/>
        </w:rPr>
        <w:t>emphasise</w:t>
      </w:r>
      <w:proofErr w:type="spellEnd"/>
      <w:r w:rsidRPr="00DB0EDF">
        <w:rPr>
          <w:rFonts w:ascii="Arial" w:hAnsi="Arial" w:eastAsia="Times New Roman" w:cs="Arial"/>
          <w:lang w:eastAsia="en-GB"/>
        </w:rPr>
        <w:t xml:space="preserve"> LWCET’s commitment to maintaining expected high standards of governance, integrity, and accountability across the </w:t>
      </w:r>
      <w:proofErr w:type="spellStart"/>
      <w:r w:rsidRPr="00DB0EDF">
        <w:rPr>
          <w:rFonts w:ascii="Arial" w:hAnsi="Arial" w:eastAsia="Times New Roman" w:cs="Arial"/>
          <w:lang w:eastAsia="en-GB"/>
        </w:rPr>
        <w:t>organisation</w:t>
      </w:r>
      <w:proofErr w:type="spellEnd"/>
      <w:r w:rsidRPr="00DB0EDF">
        <w:rPr>
          <w:rFonts w:ascii="Arial" w:hAnsi="Arial" w:eastAsia="Times New Roman" w:cs="Arial"/>
          <w:lang w:eastAsia="en-GB"/>
        </w:rPr>
        <w:t>.</w:t>
      </w:r>
    </w:p>
    <w:p w:rsidRPr="00DB0EDF" w:rsidR="00537DCE" w:rsidP="00537DCE" w:rsidRDefault="00537DCE" w14:paraId="4E1D16BF" w14:textId="77777777">
      <w:pPr>
        <w:spacing w:after="0" w:line="240" w:lineRule="auto"/>
        <w:jc w:val="both"/>
        <w:rPr>
          <w:rFonts w:ascii="Arial" w:hAnsi="Arial" w:eastAsia="Times New Roman" w:cs="Arial"/>
          <w:lang w:eastAsia="en-GB"/>
        </w:rPr>
      </w:pPr>
    </w:p>
    <w:p w:rsidRPr="00DB0EDF" w:rsidR="00537DCE" w:rsidP="00537DCE" w:rsidRDefault="00537DCE" w14:paraId="21BC6A8F" w14:textId="313F3988">
      <w:pPr>
        <w:jc w:val="both"/>
        <w:rPr>
          <w:rFonts w:ascii="Arial" w:hAnsi="Arial" w:eastAsia="Times New Roman" w:cs="Arial"/>
          <w:lang w:eastAsia="en-GB"/>
        </w:rPr>
      </w:pPr>
      <w:r w:rsidRPr="00DB0EDF">
        <w:rPr>
          <w:rFonts w:ascii="Arial" w:hAnsi="Arial" w:eastAsia="Times New Roman" w:cs="Arial"/>
          <w:lang w:eastAsia="en-GB"/>
        </w:rPr>
        <w:t>This code of conduct applies to all governors within the Little Way Catholic Educational Trust (LWCET), including directors and local governors and any associated sub-committees.</w:t>
      </w:r>
    </w:p>
    <w:p w:rsidRPr="00DB0EDF" w:rsidR="00537DCE" w:rsidP="00537DCE" w:rsidRDefault="00537DCE" w14:paraId="71925CF5" w14:textId="03DCB95A">
      <w:pPr>
        <w:jc w:val="both"/>
        <w:rPr>
          <w:rFonts w:ascii="Arial" w:hAnsi="Arial" w:eastAsia="Times New Roman" w:cs="Arial"/>
          <w:lang w:eastAsia="en-GB"/>
        </w:rPr>
      </w:pPr>
      <w:r w:rsidRPr="00DB0EDF">
        <w:rPr>
          <w:rFonts w:ascii="Arial" w:hAnsi="Arial" w:eastAsia="Times New Roman" w:cs="Arial"/>
          <w:lang w:eastAsia="en-GB"/>
        </w:rPr>
        <w:t xml:space="preserve">This document is fully complaint with the CES Model Code for Directors, Governors and Local Governors – September 2024. </w:t>
      </w:r>
    </w:p>
    <w:p w:rsidRPr="00DB0EDF" w:rsidR="00537DCE" w:rsidP="00537DCE" w:rsidRDefault="00537DCE" w14:paraId="141D7C85" w14:textId="62F8B5A3">
      <w:pPr>
        <w:jc w:val="both"/>
        <w:rPr>
          <w:rFonts w:ascii="Arial" w:hAnsi="Arial" w:eastAsia="Times New Roman" w:cs="Arial"/>
          <w:lang w:eastAsia="en-GB"/>
        </w:rPr>
      </w:pPr>
      <w:r w:rsidRPr="00DB0EDF">
        <w:rPr>
          <w:rFonts w:ascii="Arial" w:hAnsi="Arial" w:eastAsia="Times New Roman" w:cs="Arial"/>
          <w:lang w:eastAsia="en-GB"/>
        </w:rPr>
        <w:t>All Foundation Directors and LGC governors will be required to sign a declaration</w:t>
      </w:r>
      <w:r w:rsidRPr="00DB0EDF" w:rsidR="000B4B0C">
        <w:rPr>
          <w:rFonts w:ascii="Arial" w:hAnsi="Arial" w:eastAsia="Times New Roman" w:cs="Arial"/>
          <w:lang w:eastAsia="en-GB"/>
        </w:rPr>
        <w:t xml:space="preserve"> and Undertaking, a copy of which can be found as an appendix to this Code of Conduct. </w:t>
      </w:r>
    </w:p>
    <w:p w:rsidRPr="00DB0EDF" w:rsidR="00537DCE" w:rsidP="00537DCE" w:rsidRDefault="00537DCE" w14:paraId="7CDCF210" w14:textId="5D3A4520">
      <w:pPr>
        <w:jc w:val="both"/>
        <w:rPr>
          <w:rFonts w:ascii="Arial" w:hAnsi="Arial" w:cs="Arial"/>
        </w:rPr>
      </w:pPr>
      <w:r w:rsidRPr="00DB0EDF">
        <w:rPr>
          <w:rFonts w:ascii="Arial" w:hAnsi="Arial" w:eastAsia="Times New Roman" w:cs="Arial"/>
          <w:lang w:eastAsia="en-GB"/>
        </w:rPr>
        <w:t xml:space="preserve">A copy of this document will be uploaded onto the Trust’s website and be available through each school’s website.  </w:t>
      </w:r>
    </w:p>
    <w:p w:rsidRPr="00B8440A" w:rsidR="000B4B0C" w:rsidP="00B8440A" w:rsidRDefault="00537DCE" w14:paraId="11B614F3" w14:textId="77777777">
      <w:pPr>
        <w:pStyle w:val="Heading1"/>
        <w:rPr>
          <w:rFonts w:ascii="Arial" w:hAnsi="Arial" w:cs="Arial"/>
          <w:b/>
          <w:bCs/>
          <w:color w:val="000000" w:themeColor="text1"/>
          <w:sz w:val="22"/>
          <w:szCs w:val="22"/>
        </w:rPr>
      </w:pPr>
      <w:bookmarkStart w:name="_Toc176977073" w:id="9"/>
      <w:r w:rsidRPr="00B8440A">
        <w:rPr>
          <w:rFonts w:ascii="Arial" w:hAnsi="Arial" w:cs="Arial"/>
          <w:b/>
          <w:bCs/>
          <w:color w:val="000000" w:themeColor="text1"/>
          <w:sz w:val="22"/>
          <w:szCs w:val="22"/>
        </w:rPr>
        <w:t>D</w:t>
      </w:r>
      <w:r w:rsidRPr="00B8440A" w:rsidR="000B4B0C">
        <w:rPr>
          <w:rFonts w:ascii="Arial" w:hAnsi="Arial" w:cs="Arial"/>
          <w:b/>
          <w:bCs/>
          <w:color w:val="000000" w:themeColor="text1"/>
          <w:sz w:val="22"/>
          <w:szCs w:val="22"/>
        </w:rPr>
        <w:t>efinitions</w:t>
      </w:r>
      <w:bookmarkEnd w:id="9"/>
    </w:p>
    <w:p w:rsidRPr="00DB0EDF" w:rsidR="00173E0A" w:rsidP="00E90B5D" w:rsidRDefault="00173E0A" w14:paraId="230C4D51" w14:textId="10DD37E5">
      <w:pPr>
        <w:ind w:right="95"/>
        <w:jc w:val="both"/>
        <w:rPr>
          <w:rFonts w:ascii="Arial" w:hAnsi="Arial" w:cs="Arial"/>
          <w:b/>
          <w:bCs/>
        </w:rPr>
      </w:pPr>
      <w:r w:rsidRPr="00DB0EDF">
        <w:rPr>
          <w:rFonts w:ascii="Arial" w:hAnsi="Arial" w:cs="Arial"/>
        </w:rPr>
        <w:t>In this document:</w:t>
      </w:r>
    </w:p>
    <w:p w:rsidRPr="00DB0EDF" w:rsidR="002777EC" w:rsidP="002777EC" w:rsidRDefault="00173E0A" w14:paraId="7CA535AA" w14:textId="39D47C0F">
      <w:pPr>
        <w:jc w:val="both"/>
        <w:rPr>
          <w:rFonts w:ascii="Arial" w:hAnsi="Arial" w:eastAsia="Times New Roman" w:cs="Arial"/>
          <w:lang w:eastAsia="en-GB"/>
        </w:rPr>
      </w:pPr>
      <w:r w:rsidRPr="00DB0EDF">
        <w:rPr>
          <w:rFonts w:ascii="Arial" w:hAnsi="Arial" w:cs="Arial"/>
        </w:rPr>
        <w:t xml:space="preserve">The term </w:t>
      </w:r>
      <w:r w:rsidRPr="00DB0EDF">
        <w:rPr>
          <w:rFonts w:ascii="Arial" w:hAnsi="Arial" w:cs="Arial"/>
          <w:b/>
          <w:bCs/>
        </w:rPr>
        <w:t>‘</w:t>
      </w:r>
      <w:r w:rsidRPr="00DB0EDF" w:rsidR="002777EC">
        <w:rPr>
          <w:rFonts w:ascii="Arial" w:hAnsi="Arial" w:cs="Arial"/>
          <w:b/>
          <w:bCs/>
        </w:rPr>
        <w:t>Governing Board’</w:t>
      </w:r>
      <w:r w:rsidRPr="00DB0EDF" w:rsidR="00802160">
        <w:rPr>
          <w:rFonts w:ascii="Arial" w:hAnsi="Arial" w:cs="Arial"/>
        </w:rPr>
        <w:t xml:space="preserve"> </w:t>
      </w:r>
      <w:r w:rsidRPr="00DB0EDF" w:rsidR="00957FCB">
        <w:rPr>
          <w:rFonts w:ascii="Arial" w:hAnsi="Arial" w:cs="Arial"/>
        </w:rPr>
        <w:t xml:space="preserve">refers to the body with legal responsibility for conducting the </w:t>
      </w:r>
      <w:r w:rsidRPr="00DB0EDF" w:rsidR="000B4B0C">
        <w:rPr>
          <w:rFonts w:ascii="Arial" w:hAnsi="Arial" w:cs="Arial"/>
        </w:rPr>
        <w:t>LWCET</w:t>
      </w:r>
      <w:r w:rsidRPr="00DB0EDF" w:rsidR="00957FCB">
        <w:rPr>
          <w:rFonts w:ascii="Arial" w:hAnsi="Arial" w:cs="Arial"/>
        </w:rPr>
        <w:t xml:space="preserve"> on behalf of the</w:t>
      </w:r>
      <w:r w:rsidRPr="00DB0EDF" w:rsidR="000B4B0C">
        <w:rPr>
          <w:rFonts w:ascii="Arial" w:hAnsi="Arial" w:cs="Arial"/>
        </w:rPr>
        <w:t xml:space="preserve"> </w:t>
      </w:r>
      <w:r w:rsidRPr="00DB0EDF" w:rsidR="00957FCB">
        <w:rPr>
          <w:rFonts w:ascii="Arial" w:hAnsi="Arial" w:cs="Arial"/>
        </w:rPr>
        <w:t xml:space="preserve">Diocesan Trustees and includes: the </w:t>
      </w:r>
      <w:r w:rsidRPr="00DB0EDF" w:rsidR="000B4B0C">
        <w:rPr>
          <w:rFonts w:ascii="Arial" w:hAnsi="Arial" w:cs="Arial"/>
        </w:rPr>
        <w:t>Board of Directors</w:t>
      </w:r>
      <w:r w:rsidRPr="00DB0EDF" w:rsidR="00E90B5D">
        <w:rPr>
          <w:rFonts w:ascii="Arial" w:hAnsi="Arial" w:cs="Arial"/>
        </w:rPr>
        <w:t>,</w:t>
      </w:r>
      <w:r w:rsidRPr="00DB0EDF" w:rsidR="00957FCB">
        <w:rPr>
          <w:rFonts w:ascii="Arial" w:hAnsi="Arial" w:cs="Arial"/>
        </w:rPr>
        <w:t xml:space="preserve"> </w:t>
      </w:r>
      <w:r w:rsidRPr="00DB0EDF" w:rsidR="00E90B5D">
        <w:rPr>
          <w:rFonts w:ascii="Arial" w:hAnsi="Arial" w:cs="Arial"/>
        </w:rPr>
        <w:t>l</w:t>
      </w:r>
      <w:r w:rsidRPr="00DB0EDF" w:rsidR="00957FCB">
        <w:rPr>
          <w:rFonts w:ascii="Arial" w:hAnsi="Arial" w:cs="Arial"/>
        </w:rPr>
        <w:t xml:space="preserve">ocal </w:t>
      </w:r>
      <w:r w:rsidRPr="00DB0EDF" w:rsidR="00E90B5D">
        <w:rPr>
          <w:rFonts w:ascii="Arial" w:hAnsi="Arial" w:cs="Arial"/>
        </w:rPr>
        <w:t>g</w:t>
      </w:r>
      <w:r w:rsidRPr="00DB0EDF" w:rsidR="00957FCB">
        <w:rPr>
          <w:rFonts w:ascii="Arial" w:hAnsi="Arial" w:cs="Arial"/>
        </w:rPr>
        <w:t>overn</w:t>
      </w:r>
      <w:r w:rsidRPr="00DB0EDF" w:rsidR="002777EC">
        <w:rPr>
          <w:rFonts w:ascii="Arial" w:hAnsi="Arial" w:cs="Arial"/>
        </w:rPr>
        <w:t>ance committees</w:t>
      </w:r>
      <w:r w:rsidRPr="00DB0EDF" w:rsidR="00957FCB">
        <w:rPr>
          <w:rFonts w:ascii="Arial" w:hAnsi="Arial" w:cs="Arial"/>
        </w:rPr>
        <w:t xml:space="preserve"> </w:t>
      </w:r>
      <w:r w:rsidRPr="00DB0EDF" w:rsidR="002777EC">
        <w:rPr>
          <w:rFonts w:ascii="Arial" w:hAnsi="Arial" w:cs="Arial"/>
        </w:rPr>
        <w:t xml:space="preserve">(LGCs) and </w:t>
      </w:r>
      <w:r w:rsidRPr="00DB0EDF" w:rsidR="002777EC">
        <w:rPr>
          <w:rFonts w:ascii="Arial" w:hAnsi="Arial" w:eastAsia="Times New Roman" w:cs="Arial"/>
          <w:lang w:eastAsia="en-GB"/>
        </w:rPr>
        <w:t>any associated sub-committees.</w:t>
      </w:r>
    </w:p>
    <w:p w:rsidRPr="00DB0EDF" w:rsidR="00173E0A" w:rsidP="00E90B5D" w:rsidRDefault="00173E0A" w14:paraId="576F51B6" w14:textId="4F556C22">
      <w:pPr>
        <w:ind w:right="95"/>
        <w:jc w:val="both"/>
        <w:rPr>
          <w:rFonts w:ascii="Arial" w:hAnsi="Arial" w:cs="Arial"/>
        </w:rPr>
      </w:pPr>
      <w:r w:rsidRPr="00DB0EDF">
        <w:rPr>
          <w:rFonts w:ascii="Arial" w:hAnsi="Arial" w:cs="Arial"/>
        </w:rPr>
        <w:t xml:space="preserve">The term </w:t>
      </w:r>
      <w:r w:rsidRPr="00DB0EDF" w:rsidR="00957FCB">
        <w:rPr>
          <w:rFonts w:ascii="Arial" w:hAnsi="Arial" w:cs="Arial"/>
          <w:b/>
        </w:rPr>
        <w:t xml:space="preserve">‘Governor’ </w:t>
      </w:r>
      <w:r w:rsidRPr="00DB0EDF" w:rsidR="00957FCB">
        <w:rPr>
          <w:rFonts w:ascii="Arial" w:hAnsi="Arial" w:cs="Arial"/>
        </w:rPr>
        <w:t>means a member of a Governing Boar</w:t>
      </w:r>
      <w:r w:rsidR="00B8440A">
        <w:rPr>
          <w:rFonts w:ascii="Arial" w:hAnsi="Arial" w:cs="Arial"/>
        </w:rPr>
        <w:t>d/Committee at any level</w:t>
      </w:r>
      <w:r w:rsidRPr="00DB0EDF" w:rsidR="00E90B5D">
        <w:rPr>
          <w:rFonts w:ascii="Arial" w:hAnsi="Arial" w:cs="Arial"/>
        </w:rPr>
        <w:t>.</w:t>
      </w:r>
    </w:p>
    <w:p w:rsidRPr="00DB0EDF" w:rsidR="00A96C5E" w:rsidP="002777EC" w:rsidRDefault="00173E0A" w14:paraId="0B5B7783" w14:textId="0743D726">
      <w:pPr>
        <w:ind w:right="95"/>
        <w:jc w:val="both"/>
        <w:rPr>
          <w:rFonts w:ascii="Arial" w:hAnsi="Arial" w:cs="Arial"/>
        </w:rPr>
      </w:pPr>
      <w:r w:rsidRPr="00DB0EDF">
        <w:rPr>
          <w:rFonts w:ascii="Arial" w:hAnsi="Arial" w:cs="Arial"/>
        </w:rPr>
        <w:t xml:space="preserve">Where the term </w:t>
      </w:r>
      <w:r w:rsidRPr="00DB0EDF" w:rsidR="00A96C5E">
        <w:rPr>
          <w:rFonts w:ascii="Arial" w:hAnsi="Arial" w:cs="Arial"/>
          <w:b/>
        </w:rPr>
        <w:t xml:space="preserve">‘School(s)’ </w:t>
      </w:r>
      <w:r w:rsidRPr="00DB0EDF" w:rsidR="00A96C5E">
        <w:rPr>
          <w:rFonts w:ascii="Arial" w:hAnsi="Arial" w:cs="Arial"/>
          <w:bCs/>
        </w:rPr>
        <w:t xml:space="preserve">is used, it </w:t>
      </w:r>
      <w:r w:rsidRPr="00DB0EDF" w:rsidR="00A96C5E">
        <w:rPr>
          <w:rFonts w:ascii="Arial" w:hAnsi="Arial" w:cs="Arial"/>
        </w:rPr>
        <w:t>includes</w:t>
      </w:r>
      <w:r w:rsidRPr="00DB0EDF" w:rsidR="002777EC">
        <w:rPr>
          <w:rFonts w:ascii="Arial" w:hAnsi="Arial" w:cs="Arial"/>
        </w:rPr>
        <w:t xml:space="preserve"> all academies within LWCET and the Academy Trust Company itself. </w:t>
      </w:r>
    </w:p>
    <w:p w:rsidRPr="00DB0EDF" w:rsidR="00917DB6" w:rsidP="00E90B5D" w:rsidRDefault="00A96C5E" w14:paraId="73E8C31E" w14:textId="03D97A4F">
      <w:pPr>
        <w:ind w:right="95"/>
        <w:jc w:val="both"/>
        <w:rPr>
          <w:rFonts w:ascii="Arial" w:hAnsi="Arial" w:cs="Arial"/>
          <w:color w:val="000000" w:themeColor="text1"/>
        </w:rPr>
      </w:pPr>
      <w:r w:rsidRPr="00DB0EDF">
        <w:rPr>
          <w:rFonts w:ascii="Arial" w:hAnsi="Arial" w:cs="Arial"/>
          <w:b/>
          <w:bCs/>
          <w:color w:val="000000" w:themeColor="text1"/>
        </w:rPr>
        <w:t>‘Canon Law’</w:t>
      </w:r>
      <w:r w:rsidRPr="00DB0EDF">
        <w:rPr>
          <w:rFonts w:ascii="Arial" w:hAnsi="Arial" w:cs="Arial"/>
          <w:color w:val="000000" w:themeColor="text1"/>
        </w:rPr>
        <w:t xml:space="preserve"> is the code by which the Catholic Church regulates itself and in the context of this </w:t>
      </w:r>
      <w:r w:rsidRPr="00DB0EDF">
        <w:rPr>
          <w:rFonts w:ascii="Arial" w:hAnsi="Arial" w:cs="Arial"/>
        </w:rPr>
        <w:t>document</w:t>
      </w:r>
      <w:r w:rsidRPr="00DB0EDF">
        <w:rPr>
          <w:rFonts w:ascii="Arial" w:hAnsi="Arial" w:cs="Arial"/>
          <w:color w:val="000000" w:themeColor="text1"/>
        </w:rPr>
        <w:t xml:space="preserve"> refers to the Code of Canon Law 1983</w:t>
      </w:r>
      <w:r w:rsidRPr="00DB0EDF" w:rsidR="00B3698B">
        <w:rPr>
          <w:rFonts w:ascii="Arial" w:hAnsi="Arial" w:cs="Arial"/>
          <w:color w:val="000000" w:themeColor="text1"/>
        </w:rPr>
        <w:t xml:space="preserve"> </w:t>
      </w:r>
      <w:r w:rsidRPr="00DB0EDF" w:rsidR="00B3698B">
        <w:rPr>
          <w:rFonts w:ascii="Arial" w:hAnsi="Arial" w:cs="Arial"/>
          <w:iCs/>
          <w:color w:val="000000" w:themeColor="text1"/>
          <w:lang w:val="en-GB"/>
        </w:rPr>
        <w:t xml:space="preserve">and any Particular Law such as legislation of the Bishops’ Conference, directives of the </w:t>
      </w:r>
      <w:r w:rsidRPr="00DB0EDF" w:rsidR="00783458">
        <w:rPr>
          <w:rFonts w:ascii="Arial" w:hAnsi="Arial" w:cs="Arial"/>
          <w:iCs/>
          <w:color w:val="000000" w:themeColor="text1"/>
          <w:lang w:val="en-GB"/>
        </w:rPr>
        <w:t>D</w:t>
      </w:r>
      <w:r w:rsidRPr="00DB0EDF" w:rsidR="00B3698B">
        <w:rPr>
          <w:rFonts w:ascii="Arial" w:hAnsi="Arial" w:cs="Arial"/>
          <w:iCs/>
          <w:color w:val="000000" w:themeColor="text1"/>
          <w:lang w:val="en-GB"/>
        </w:rPr>
        <w:t xml:space="preserve">iocesan </w:t>
      </w:r>
      <w:r w:rsidRPr="00DB0EDF" w:rsidR="00783458">
        <w:rPr>
          <w:rFonts w:ascii="Arial" w:hAnsi="Arial" w:cs="Arial"/>
          <w:iCs/>
          <w:color w:val="000000" w:themeColor="text1"/>
          <w:lang w:val="en-GB"/>
        </w:rPr>
        <w:t>B</w:t>
      </w:r>
      <w:r w:rsidRPr="00DB0EDF" w:rsidR="00B3698B">
        <w:rPr>
          <w:rFonts w:ascii="Arial" w:hAnsi="Arial" w:cs="Arial"/>
          <w:iCs/>
          <w:color w:val="000000" w:themeColor="text1"/>
          <w:lang w:val="en-GB"/>
        </w:rPr>
        <w:t xml:space="preserve">ishop and legislation of the </w:t>
      </w:r>
      <w:r w:rsidRPr="00DB0EDF" w:rsidR="00783458">
        <w:rPr>
          <w:rFonts w:ascii="Arial" w:hAnsi="Arial" w:cs="Arial"/>
          <w:iCs/>
          <w:color w:val="000000" w:themeColor="text1"/>
          <w:lang w:val="en-GB"/>
        </w:rPr>
        <w:t>S</w:t>
      </w:r>
      <w:r w:rsidRPr="00DB0EDF" w:rsidR="00B3698B">
        <w:rPr>
          <w:rFonts w:ascii="Arial" w:hAnsi="Arial" w:cs="Arial"/>
          <w:iCs/>
          <w:color w:val="000000" w:themeColor="text1"/>
          <w:lang w:val="en-GB"/>
        </w:rPr>
        <w:t xml:space="preserve">chool’s </w:t>
      </w:r>
      <w:r w:rsidRPr="00DB0EDF" w:rsidR="00783458">
        <w:rPr>
          <w:rFonts w:ascii="Arial" w:hAnsi="Arial" w:cs="Arial"/>
          <w:iCs/>
          <w:color w:val="000000" w:themeColor="text1"/>
          <w:lang w:val="en-GB"/>
        </w:rPr>
        <w:t>R</w:t>
      </w:r>
      <w:r w:rsidRPr="00DB0EDF" w:rsidR="00B3698B">
        <w:rPr>
          <w:rFonts w:ascii="Arial" w:hAnsi="Arial" w:cs="Arial"/>
          <w:iCs/>
          <w:color w:val="000000" w:themeColor="text1"/>
          <w:lang w:val="en-GB"/>
        </w:rPr>
        <w:t xml:space="preserve">eligious </w:t>
      </w:r>
      <w:r w:rsidRPr="00DB0EDF" w:rsidR="00783458">
        <w:rPr>
          <w:rFonts w:ascii="Arial" w:hAnsi="Arial" w:cs="Arial"/>
          <w:iCs/>
          <w:color w:val="000000" w:themeColor="text1"/>
          <w:lang w:val="en-GB"/>
        </w:rPr>
        <w:t>O</w:t>
      </w:r>
      <w:r w:rsidRPr="00DB0EDF" w:rsidR="00B3698B">
        <w:rPr>
          <w:rFonts w:ascii="Arial" w:hAnsi="Arial" w:cs="Arial"/>
          <w:iCs/>
          <w:color w:val="000000" w:themeColor="text1"/>
          <w:lang w:val="en-GB"/>
        </w:rPr>
        <w:t>rder (if any)</w:t>
      </w:r>
      <w:r w:rsidRPr="00DB0EDF">
        <w:rPr>
          <w:rFonts w:ascii="Arial" w:hAnsi="Arial" w:cs="Arial"/>
          <w:iCs/>
          <w:color w:val="000000" w:themeColor="text1"/>
        </w:rPr>
        <w:t>.</w:t>
      </w:r>
    </w:p>
    <w:p w:rsidRPr="00DB0EDF" w:rsidR="00173E0A" w:rsidP="00783458" w:rsidRDefault="002777EC" w14:paraId="037A10EE" w14:textId="3A13CB3C">
      <w:pPr>
        <w:ind w:right="521"/>
        <w:jc w:val="both"/>
        <w:rPr>
          <w:rFonts w:ascii="Arial" w:hAnsi="Arial" w:cs="Arial"/>
        </w:rPr>
      </w:pPr>
      <w:r w:rsidRPr="00DB0EDF">
        <w:rPr>
          <w:rFonts w:ascii="Arial" w:hAnsi="Arial" w:cs="Arial"/>
          <w:b/>
        </w:rPr>
        <w:t>The Role of the Governing Board</w:t>
      </w:r>
    </w:p>
    <w:p w:rsidRPr="00DB0EDF" w:rsidR="00173E0A" w:rsidP="00783458" w:rsidRDefault="002777EC" w14:paraId="7CE826D1" w14:textId="53AE51F6">
      <w:pPr>
        <w:ind w:right="95"/>
        <w:jc w:val="both"/>
        <w:rPr>
          <w:rFonts w:ascii="Arial" w:hAnsi="Arial" w:cs="Arial"/>
        </w:rPr>
      </w:pPr>
      <w:r w:rsidRPr="00DB0EDF">
        <w:rPr>
          <w:rFonts w:ascii="Arial" w:hAnsi="Arial" w:cs="Arial"/>
        </w:rPr>
        <w:t xml:space="preserve">The </w:t>
      </w:r>
      <w:r w:rsidRPr="00DB0EDF" w:rsidR="00173E0A">
        <w:rPr>
          <w:rFonts w:ascii="Arial" w:hAnsi="Arial" w:cs="Arial"/>
        </w:rPr>
        <w:t xml:space="preserve">Governing Board </w:t>
      </w:r>
      <w:r w:rsidRPr="00DB0EDF">
        <w:rPr>
          <w:rFonts w:ascii="Arial" w:hAnsi="Arial" w:cs="Arial"/>
        </w:rPr>
        <w:t>has an</w:t>
      </w:r>
      <w:r w:rsidRPr="00DB0EDF" w:rsidR="00173E0A">
        <w:rPr>
          <w:rFonts w:ascii="Arial" w:hAnsi="Arial" w:cs="Arial"/>
        </w:rPr>
        <w:t xml:space="preserve"> overarching responsibility </w:t>
      </w:r>
      <w:r w:rsidRPr="00DB0EDF" w:rsidR="00917DB6">
        <w:rPr>
          <w:rFonts w:ascii="Arial" w:hAnsi="Arial" w:cs="Arial"/>
        </w:rPr>
        <w:t>to</w:t>
      </w:r>
      <w:r w:rsidRPr="00DB0EDF" w:rsidR="00173E0A">
        <w:rPr>
          <w:rFonts w:ascii="Arial" w:hAnsi="Arial" w:cs="Arial"/>
        </w:rPr>
        <w:t xml:space="preserve"> ensur</w:t>
      </w:r>
      <w:r w:rsidRPr="00DB0EDF" w:rsidR="00917DB6">
        <w:rPr>
          <w:rFonts w:ascii="Arial" w:hAnsi="Arial" w:cs="Arial"/>
        </w:rPr>
        <w:t>e</w:t>
      </w:r>
      <w:r w:rsidRPr="00DB0EDF" w:rsidR="00173E0A">
        <w:rPr>
          <w:rFonts w:ascii="Arial" w:hAnsi="Arial" w:cs="Arial"/>
        </w:rPr>
        <w:t xml:space="preserve"> </w:t>
      </w:r>
      <w:r w:rsidRPr="00DB0EDF">
        <w:rPr>
          <w:rFonts w:ascii="Arial" w:hAnsi="Arial" w:cs="Arial"/>
        </w:rPr>
        <w:t>compliance with</w:t>
      </w:r>
      <w:r w:rsidRPr="00DB0EDF" w:rsidR="00173E0A">
        <w:rPr>
          <w:rFonts w:ascii="Arial" w:hAnsi="Arial" w:cs="Arial"/>
        </w:rPr>
        <w:t xml:space="preserve"> </w:t>
      </w:r>
      <w:r w:rsidRPr="00DB0EDF">
        <w:rPr>
          <w:rFonts w:ascii="Arial" w:hAnsi="Arial" w:cs="Arial"/>
        </w:rPr>
        <w:t>its</w:t>
      </w:r>
      <w:r w:rsidRPr="00DB0EDF" w:rsidR="00173E0A">
        <w:rPr>
          <w:rFonts w:ascii="Arial" w:hAnsi="Arial" w:cs="Arial"/>
        </w:rPr>
        <w:t xml:space="preserve"> legal and canonical dut</w:t>
      </w:r>
      <w:r w:rsidRPr="00DB0EDF">
        <w:rPr>
          <w:rFonts w:ascii="Arial" w:hAnsi="Arial" w:cs="Arial"/>
        </w:rPr>
        <w:t>ies</w:t>
      </w:r>
      <w:r w:rsidRPr="00DB0EDF" w:rsidR="00173E0A">
        <w:rPr>
          <w:rFonts w:ascii="Arial" w:hAnsi="Arial" w:cs="Arial"/>
        </w:rPr>
        <w:t xml:space="preserve"> to ensure that the Catholic character of </w:t>
      </w:r>
      <w:r w:rsidRPr="00DB0EDF">
        <w:rPr>
          <w:rFonts w:ascii="Arial" w:hAnsi="Arial" w:cs="Arial"/>
        </w:rPr>
        <w:t>LWCET and its</w:t>
      </w:r>
      <w:r w:rsidRPr="00DB0EDF" w:rsidR="00173E0A">
        <w:rPr>
          <w:rFonts w:ascii="Arial" w:hAnsi="Arial" w:cs="Arial"/>
        </w:rPr>
        <w:t xml:space="preserve"> </w:t>
      </w:r>
      <w:r w:rsidRPr="00DB0EDF">
        <w:rPr>
          <w:rFonts w:ascii="Arial" w:hAnsi="Arial" w:cs="Arial"/>
        </w:rPr>
        <w:t>s</w:t>
      </w:r>
      <w:r w:rsidRPr="00DB0EDF" w:rsidR="00173E0A">
        <w:rPr>
          <w:rFonts w:ascii="Arial" w:hAnsi="Arial" w:cs="Arial"/>
        </w:rPr>
        <w:t>chool</w:t>
      </w:r>
      <w:r w:rsidRPr="00DB0EDF">
        <w:rPr>
          <w:rFonts w:ascii="Arial" w:hAnsi="Arial" w:cs="Arial"/>
        </w:rPr>
        <w:t>s</w:t>
      </w:r>
      <w:r w:rsidRPr="00DB0EDF" w:rsidR="00173E0A">
        <w:rPr>
          <w:rFonts w:ascii="Arial" w:hAnsi="Arial" w:cs="Arial"/>
        </w:rPr>
        <w:t xml:space="preserve"> is preserved and developed</w:t>
      </w:r>
      <w:r w:rsidRPr="00DB0EDF" w:rsidR="00917DB6">
        <w:rPr>
          <w:rFonts w:ascii="Arial" w:hAnsi="Arial" w:cs="Arial"/>
        </w:rPr>
        <w:t>. T</w:t>
      </w:r>
      <w:r w:rsidRPr="00DB0EDF" w:rsidR="00173E0A">
        <w:rPr>
          <w:rFonts w:ascii="Arial" w:hAnsi="Arial" w:cs="Arial"/>
        </w:rPr>
        <w:t xml:space="preserve">his duty </w:t>
      </w:r>
      <w:r w:rsidRPr="00DB0EDF" w:rsidR="00173E0A">
        <w:rPr>
          <w:rFonts w:ascii="Arial" w:hAnsi="Arial" w:eastAsia="Times New Roman" w:cs="Arial"/>
        </w:rPr>
        <w:t xml:space="preserve">permeates everything </w:t>
      </w:r>
      <w:r w:rsidRPr="00DB0EDF">
        <w:rPr>
          <w:rFonts w:ascii="Arial" w:hAnsi="Arial" w:eastAsia="Times New Roman" w:cs="Arial"/>
        </w:rPr>
        <w:t>the LWCET does</w:t>
      </w:r>
      <w:r w:rsidRPr="00DB0EDF" w:rsidR="00173E0A">
        <w:rPr>
          <w:rFonts w:ascii="Arial" w:hAnsi="Arial" w:eastAsia="Times New Roman" w:cs="Arial"/>
        </w:rPr>
        <w:t xml:space="preserve">. </w:t>
      </w:r>
    </w:p>
    <w:p w:rsidRPr="00DB0EDF" w:rsidR="002777EC" w:rsidP="002777EC" w:rsidRDefault="00ED410D" w14:paraId="2E4146D1" w14:textId="09AA1E7A">
      <w:pPr>
        <w:jc w:val="both"/>
        <w:rPr>
          <w:rFonts w:ascii="Arial" w:hAnsi="Arial" w:cs="Arial"/>
        </w:rPr>
      </w:pPr>
      <w:r w:rsidRPr="00DB0EDF">
        <w:rPr>
          <w:rFonts w:ascii="Arial" w:hAnsi="Arial" w:cs="Arial"/>
        </w:rPr>
        <w:t xml:space="preserve">Foundation </w:t>
      </w:r>
      <w:r w:rsidRPr="00DB0EDF" w:rsidR="00173E0A">
        <w:rPr>
          <w:rFonts w:ascii="Arial" w:hAnsi="Arial" w:cs="Arial"/>
        </w:rPr>
        <w:t xml:space="preserve">Governors are required, as the cornerstone of their role, to ensure this objective is achieved. </w:t>
      </w:r>
      <w:r w:rsidRPr="00DB0EDF" w:rsidR="002777EC">
        <w:rPr>
          <w:rFonts w:ascii="Arial" w:hAnsi="Arial" w:cs="Arial"/>
        </w:rPr>
        <w:t xml:space="preserve">However, </w:t>
      </w:r>
      <w:r w:rsidRPr="00DB0EDF" w:rsidR="002777EC">
        <w:rPr>
          <w:rFonts w:ascii="Arial" w:hAnsi="Arial" w:cs="Arial"/>
          <w:b/>
          <w:bCs/>
        </w:rPr>
        <w:t>all</w:t>
      </w:r>
      <w:r w:rsidRPr="00DB0EDF" w:rsidR="002777EC">
        <w:rPr>
          <w:rFonts w:ascii="Arial" w:hAnsi="Arial" w:cs="Arial"/>
        </w:rPr>
        <w:t xml:space="preserve"> governors have a duty to develop the Catholic vision, ethos and character of LWCET and its schools, whether they are appointed as a foundation governor, or otherwise to fulfil the objects set out in its governing documents. </w:t>
      </w:r>
    </w:p>
    <w:p w:rsidRPr="00332587" w:rsidR="00173E0A" w:rsidP="00332587" w:rsidRDefault="007D4E7A" w14:paraId="5BF982C6" w14:textId="1F1C6348">
      <w:pPr>
        <w:pStyle w:val="Heading1"/>
        <w:rPr>
          <w:rFonts w:ascii="Arial" w:hAnsi="Arial" w:cs="Arial"/>
          <w:b/>
          <w:color w:val="000000" w:themeColor="text1"/>
          <w:sz w:val="22"/>
          <w:szCs w:val="22"/>
        </w:rPr>
      </w:pPr>
      <w:bookmarkStart w:name="_Toc176977074" w:id="10"/>
      <w:r w:rsidRPr="00332587">
        <w:rPr>
          <w:rFonts w:ascii="Arial" w:hAnsi="Arial" w:cs="Arial"/>
          <w:b/>
          <w:color w:val="000000" w:themeColor="text1"/>
          <w:sz w:val="22"/>
          <w:szCs w:val="22"/>
        </w:rPr>
        <w:t>Three Core strategic Functions</w:t>
      </w:r>
      <w:bookmarkEnd w:id="10"/>
    </w:p>
    <w:p w:rsidRPr="00DB0EDF" w:rsidR="00783458" w:rsidP="00783458" w:rsidRDefault="00670B59" w14:paraId="3CC7D674" w14:textId="53E48E89">
      <w:pPr>
        <w:ind w:right="95"/>
        <w:jc w:val="both"/>
        <w:rPr>
          <w:rFonts w:ascii="Arial" w:hAnsi="Arial" w:eastAsia="Times New Roman" w:cs="Arial"/>
          <w:color w:val="000000" w:themeColor="text1"/>
        </w:rPr>
      </w:pPr>
      <w:r w:rsidRPr="00DB0EDF">
        <w:rPr>
          <w:rFonts w:ascii="Arial" w:hAnsi="Arial" w:eastAsia="Times New Roman" w:cs="Arial"/>
        </w:rPr>
        <w:t>I</w:t>
      </w:r>
      <w:r w:rsidRPr="00DB0EDF" w:rsidR="00173E0A">
        <w:rPr>
          <w:rFonts w:ascii="Arial" w:hAnsi="Arial" w:eastAsia="Times New Roman" w:cs="Arial"/>
        </w:rPr>
        <w:t xml:space="preserve">n accordance with </w:t>
      </w:r>
      <w:r w:rsidRPr="00DB0EDF" w:rsidR="007D4E7A">
        <w:rPr>
          <w:rFonts w:ascii="Arial" w:hAnsi="Arial" w:eastAsia="Times New Roman" w:cs="Arial"/>
        </w:rPr>
        <w:t xml:space="preserve">LWCET’s </w:t>
      </w:r>
      <w:r w:rsidRPr="00DB0EDF" w:rsidR="00173E0A">
        <w:rPr>
          <w:rFonts w:ascii="Arial" w:hAnsi="Arial" w:eastAsia="Times New Roman" w:cs="Arial"/>
        </w:rPr>
        <w:t xml:space="preserve">legal obligations, </w:t>
      </w:r>
      <w:r w:rsidRPr="00DB0EDF" w:rsidR="007D4E7A">
        <w:rPr>
          <w:rFonts w:ascii="Arial" w:hAnsi="Arial" w:eastAsia="Times New Roman" w:cs="Arial"/>
        </w:rPr>
        <w:t>the Governing Board</w:t>
      </w:r>
      <w:r w:rsidRPr="00DB0EDF" w:rsidR="00173E0A">
        <w:rPr>
          <w:rFonts w:ascii="Arial" w:hAnsi="Arial" w:eastAsia="Times New Roman" w:cs="Arial"/>
        </w:rPr>
        <w:t xml:space="preserve"> </w:t>
      </w:r>
      <w:r w:rsidRPr="00DB0EDF" w:rsidR="00783458">
        <w:rPr>
          <w:rFonts w:ascii="Arial" w:hAnsi="Arial" w:eastAsia="Times New Roman" w:cs="Arial"/>
        </w:rPr>
        <w:t>will</w:t>
      </w:r>
      <w:r w:rsidRPr="00DB0EDF" w:rsidR="007D4E7A">
        <w:rPr>
          <w:rFonts w:ascii="Arial" w:hAnsi="Arial" w:eastAsia="Times New Roman" w:cs="Arial"/>
        </w:rPr>
        <w:t xml:space="preserve"> fulfill a strategic function</w:t>
      </w:r>
      <w:r w:rsidRPr="00DB0EDF" w:rsidR="00173E0A">
        <w:rPr>
          <w:rFonts w:ascii="Arial" w:hAnsi="Arial" w:eastAsia="Times New Roman" w:cs="Arial"/>
        </w:rPr>
        <w:t xml:space="preserve">, </w:t>
      </w:r>
      <w:r w:rsidRPr="00DB0EDF" w:rsidR="00173E0A">
        <w:rPr>
          <w:rFonts w:ascii="Arial" w:hAnsi="Arial" w:eastAsia="Times New Roman" w:cs="Arial"/>
          <w:color w:val="000000" w:themeColor="text1"/>
        </w:rPr>
        <w:t xml:space="preserve">leaving the </w:t>
      </w:r>
      <w:r w:rsidRPr="00DB0EDF" w:rsidR="007D4E7A">
        <w:rPr>
          <w:rFonts w:ascii="Arial" w:hAnsi="Arial" w:eastAsia="Times New Roman" w:cs="Arial"/>
          <w:color w:val="000000" w:themeColor="text1"/>
        </w:rPr>
        <w:t xml:space="preserve">Senior </w:t>
      </w:r>
      <w:r w:rsidRPr="00DB0EDF" w:rsidR="007D4E7A">
        <w:rPr>
          <w:rFonts w:ascii="Arial" w:hAnsi="Arial" w:cs="Arial"/>
        </w:rPr>
        <w:t>Executive Team and s</w:t>
      </w:r>
      <w:r w:rsidRPr="00DB0EDF" w:rsidR="00173E0A">
        <w:rPr>
          <w:rFonts w:ascii="Arial" w:hAnsi="Arial" w:cs="Arial"/>
        </w:rPr>
        <w:t>chool</w:t>
      </w:r>
      <w:r w:rsidRPr="00DB0EDF" w:rsidR="00173E0A">
        <w:rPr>
          <w:rFonts w:ascii="Arial" w:hAnsi="Arial" w:eastAsia="Times New Roman" w:cs="Arial"/>
          <w:color w:val="000000" w:themeColor="text1"/>
        </w:rPr>
        <w:t xml:space="preserve">’s senior leader responsible for the operational running of </w:t>
      </w:r>
      <w:r w:rsidRPr="00DB0EDF" w:rsidR="007D4E7A">
        <w:rPr>
          <w:rFonts w:ascii="Arial" w:hAnsi="Arial" w:eastAsia="Times New Roman" w:cs="Arial"/>
          <w:color w:val="000000" w:themeColor="text1"/>
        </w:rPr>
        <w:t>its</w:t>
      </w:r>
      <w:r w:rsidRPr="00DB0EDF" w:rsidR="00173E0A">
        <w:rPr>
          <w:rFonts w:ascii="Arial" w:hAnsi="Arial" w:eastAsia="Times New Roman" w:cs="Arial"/>
          <w:color w:val="000000" w:themeColor="text1"/>
        </w:rPr>
        <w:t xml:space="preserve"> </w:t>
      </w:r>
      <w:r w:rsidRPr="00DB0EDF" w:rsidR="007D4E7A">
        <w:rPr>
          <w:rFonts w:ascii="Arial" w:hAnsi="Arial" w:cs="Arial"/>
        </w:rPr>
        <w:t>s</w:t>
      </w:r>
      <w:r w:rsidRPr="00DB0EDF" w:rsidR="00173E0A">
        <w:rPr>
          <w:rFonts w:ascii="Arial" w:hAnsi="Arial" w:cs="Arial"/>
        </w:rPr>
        <w:t>chool</w:t>
      </w:r>
      <w:r w:rsidR="00DB0EDF">
        <w:rPr>
          <w:rFonts w:ascii="Arial" w:hAnsi="Arial" w:cs="Arial"/>
        </w:rPr>
        <w:t>s</w:t>
      </w:r>
      <w:r w:rsidRPr="00DB0EDF" w:rsidR="00173E0A">
        <w:rPr>
          <w:rFonts w:ascii="Arial" w:hAnsi="Arial" w:cs="Arial"/>
        </w:rPr>
        <w:t xml:space="preserve">. </w:t>
      </w:r>
      <w:r w:rsidRPr="00DB0EDF" w:rsidR="00173E0A">
        <w:rPr>
          <w:rFonts w:ascii="Arial" w:hAnsi="Arial" w:eastAsia="Times New Roman" w:cs="Arial"/>
          <w:color w:val="000000" w:themeColor="text1"/>
        </w:rPr>
        <w:t xml:space="preserve">It is by achieving these aims that </w:t>
      </w:r>
      <w:r w:rsidRPr="00DB0EDF" w:rsidR="007D4E7A">
        <w:rPr>
          <w:rFonts w:ascii="Arial" w:hAnsi="Arial" w:eastAsia="Times New Roman" w:cs="Arial"/>
          <w:color w:val="000000" w:themeColor="text1"/>
        </w:rPr>
        <w:t>LWCET</w:t>
      </w:r>
      <w:r w:rsidRPr="00DB0EDF" w:rsidR="00173E0A">
        <w:rPr>
          <w:rFonts w:ascii="Arial" w:hAnsi="Arial" w:eastAsia="Times New Roman" w:cs="Arial"/>
          <w:color w:val="000000" w:themeColor="text1"/>
        </w:rPr>
        <w:t xml:space="preserve"> can be sure that governance</w:t>
      </w:r>
      <w:r w:rsidRPr="00DB0EDF" w:rsidR="00783458">
        <w:rPr>
          <w:rFonts w:ascii="Arial" w:hAnsi="Arial" w:eastAsia="Times New Roman" w:cs="Arial"/>
          <w:color w:val="000000" w:themeColor="text1"/>
        </w:rPr>
        <w:t xml:space="preserve"> is effective</w:t>
      </w:r>
      <w:r w:rsidRPr="00DB0EDF" w:rsidR="00173E0A">
        <w:rPr>
          <w:rFonts w:ascii="Arial" w:hAnsi="Arial" w:eastAsia="Times New Roman" w:cs="Arial"/>
          <w:color w:val="000000" w:themeColor="text1"/>
        </w:rPr>
        <w:t xml:space="preserve">. </w:t>
      </w:r>
    </w:p>
    <w:p w:rsidRPr="00DB0EDF" w:rsidR="00173E0A" w:rsidP="00783458" w:rsidRDefault="007D4E7A" w14:paraId="0E1ABDF9" w14:textId="78FBB9E5">
      <w:pPr>
        <w:ind w:right="95"/>
        <w:jc w:val="both"/>
        <w:rPr>
          <w:rFonts w:ascii="Arial" w:hAnsi="Arial" w:eastAsia="Times New Roman" w:cs="Arial"/>
          <w:color w:val="000000" w:themeColor="text1"/>
        </w:rPr>
      </w:pPr>
      <w:r w:rsidRPr="00DB0EDF">
        <w:rPr>
          <w:rFonts w:ascii="Arial" w:hAnsi="Arial" w:cs="Arial"/>
          <w:color w:val="000000" w:themeColor="text1"/>
        </w:rPr>
        <w:t>The Governing Board’s</w:t>
      </w:r>
      <w:r w:rsidRPr="00DB0EDF" w:rsidR="00173E0A">
        <w:rPr>
          <w:rFonts w:ascii="Arial" w:hAnsi="Arial" w:cs="Arial"/>
          <w:color w:val="000000" w:themeColor="text1"/>
        </w:rPr>
        <w:t xml:space="preserve"> core strategic </w:t>
      </w:r>
      <w:r w:rsidRPr="00DB0EDF" w:rsidR="005D21B8">
        <w:rPr>
          <w:rFonts w:ascii="Arial" w:hAnsi="Arial" w:cs="Arial"/>
          <w:color w:val="000000" w:themeColor="text1"/>
        </w:rPr>
        <w:t>functions are</w:t>
      </w:r>
      <w:r w:rsidRPr="00DB0EDF" w:rsidR="00173E0A">
        <w:rPr>
          <w:rFonts w:ascii="Arial" w:hAnsi="Arial" w:cs="Arial"/>
          <w:color w:val="000000" w:themeColor="text1"/>
        </w:rPr>
        <w:t xml:space="preserve"> </w:t>
      </w:r>
      <w:r w:rsidRPr="00DB0EDF" w:rsidR="005D21B8">
        <w:rPr>
          <w:rFonts w:ascii="Arial" w:hAnsi="Arial" w:cs="Arial"/>
          <w:color w:val="000000" w:themeColor="text1"/>
        </w:rPr>
        <w:t>to</w:t>
      </w:r>
      <w:r w:rsidRPr="00DB0EDF" w:rsidR="00173E0A">
        <w:rPr>
          <w:rFonts w:ascii="Arial" w:hAnsi="Arial" w:eastAsia="Times New Roman" w:cs="Arial"/>
          <w:color w:val="000000" w:themeColor="text1"/>
          <w:lang w:val="en-GB"/>
        </w:rPr>
        <w:t>:</w:t>
      </w:r>
    </w:p>
    <w:p w:rsidRPr="00DB0EDF" w:rsidR="00917DB6" w:rsidP="00783458" w:rsidRDefault="00173E0A" w14:paraId="22AD71E3" w14:textId="0BE7BC2B">
      <w:pPr>
        <w:pStyle w:val="ListParagraph"/>
        <w:numPr>
          <w:ilvl w:val="0"/>
          <w:numId w:val="28"/>
        </w:numPr>
        <w:shd w:val="clear" w:color="auto" w:fill="FFFFFF"/>
        <w:spacing w:after="0" w:line="270" w:lineRule="atLeast"/>
        <w:ind w:left="567" w:right="521" w:hanging="567"/>
        <w:jc w:val="both"/>
        <w:rPr>
          <w:rFonts w:ascii="Arial" w:hAnsi="Arial" w:eastAsia="Times New Roman" w:cs="Arial"/>
          <w:color w:val="000000" w:themeColor="text1"/>
          <w:lang w:val="en-GB"/>
        </w:rPr>
      </w:pPr>
      <w:r w:rsidRPr="00DB0EDF">
        <w:rPr>
          <w:rFonts w:ascii="Arial" w:hAnsi="Arial" w:eastAsia="Times New Roman" w:cs="Arial"/>
          <w:color w:val="000000" w:themeColor="text1"/>
          <w:lang w:val="en-GB"/>
        </w:rPr>
        <w:t>Ensur</w:t>
      </w:r>
      <w:r w:rsidRPr="00DB0EDF" w:rsidR="005D21B8">
        <w:rPr>
          <w:rFonts w:ascii="Arial" w:hAnsi="Arial" w:eastAsia="Times New Roman" w:cs="Arial"/>
          <w:color w:val="000000" w:themeColor="text1"/>
          <w:lang w:val="en-GB"/>
        </w:rPr>
        <w:t>e</w:t>
      </w:r>
      <w:r w:rsidRPr="00DB0EDF">
        <w:rPr>
          <w:rFonts w:ascii="Arial" w:hAnsi="Arial" w:eastAsia="Times New Roman" w:cs="Arial"/>
          <w:color w:val="000000" w:themeColor="text1"/>
          <w:lang w:val="en-GB"/>
        </w:rPr>
        <w:t xml:space="preserve"> clarity of Catholic vision, ethos and strategic </w:t>
      </w:r>
      <w:proofErr w:type="gramStart"/>
      <w:r w:rsidRPr="00DB0EDF">
        <w:rPr>
          <w:rFonts w:ascii="Arial" w:hAnsi="Arial" w:eastAsia="Times New Roman" w:cs="Arial"/>
          <w:color w:val="000000" w:themeColor="text1"/>
          <w:lang w:val="en-GB"/>
        </w:rPr>
        <w:t>direction;</w:t>
      </w:r>
      <w:proofErr w:type="gramEnd"/>
      <w:r w:rsidRPr="00DB0EDF" w:rsidR="005D21B8">
        <w:rPr>
          <w:rFonts w:ascii="Arial" w:hAnsi="Arial" w:eastAsia="Times New Roman" w:cs="Arial"/>
          <w:color w:val="000000" w:themeColor="text1"/>
          <w:lang w:val="en-GB"/>
        </w:rPr>
        <w:t xml:space="preserve"> </w:t>
      </w:r>
    </w:p>
    <w:p w:rsidRPr="00DB0EDF" w:rsidR="00917DB6" w:rsidP="00783458" w:rsidRDefault="00917DB6" w14:paraId="12E4795A" w14:textId="77777777">
      <w:pPr>
        <w:shd w:val="clear" w:color="auto" w:fill="FFFFFF"/>
        <w:spacing w:after="0" w:line="270" w:lineRule="atLeast"/>
        <w:ind w:left="283" w:right="521" w:hanging="283"/>
        <w:jc w:val="both"/>
        <w:rPr>
          <w:rFonts w:ascii="Arial" w:hAnsi="Arial" w:eastAsia="Times New Roman" w:cs="Arial"/>
          <w:color w:val="000000" w:themeColor="text1"/>
          <w:lang w:val="en-GB"/>
        </w:rPr>
      </w:pPr>
    </w:p>
    <w:p w:rsidRPr="00DB0EDF" w:rsidR="00783458" w:rsidP="00783458" w:rsidRDefault="00173E0A" w14:paraId="261571CD" w14:textId="0ECE5219">
      <w:pPr>
        <w:pStyle w:val="ListParagraph"/>
        <w:numPr>
          <w:ilvl w:val="0"/>
          <w:numId w:val="28"/>
        </w:numPr>
        <w:ind w:left="567" w:right="95" w:hanging="567"/>
        <w:jc w:val="both"/>
        <w:rPr>
          <w:rFonts w:ascii="Arial" w:hAnsi="Arial" w:eastAsia="Times New Roman" w:cs="Arial"/>
          <w:color w:val="000000" w:themeColor="text1"/>
          <w:lang w:val="en-GB"/>
        </w:rPr>
      </w:pPr>
      <w:r w:rsidRPr="00DB0EDF">
        <w:rPr>
          <w:rFonts w:ascii="Arial" w:hAnsi="Arial" w:eastAsia="Times New Roman" w:cs="Arial"/>
          <w:color w:val="000000" w:themeColor="text1"/>
          <w:lang w:val="en-GB"/>
        </w:rPr>
        <w:t xml:space="preserve">Hold the appropriate senior leadership to account for the educational performance and Catholic character of </w:t>
      </w:r>
      <w:r w:rsidRPr="00DB0EDF" w:rsidR="007D4E7A">
        <w:rPr>
          <w:rFonts w:ascii="Arial" w:hAnsi="Arial" w:eastAsia="Times New Roman" w:cs="Arial"/>
          <w:color w:val="000000" w:themeColor="text1"/>
          <w:lang w:val="en-GB"/>
        </w:rPr>
        <w:t>LWCET’s</w:t>
      </w:r>
      <w:r w:rsidRPr="00DB0EDF">
        <w:rPr>
          <w:rFonts w:ascii="Arial" w:hAnsi="Arial" w:eastAsia="Times New Roman" w:cs="Arial"/>
          <w:color w:val="000000" w:themeColor="text1"/>
          <w:lang w:val="en-GB"/>
        </w:rPr>
        <w:t xml:space="preserve"> </w:t>
      </w:r>
      <w:r w:rsidRPr="00DB0EDF" w:rsidR="007D4E7A">
        <w:rPr>
          <w:rFonts w:ascii="Arial" w:hAnsi="Arial" w:cs="Arial"/>
        </w:rPr>
        <w:t>s</w:t>
      </w:r>
      <w:r w:rsidRPr="00DB0EDF">
        <w:rPr>
          <w:rFonts w:ascii="Arial" w:hAnsi="Arial" w:cs="Arial"/>
        </w:rPr>
        <w:t>chool</w:t>
      </w:r>
      <w:r w:rsidR="00DB0EDF">
        <w:rPr>
          <w:rFonts w:ascii="Arial" w:hAnsi="Arial" w:cs="Arial"/>
        </w:rPr>
        <w:t>s</w:t>
      </w:r>
      <w:r w:rsidRPr="00DB0EDF">
        <w:rPr>
          <w:rFonts w:ascii="Arial" w:hAnsi="Arial" w:eastAsia="Times New Roman" w:cs="Arial"/>
          <w:color w:val="000000" w:themeColor="text1"/>
          <w:lang w:val="en-GB"/>
        </w:rPr>
        <w:t xml:space="preserve"> and its pupils</w:t>
      </w:r>
      <w:r w:rsidRPr="00DB0EDF" w:rsidR="009B6907">
        <w:rPr>
          <w:rFonts w:ascii="Arial" w:hAnsi="Arial" w:eastAsia="Times New Roman" w:cs="Arial"/>
          <w:color w:val="000000" w:themeColor="text1"/>
          <w:lang w:val="en-GB"/>
        </w:rPr>
        <w:t>;</w:t>
      </w:r>
      <w:r w:rsidRPr="00DB0EDF">
        <w:rPr>
          <w:rFonts w:ascii="Arial" w:hAnsi="Arial" w:eastAsia="Times New Roman" w:cs="Arial"/>
          <w:color w:val="000000" w:themeColor="text1"/>
          <w:lang w:val="en-GB"/>
        </w:rPr>
        <w:t xml:space="preserve"> and for the internal organisation, management and control of </w:t>
      </w:r>
      <w:r w:rsidR="00DB0EDF">
        <w:rPr>
          <w:rFonts w:ascii="Arial" w:hAnsi="Arial" w:eastAsia="Times New Roman" w:cs="Arial"/>
          <w:color w:val="000000" w:themeColor="text1"/>
          <w:lang w:val="en-GB"/>
        </w:rPr>
        <w:t>LWCET and its</w:t>
      </w:r>
      <w:r w:rsidRPr="00DB0EDF">
        <w:rPr>
          <w:rFonts w:ascii="Arial" w:hAnsi="Arial" w:cs="Arial"/>
        </w:rPr>
        <w:t xml:space="preserve"> </w:t>
      </w:r>
      <w:r w:rsidRPr="00DB0EDF" w:rsidR="007D4E7A">
        <w:rPr>
          <w:rFonts w:ascii="Arial" w:hAnsi="Arial" w:cs="Arial"/>
        </w:rPr>
        <w:t>s</w:t>
      </w:r>
      <w:r w:rsidRPr="00DB0EDF">
        <w:rPr>
          <w:rFonts w:ascii="Arial" w:hAnsi="Arial" w:cs="Arial"/>
        </w:rPr>
        <w:t>chool</w:t>
      </w:r>
      <w:r w:rsidR="00DB0EDF">
        <w:rPr>
          <w:rFonts w:ascii="Arial" w:hAnsi="Arial" w:cs="Arial"/>
        </w:rPr>
        <w:t>s</w:t>
      </w:r>
      <w:r w:rsidRPr="00DB0EDF" w:rsidR="009B6907">
        <w:rPr>
          <w:rFonts w:ascii="Arial" w:hAnsi="Arial" w:cs="Arial"/>
        </w:rPr>
        <w:t>,</w:t>
      </w:r>
      <w:r w:rsidRPr="00DB0EDF">
        <w:rPr>
          <w:rFonts w:ascii="Arial" w:hAnsi="Arial" w:cs="Arial"/>
        </w:rPr>
        <w:t xml:space="preserve"> </w:t>
      </w:r>
      <w:r w:rsidRPr="00DB0EDF">
        <w:rPr>
          <w:rFonts w:ascii="Arial" w:hAnsi="Arial" w:eastAsia="Times New Roman" w:cs="Arial"/>
          <w:color w:val="000000" w:themeColor="text1"/>
          <w:lang w:val="en-GB"/>
        </w:rPr>
        <w:t xml:space="preserve">including </w:t>
      </w:r>
      <w:r w:rsidRPr="00DB0EDF" w:rsidR="00783458">
        <w:rPr>
          <w:rFonts w:ascii="Arial" w:hAnsi="Arial" w:eastAsia="Times New Roman" w:cs="Arial"/>
          <w:color w:val="000000" w:themeColor="text1"/>
          <w:lang w:val="en-GB"/>
        </w:rPr>
        <w:t xml:space="preserve">the </w:t>
      </w:r>
      <w:r w:rsidRPr="00DB0EDF">
        <w:rPr>
          <w:rFonts w:ascii="Arial" w:hAnsi="Arial" w:eastAsia="Times New Roman" w:cs="Arial"/>
          <w:color w:val="000000" w:themeColor="text1"/>
          <w:lang w:val="en-GB"/>
        </w:rPr>
        <w:t>performance management of</w:t>
      </w:r>
      <w:r w:rsidRPr="00DB0EDF" w:rsidR="00783458">
        <w:rPr>
          <w:rFonts w:ascii="Arial" w:hAnsi="Arial" w:eastAsia="Times New Roman" w:cs="Arial"/>
          <w:color w:val="000000" w:themeColor="text1"/>
          <w:lang w:val="en-GB"/>
        </w:rPr>
        <w:t xml:space="preserve"> its</w:t>
      </w:r>
      <w:r w:rsidRPr="00DB0EDF">
        <w:rPr>
          <w:rFonts w:ascii="Arial" w:hAnsi="Arial" w:eastAsia="Times New Roman" w:cs="Arial"/>
          <w:color w:val="000000" w:themeColor="text1"/>
          <w:lang w:val="en-GB"/>
        </w:rPr>
        <w:t xml:space="preserve"> staff; and</w:t>
      </w:r>
    </w:p>
    <w:p w:rsidRPr="00DB0EDF" w:rsidR="00783458" w:rsidP="00783458" w:rsidRDefault="00783458" w14:paraId="1FBB7BB9" w14:textId="77777777">
      <w:pPr>
        <w:pStyle w:val="ListParagraph"/>
        <w:rPr>
          <w:rFonts w:ascii="Arial" w:hAnsi="Arial" w:eastAsia="Times New Roman" w:cs="Arial"/>
          <w:color w:val="000000" w:themeColor="text1"/>
          <w:lang w:val="en-GB"/>
        </w:rPr>
      </w:pPr>
    </w:p>
    <w:p w:rsidRPr="00DB0EDF" w:rsidR="009B6907" w:rsidP="00783458" w:rsidRDefault="00173E0A" w14:paraId="65B3B35A" w14:textId="2A389FF7">
      <w:pPr>
        <w:pStyle w:val="ListParagraph"/>
        <w:numPr>
          <w:ilvl w:val="0"/>
          <w:numId w:val="28"/>
        </w:numPr>
        <w:ind w:left="567" w:right="95" w:hanging="567"/>
        <w:jc w:val="both"/>
        <w:rPr>
          <w:rFonts w:ascii="Arial" w:hAnsi="Arial" w:eastAsia="Times New Roman" w:cs="Arial"/>
          <w:color w:val="000000" w:themeColor="text1"/>
          <w:lang w:val="en-GB"/>
        </w:rPr>
      </w:pPr>
      <w:r w:rsidRPr="00DB0EDF">
        <w:rPr>
          <w:rFonts w:ascii="Arial" w:hAnsi="Arial" w:eastAsia="Times New Roman" w:cs="Arial"/>
          <w:color w:val="000000" w:themeColor="text1"/>
          <w:lang w:val="en-GB"/>
        </w:rPr>
        <w:t xml:space="preserve">Oversee the financial performance of </w:t>
      </w:r>
      <w:r w:rsidR="00DB0EDF">
        <w:rPr>
          <w:rFonts w:ascii="Arial" w:hAnsi="Arial" w:eastAsia="Times New Roman" w:cs="Arial"/>
          <w:color w:val="000000" w:themeColor="text1"/>
          <w:lang w:val="en-GB"/>
        </w:rPr>
        <w:t xml:space="preserve">LWCET and its </w:t>
      </w:r>
      <w:r w:rsidRPr="00DB0EDF" w:rsidR="007D4E7A">
        <w:rPr>
          <w:rFonts w:ascii="Arial" w:hAnsi="Arial" w:cs="Arial"/>
        </w:rPr>
        <w:t>s</w:t>
      </w:r>
      <w:r w:rsidRPr="00DB0EDF">
        <w:rPr>
          <w:rFonts w:ascii="Arial" w:hAnsi="Arial" w:cs="Arial"/>
        </w:rPr>
        <w:t>chool</w:t>
      </w:r>
      <w:r w:rsidR="00DB0EDF">
        <w:rPr>
          <w:rFonts w:ascii="Arial" w:hAnsi="Arial" w:cs="Arial"/>
        </w:rPr>
        <w:t>s</w:t>
      </w:r>
      <w:r w:rsidRPr="00DB0EDF">
        <w:rPr>
          <w:rFonts w:ascii="Arial" w:hAnsi="Arial" w:eastAsia="Times New Roman" w:cs="Arial"/>
          <w:color w:val="000000" w:themeColor="text1"/>
          <w:lang w:val="en-GB"/>
        </w:rPr>
        <w:t xml:space="preserve"> and mak</w:t>
      </w:r>
      <w:r w:rsidR="00B8440A">
        <w:rPr>
          <w:rFonts w:ascii="Arial" w:hAnsi="Arial" w:eastAsia="Times New Roman" w:cs="Arial"/>
          <w:color w:val="000000" w:themeColor="text1"/>
          <w:lang w:val="en-GB"/>
        </w:rPr>
        <w:t xml:space="preserve">ing </w:t>
      </w:r>
      <w:r w:rsidRPr="00DB0EDF">
        <w:rPr>
          <w:rFonts w:ascii="Arial" w:hAnsi="Arial" w:eastAsia="Times New Roman" w:cs="Arial"/>
          <w:color w:val="000000" w:themeColor="text1"/>
          <w:lang w:val="en-GB"/>
        </w:rPr>
        <w:t>sure its money is well spent.</w:t>
      </w:r>
    </w:p>
    <w:p w:rsidRPr="00DB0EDF" w:rsidR="00173E0A" w:rsidP="00783458" w:rsidRDefault="007D4E7A" w14:paraId="1B5EF0AD" w14:textId="11F93218">
      <w:pPr>
        <w:ind w:right="95"/>
        <w:jc w:val="both"/>
        <w:rPr>
          <w:rFonts w:ascii="Arial" w:hAnsi="Arial" w:cs="Arial"/>
          <w:color w:val="000000" w:themeColor="text1"/>
          <w:lang w:val="en"/>
        </w:rPr>
      </w:pPr>
      <w:r w:rsidRPr="00DB0EDF">
        <w:rPr>
          <w:rFonts w:ascii="Arial" w:hAnsi="Arial" w:cs="Arial"/>
          <w:color w:val="000000" w:themeColor="text1"/>
          <w:lang w:val="en"/>
        </w:rPr>
        <w:t>The Governing Board understands</w:t>
      </w:r>
      <w:r w:rsidRPr="00DB0EDF" w:rsidR="00173E0A">
        <w:rPr>
          <w:rFonts w:ascii="Arial" w:hAnsi="Arial" w:cs="Arial"/>
          <w:color w:val="000000" w:themeColor="text1"/>
          <w:lang w:val="en"/>
        </w:rPr>
        <w:t xml:space="preserve"> </w:t>
      </w:r>
      <w:r w:rsidRPr="00DB0EDF" w:rsidR="00173E0A">
        <w:rPr>
          <w:rFonts w:ascii="Arial" w:hAnsi="Arial" w:cs="Arial"/>
        </w:rPr>
        <w:t>that</w:t>
      </w:r>
      <w:r w:rsidRPr="00DB0EDF" w:rsidR="00173E0A">
        <w:rPr>
          <w:rFonts w:ascii="Arial" w:hAnsi="Arial" w:cs="Arial"/>
          <w:color w:val="000000" w:themeColor="text1"/>
          <w:lang w:val="en"/>
        </w:rPr>
        <w:t xml:space="preserve"> the Catholic Church expects Catholic </w:t>
      </w:r>
      <w:r w:rsidRPr="00DB0EDF">
        <w:rPr>
          <w:rFonts w:ascii="Arial" w:hAnsi="Arial" w:cs="Arial"/>
          <w:color w:val="000000" w:themeColor="text1"/>
          <w:lang w:val="en"/>
        </w:rPr>
        <w:t>s</w:t>
      </w:r>
      <w:r w:rsidRPr="00DB0EDF" w:rsidR="00173E0A">
        <w:rPr>
          <w:rFonts w:ascii="Arial" w:hAnsi="Arial" w:cs="Arial"/>
          <w:color w:val="000000" w:themeColor="text1"/>
          <w:lang w:val="en"/>
        </w:rPr>
        <w:t xml:space="preserve">chools to promote and uphold high standards, including academic standards, as an integral part of its educational vision for the holistic formation of children and young people. </w:t>
      </w:r>
    </w:p>
    <w:p w:rsidRPr="00DB0EDF" w:rsidR="00ED410D" w:rsidP="00783458" w:rsidRDefault="007D4E7A" w14:paraId="1845BE88" w14:textId="5CF7F5BB">
      <w:pPr>
        <w:ind w:right="95"/>
        <w:jc w:val="both"/>
        <w:rPr>
          <w:rFonts w:ascii="Arial" w:hAnsi="Arial" w:eastAsia="Times New Roman" w:cs="Arial"/>
          <w:color w:val="000000" w:themeColor="text1"/>
          <w:lang w:val="en-GB"/>
        </w:rPr>
      </w:pPr>
      <w:r w:rsidRPr="00DB0EDF">
        <w:rPr>
          <w:rFonts w:ascii="Arial" w:hAnsi="Arial" w:cs="Arial"/>
          <w:color w:val="000000" w:themeColor="text1"/>
          <w:lang w:val="en"/>
        </w:rPr>
        <w:t>The Governing Board</w:t>
      </w:r>
      <w:r w:rsidRPr="00DB0EDF" w:rsidR="00173E0A">
        <w:rPr>
          <w:rFonts w:ascii="Arial" w:hAnsi="Arial" w:cs="Arial"/>
          <w:color w:val="000000" w:themeColor="text1"/>
          <w:lang w:val="en"/>
        </w:rPr>
        <w:t xml:space="preserve"> understand</w:t>
      </w:r>
      <w:r w:rsidRPr="00DB0EDF">
        <w:rPr>
          <w:rFonts w:ascii="Arial" w:hAnsi="Arial" w:cs="Arial"/>
          <w:color w:val="000000" w:themeColor="text1"/>
          <w:lang w:val="en"/>
        </w:rPr>
        <w:t>s</w:t>
      </w:r>
      <w:r w:rsidRPr="00DB0EDF" w:rsidR="00173E0A">
        <w:rPr>
          <w:rFonts w:ascii="Arial" w:hAnsi="Arial" w:cs="Arial"/>
          <w:color w:val="000000" w:themeColor="text1"/>
          <w:lang w:val="en"/>
        </w:rPr>
        <w:t xml:space="preserve"> that </w:t>
      </w:r>
      <w:r w:rsidRPr="00DB0EDF" w:rsidR="00173E0A">
        <w:rPr>
          <w:rFonts w:ascii="Arial" w:hAnsi="Arial" w:eastAsia="Times New Roman" w:cs="Arial"/>
          <w:color w:val="000000" w:themeColor="text1"/>
          <w:lang w:val="en-GB"/>
        </w:rPr>
        <w:t xml:space="preserve">Canon 806§2 requires that Catholic </w:t>
      </w:r>
      <w:r w:rsidR="00B8440A">
        <w:rPr>
          <w:rFonts w:ascii="Arial" w:hAnsi="Arial" w:eastAsia="Times New Roman" w:cs="Arial"/>
          <w:color w:val="000000" w:themeColor="text1"/>
          <w:lang w:val="en-GB"/>
        </w:rPr>
        <w:t>s</w:t>
      </w:r>
      <w:r w:rsidRPr="00DB0EDF" w:rsidR="00173E0A">
        <w:rPr>
          <w:rFonts w:ascii="Arial" w:hAnsi="Arial" w:eastAsia="Times New Roman" w:cs="Arial"/>
          <w:color w:val="000000" w:themeColor="text1"/>
          <w:lang w:val="en-GB"/>
        </w:rPr>
        <w:t xml:space="preserve">chools </w:t>
      </w:r>
      <w:r w:rsidRPr="00DB0EDF" w:rsidR="00173E0A">
        <w:rPr>
          <w:rFonts w:ascii="Arial" w:hAnsi="Arial" w:cs="Arial"/>
        </w:rPr>
        <w:t>are</w:t>
      </w:r>
      <w:r w:rsidRPr="00DB0EDF" w:rsidR="00173E0A">
        <w:rPr>
          <w:rFonts w:ascii="Arial" w:hAnsi="Arial" w:eastAsia="Times New Roman" w:cs="Arial"/>
          <w:color w:val="000000" w:themeColor="text1"/>
          <w:lang w:val="en-GB"/>
        </w:rPr>
        <w:t xml:space="preserve"> at least as academically distinguished as</w:t>
      </w:r>
      <w:r w:rsidRPr="00DB0EDF" w:rsidR="00F54D30">
        <w:rPr>
          <w:rFonts w:ascii="Arial" w:hAnsi="Arial" w:eastAsia="Times New Roman" w:cs="Arial"/>
          <w:color w:val="000000" w:themeColor="text1"/>
          <w:lang w:val="en-GB"/>
        </w:rPr>
        <w:t xml:space="preserve"> </w:t>
      </w:r>
      <w:r w:rsidRPr="00DB0EDF" w:rsidR="00173E0A">
        <w:rPr>
          <w:rFonts w:ascii="Arial" w:hAnsi="Arial" w:eastAsia="Times New Roman" w:cs="Arial"/>
          <w:color w:val="000000" w:themeColor="text1"/>
          <w:lang w:val="en-GB"/>
        </w:rPr>
        <w:t xml:space="preserve">other </w:t>
      </w:r>
      <w:r w:rsidRPr="00DB0EDF" w:rsidR="00783458">
        <w:rPr>
          <w:rFonts w:ascii="Arial" w:hAnsi="Arial" w:eastAsia="Times New Roman" w:cs="Arial"/>
          <w:color w:val="000000" w:themeColor="text1"/>
          <w:lang w:val="en-GB"/>
        </w:rPr>
        <w:t>s</w:t>
      </w:r>
      <w:r w:rsidRPr="00DB0EDF" w:rsidR="00173E0A">
        <w:rPr>
          <w:rFonts w:ascii="Arial" w:hAnsi="Arial" w:eastAsia="Times New Roman" w:cs="Arial"/>
          <w:color w:val="000000" w:themeColor="text1"/>
          <w:lang w:val="en-GB"/>
        </w:rPr>
        <w:t xml:space="preserve">chools </w:t>
      </w:r>
      <w:r w:rsidRPr="00DB0EDF" w:rsidR="00F54D30">
        <w:rPr>
          <w:rFonts w:ascii="Arial" w:hAnsi="Arial" w:eastAsia="Times New Roman" w:cs="Arial"/>
          <w:color w:val="000000" w:themeColor="text1"/>
          <w:lang w:val="en-GB"/>
        </w:rPr>
        <w:t>in</w:t>
      </w:r>
      <w:r w:rsidRPr="00DB0EDF" w:rsidR="00173E0A">
        <w:rPr>
          <w:rFonts w:ascii="Arial" w:hAnsi="Arial" w:eastAsia="Times New Roman" w:cs="Arial"/>
          <w:color w:val="000000" w:themeColor="text1"/>
          <w:lang w:val="en-GB"/>
        </w:rPr>
        <w:t xml:space="preserve"> the area and that </w:t>
      </w:r>
      <w:r w:rsidR="00B8440A">
        <w:rPr>
          <w:rFonts w:ascii="Arial" w:hAnsi="Arial" w:eastAsia="Times New Roman" w:cs="Arial"/>
          <w:color w:val="000000" w:themeColor="text1"/>
          <w:lang w:val="en-GB"/>
        </w:rPr>
        <w:t>g</w:t>
      </w:r>
      <w:r w:rsidRPr="00DB0EDF" w:rsidR="00173E0A">
        <w:rPr>
          <w:rFonts w:ascii="Arial" w:hAnsi="Arial" w:eastAsia="Times New Roman" w:cs="Arial"/>
          <w:color w:val="000000" w:themeColor="text1"/>
          <w:lang w:val="en-GB"/>
        </w:rPr>
        <w:t>overnors should be mindful of this requirement in all that they do.</w:t>
      </w:r>
    </w:p>
    <w:p w:rsidRPr="00332587" w:rsidR="00ED410D" w:rsidP="00332587" w:rsidRDefault="009A240E" w14:paraId="5C66DBDF" w14:textId="4C284117">
      <w:pPr>
        <w:pStyle w:val="Heading1"/>
        <w:rPr>
          <w:rFonts w:ascii="Arial" w:hAnsi="Arial" w:cs="Arial"/>
          <w:b/>
          <w:bCs/>
          <w:color w:val="000000" w:themeColor="text1"/>
          <w:sz w:val="22"/>
          <w:szCs w:val="22"/>
          <w:lang w:val="en"/>
        </w:rPr>
      </w:pPr>
      <w:bookmarkStart w:name="_Toc176977075" w:id="11"/>
      <w:r w:rsidRPr="00332587">
        <w:rPr>
          <w:rFonts w:ascii="Arial" w:hAnsi="Arial" w:cs="Arial"/>
          <w:b/>
          <w:color w:val="000000" w:themeColor="text1"/>
          <w:sz w:val="22"/>
          <w:szCs w:val="22"/>
        </w:rPr>
        <w:t>Adherence to the Nolan Principles, Catholic Social Teaching and the Code of Canon Law</w:t>
      </w:r>
      <w:bookmarkEnd w:id="11"/>
    </w:p>
    <w:p w:rsidRPr="00DB0EDF" w:rsidR="00ED410D" w:rsidP="00783458" w:rsidRDefault="00ED410D" w14:paraId="2CE8D3C9" w14:textId="3EC0A745">
      <w:pPr>
        <w:ind w:right="95"/>
        <w:jc w:val="both"/>
        <w:rPr>
          <w:rFonts w:ascii="Arial" w:hAnsi="Arial" w:cs="Arial"/>
          <w:color w:val="000000" w:themeColor="text1"/>
          <w:lang w:val="en"/>
        </w:rPr>
      </w:pPr>
      <w:r w:rsidRPr="00DB0EDF">
        <w:rPr>
          <w:rFonts w:ascii="Arial" w:hAnsi="Arial" w:cs="Arial"/>
          <w:color w:val="000000" w:themeColor="text1"/>
          <w:lang w:val="en"/>
        </w:rPr>
        <w:t xml:space="preserve">In carrying out </w:t>
      </w:r>
      <w:r w:rsidRPr="00DB0EDF" w:rsidR="009A240E">
        <w:rPr>
          <w:rFonts w:ascii="Arial" w:hAnsi="Arial" w:cs="Arial"/>
          <w:color w:val="000000" w:themeColor="text1"/>
          <w:lang w:val="en"/>
        </w:rPr>
        <w:t>governance</w:t>
      </w:r>
      <w:r w:rsidRPr="00DB0EDF">
        <w:rPr>
          <w:rFonts w:ascii="Arial" w:hAnsi="Arial" w:cs="Arial"/>
          <w:color w:val="000000" w:themeColor="text1"/>
          <w:lang w:val="en"/>
        </w:rPr>
        <w:t xml:space="preserve"> functions </w:t>
      </w:r>
      <w:r w:rsidRPr="00DB0EDF" w:rsidR="009A240E">
        <w:rPr>
          <w:rFonts w:ascii="Arial" w:hAnsi="Arial" w:cs="Arial"/>
          <w:color w:val="000000" w:themeColor="text1"/>
          <w:lang w:val="en"/>
        </w:rPr>
        <w:t xml:space="preserve">the </w:t>
      </w:r>
      <w:r w:rsidR="00DB0EDF">
        <w:rPr>
          <w:rFonts w:ascii="Arial" w:hAnsi="Arial" w:cs="Arial"/>
          <w:color w:val="000000" w:themeColor="text1"/>
          <w:lang w:val="en"/>
        </w:rPr>
        <w:t>governors</w:t>
      </w:r>
      <w:r w:rsidRPr="00DB0EDF" w:rsidR="00B9501E">
        <w:rPr>
          <w:rFonts w:ascii="Arial" w:hAnsi="Arial" w:cs="Arial"/>
          <w:color w:val="000000" w:themeColor="text1"/>
          <w:lang w:val="en"/>
        </w:rPr>
        <w:t xml:space="preserve"> will</w:t>
      </w:r>
      <w:r w:rsidRPr="00DB0EDF">
        <w:rPr>
          <w:rFonts w:ascii="Arial" w:hAnsi="Arial" w:cs="Arial"/>
          <w:color w:val="000000" w:themeColor="text1"/>
          <w:lang w:val="en"/>
        </w:rPr>
        <w:t xml:space="preserve"> adhere to the Seven Nolan Principles of Public Life:</w:t>
      </w:r>
    </w:p>
    <w:p w:rsidRPr="00DB0EDF" w:rsidR="009A240E" w:rsidP="009A240E" w:rsidRDefault="009A240E" w14:paraId="42411660" w14:textId="77777777">
      <w:pPr>
        <w:pStyle w:val="ListParagraph"/>
        <w:numPr>
          <w:ilvl w:val="0"/>
          <w:numId w:val="36"/>
        </w:numPr>
        <w:rPr>
          <w:rFonts w:ascii="Arial" w:hAnsi="Arial" w:cs="Arial"/>
        </w:rPr>
      </w:pPr>
      <w:proofErr w:type="gramStart"/>
      <w:r w:rsidRPr="00DB0EDF">
        <w:rPr>
          <w:rFonts w:ascii="Arial" w:hAnsi="Arial" w:cs="Arial"/>
          <w:b/>
          <w:bCs/>
        </w:rPr>
        <w:t xml:space="preserve">Selflessness </w:t>
      </w:r>
      <w:r w:rsidRPr="00DB0EDF">
        <w:rPr>
          <w:rFonts w:ascii="Arial" w:hAnsi="Arial" w:cs="Arial"/>
        </w:rPr>
        <w:t xml:space="preserve"> -</w:t>
      </w:r>
      <w:proofErr w:type="gramEnd"/>
      <w:r w:rsidRPr="00DB0EDF">
        <w:rPr>
          <w:rFonts w:ascii="Arial" w:hAnsi="Arial" w:cs="Arial"/>
        </w:rPr>
        <w:t xml:space="preserve"> holders of public office should act solely in terms of the public interest. They should not do so </w:t>
      </w:r>
      <w:proofErr w:type="gramStart"/>
      <w:r w:rsidRPr="00DB0EDF">
        <w:rPr>
          <w:rFonts w:ascii="Arial" w:hAnsi="Arial" w:cs="Arial"/>
        </w:rPr>
        <w:t>in order to</w:t>
      </w:r>
      <w:proofErr w:type="gramEnd"/>
      <w:r w:rsidRPr="00DB0EDF">
        <w:rPr>
          <w:rFonts w:ascii="Arial" w:hAnsi="Arial" w:cs="Arial"/>
        </w:rPr>
        <w:t xml:space="preserve"> gain financial or other material benefits for themselves, their family, or their friends.</w:t>
      </w:r>
    </w:p>
    <w:p w:rsidRPr="00DB0EDF" w:rsidR="009A240E" w:rsidP="009A240E" w:rsidRDefault="009A240E" w14:paraId="56042FD9" w14:textId="77777777">
      <w:pPr>
        <w:pStyle w:val="ListParagraph"/>
        <w:numPr>
          <w:ilvl w:val="0"/>
          <w:numId w:val="36"/>
        </w:numPr>
        <w:rPr>
          <w:rFonts w:ascii="Arial" w:hAnsi="Arial" w:cs="Arial"/>
        </w:rPr>
      </w:pPr>
      <w:r w:rsidRPr="00DB0EDF">
        <w:rPr>
          <w:rFonts w:ascii="Arial" w:hAnsi="Arial" w:cs="Arial"/>
          <w:b/>
          <w:bCs/>
        </w:rPr>
        <w:t>Integrity -</w:t>
      </w:r>
      <w:r w:rsidRPr="00DB0EDF">
        <w:rPr>
          <w:rFonts w:ascii="Arial" w:hAnsi="Arial" w:cs="Arial"/>
        </w:rPr>
        <w:t xml:space="preserve"> holders of public office should not place themselves under any financial or other obligation to outside individuals or </w:t>
      </w:r>
      <w:proofErr w:type="spellStart"/>
      <w:r w:rsidRPr="00DB0EDF">
        <w:rPr>
          <w:rFonts w:ascii="Arial" w:hAnsi="Arial" w:cs="Arial"/>
        </w:rPr>
        <w:t>organisations</w:t>
      </w:r>
      <w:proofErr w:type="spellEnd"/>
      <w:r w:rsidRPr="00DB0EDF">
        <w:rPr>
          <w:rFonts w:ascii="Arial" w:hAnsi="Arial" w:cs="Arial"/>
        </w:rPr>
        <w:t xml:space="preserve"> that might seek to influence them in the performance of their official duties.</w:t>
      </w:r>
    </w:p>
    <w:p w:rsidRPr="00DB0EDF" w:rsidR="009A240E" w:rsidP="009A240E" w:rsidRDefault="009A240E" w14:paraId="79AC82E7" w14:textId="77777777">
      <w:pPr>
        <w:pStyle w:val="ListParagraph"/>
        <w:numPr>
          <w:ilvl w:val="0"/>
          <w:numId w:val="36"/>
        </w:numPr>
        <w:rPr>
          <w:rFonts w:ascii="Arial" w:hAnsi="Arial" w:cs="Arial"/>
        </w:rPr>
      </w:pPr>
      <w:r w:rsidRPr="00DB0EDF">
        <w:rPr>
          <w:rFonts w:ascii="Arial" w:hAnsi="Arial" w:cs="Arial"/>
          <w:b/>
          <w:bCs/>
        </w:rPr>
        <w:t>Objectivity -</w:t>
      </w:r>
      <w:r w:rsidRPr="00DB0EDF">
        <w:rPr>
          <w:rFonts w:ascii="Arial" w:hAnsi="Arial" w:cs="Arial"/>
        </w:rPr>
        <w:t xml:space="preserve"> in carrying out public business, including making public appointments, awarding contracts, or recommending individuals for rewards and benefits, holders of public office should make choices on merit. </w:t>
      </w:r>
    </w:p>
    <w:p w:rsidRPr="00DB0EDF" w:rsidR="009A240E" w:rsidP="009A240E" w:rsidRDefault="009A240E" w14:paraId="6A26C769" w14:textId="77777777">
      <w:pPr>
        <w:pStyle w:val="ListParagraph"/>
        <w:numPr>
          <w:ilvl w:val="0"/>
          <w:numId w:val="36"/>
        </w:numPr>
        <w:rPr>
          <w:rFonts w:ascii="Arial" w:hAnsi="Arial" w:cs="Arial"/>
        </w:rPr>
      </w:pPr>
      <w:r w:rsidRPr="00DB0EDF">
        <w:rPr>
          <w:rFonts w:ascii="Arial" w:hAnsi="Arial" w:cs="Arial"/>
          <w:b/>
          <w:bCs/>
        </w:rPr>
        <w:t>Accountability -</w:t>
      </w:r>
      <w:r w:rsidRPr="00DB0EDF">
        <w:rPr>
          <w:rFonts w:ascii="Arial" w:hAnsi="Arial" w:cs="Arial"/>
        </w:rPr>
        <w:t xml:space="preserve"> holders of public office are accountable for their decisions and actions to the public and must submit themselves to whatever scrutiny is appropriate to their office.</w:t>
      </w:r>
    </w:p>
    <w:p w:rsidRPr="00DB0EDF" w:rsidR="009A240E" w:rsidP="009A240E" w:rsidRDefault="009A240E" w14:paraId="6CBCEBC5" w14:textId="77777777">
      <w:pPr>
        <w:pStyle w:val="ListParagraph"/>
        <w:numPr>
          <w:ilvl w:val="0"/>
          <w:numId w:val="36"/>
        </w:numPr>
        <w:rPr>
          <w:rFonts w:ascii="Arial" w:hAnsi="Arial" w:cs="Arial"/>
        </w:rPr>
      </w:pPr>
      <w:r w:rsidRPr="00DB0EDF">
        <w:rPr>
          <w:rFonts w:ascii="Arial" w:hAnsi="Arial" w:cs="Arial"/>
          <w:b/>
          <w:bCs/>
        </w:rPr>
        <w:t>Openness</w:t>
      </w:r>
      <w:r w:rsidRPr="00DB0EDF">
        <w:rPr>
          <w:rFonts w:ascii="Arial" w:hAnsi="Arial" w:cs="Arial"/>
        </w:rPr>
        <w:t xml:space="preserve"> - holders of public office should be as open as possible about all their decisions and actions that they take. They should give reasons for their decisions and restrict information only when the wider public interest clearly demands.</w:t>
      </w:r>
    </w:p>
    <w:p w:rsidRPr="00DB0EDF" w:rsidR="009A240E" w:rsidP="009A240E" w:rsidRDefault="009A240E" w14:paraId="26ADE299" w14:textId="77777777">
      <w:pPr>
        <w:pStyle w:val="ListParagraph"/>
        <w:numPr>
          <w:ilvl w:val="0"/>
          <w:numId w:val="36"/>
        </w:numPr>
        <w:rPr>
          <w:rFonts w:ascii="Arial" w:hAnsi="Arial" w:cs="Arial"/>
        </w:rPr>
      </w:pPr>
      <w:r w:rsidRPr="00DB0EDF">
        <w:rPr>
          <w:rFonts w:ascii="Arial" w:hAnsi="Arial" w:cs="Arial"/>
          <w:b/>
          <w:bCs/>
        </w:rPr>
        <w:t>Honesty -</w:t>
      </w:r>
      <w:r w:rsidRPr="00DB0EDF">
        <w:rPr>
          <w:rFonts w:ascii="Arial" w:hAnsi="Arial" w:cs="Arial"/>
        </w:rPr>
        <w:t xml:space="preserve"> holders of public office have a duty to declare any private interest relating to their public duties and take steps to resolve any conflicts arising in a way that protects the public interest.</w:t>
      </w:r>
    </w:p>
    <w:p w:rsidRPr="00DB0EDF" w:rsidR="009A240E" w:rsidP="009A240E" w:rsidRDefault="009A240E" w14:paraId="77DACEFC" w14:textId="77777777">
      <w:pPr>
        <w:pStyle w:val="ListParagraph"/>
        <w:numPr>
          <w:ilvl w:val="0"/>
          <w:numId w:val="36"/>
        </w:numPr>
        <w:rPr>
          <w:rFonts w:ascii="Arial" w:hAnsi="Arial" w:cs="Arial"/>
        </w:rPr>
      </w:pPr>
      <w:r w:rsidRPr="00DB0EDF">
        <w:rPr>
          <w:rFonts w:ascii="Arial" w:hAnsi="Arial" w:cs="Arial"/>
          <w:b/>
          <w:bCs/>
        </w:rPr>
        <w:t>Leadership</w:t>
      </w:r>
      <w:r w:rsidRPr="00DB0EDF">
        <w:rPr>
          <w:rFonts w:ascii="Arial" w:hAnsi="Arial" w:cs="Arial"/>
        </w:rPr>
        <w:t xml:space="preserve"> - holders of public office should promote and support these principles by leadership and example.</w:t>
      </w:r>
    </w:p>
    <w:p w:rsidRPr="00DB0EDF" w:rsidR="003D0A9C" w:rsidP="00783458" w:rsidRDefault="003D0A9C" w14:paraId="07AB84FD" w14:textId="77777777">
      <w:pPr>
        <w:shd w:val="clear" w:color="auto" w:fill="FFFFFF"/>
        <w:spacing w:after="0" w:line="270" w:lineRule="atLeast"/>
        <w:ind w:left="567" w:right="95" w:hanging="567"/>
        <w:jc w:val="both"/>
        <w:rPr>
          <w:rFonts w:ascii="Arial" w:hAnsi="Arial" w:cs="Arial"/>
          <w:color w:val="000000" w:themeColor="text1"/>
          <w:lang w:val="en"/>
        </w:rPr>
      </w:pPr>
    </w:p>
    <w:p w:rsidRPr="00DB0EDF" w:rsidR="003D0A9C" w:rsidP="00783458" w:rsidRDefault="00783458" w14:paraId="52079060" w14:textId="01A7B915">
      <w:pPr>
        <w:ind w:right="95"/>
        <w:jc w:val="both"/>
        <w:rPr>
          <w:rFonts w:ascii="Arial" w:hAnsi="Arial" w:cs="Arial"/>
          <w:color w:val="000000" w:themeColor="text1"/>
          <w:lang w:val="en"/>
        </w:rPr>
      </w:pPr>
      <w:r w:rsidRPr="00DB0EDF">
        <w:rPr>
          <w:rFonts w:ascii="Arial" w:hAnsi="Arial" w:cs="Arial"/>
          <w:color w:val="000000" w:themeColor="text1"/>
          <w:lang w:val="en"/>
        </w:rPr>
        <w:t>Furthermore,</w:t>
      </w:r>
      <w:r w:rsidRPr="00DB0EDF" w:rsidR="003D0A9C">
        <w:rPr>
          <w:rFonts w:ascii="Arial" w:hAnsi="Arial" w:cs="Arial"/>
          <w:color w:val="000000" w:themeColor="text1"/>
          <w:lang w:val="en"/>
        </w:rPr>
        <w:t xml:space="preserve"> </w:t>
      </w:r>
      <w:r w:rsidRPr="00DB0EDF" w:rsidR="009A240E">
        <w:rPr>
          <w:rFonts w:ascii="Arial" w:hAnsi="Arial" w:cs="Arial"/>
          <w:color w:val="000000" w:themeColor="text1"/>
          <w:lang w:val="en"/>
        </w:rPr>
        <w:t>governors</w:t>
      </w:r>
      <w:r w:rsidRPr="00DB0EDF" w:rsidR="003D0A9C">
        <w:rPr>
          <w:rFonts w:ascii="Arial" w:hAnsi="Arial" w:cs="Arial"/>
          <w:color w:val="000000" w:themeColor="text1"/>
          <w:lang w:val="en"/>
        </w:rPr>
        <w:t xml:space="preserve"> </w:t>
      </w:r>
      <w:r w:rsidRPr="00DB0EDF" w:rsidR="00B9501E">
        <w:rPr>
          <w:rFonts w:ascii="Arial" w:hAnsi="Arial" w:cs="Arial"/>
          <w:color w:val="000000" w:themeColor="text1"/>
          <w:lang w:val="en"/>
        </w:rPr>
        <w:t xml:space="preserve">will </w:t>
      </w:r>
      <w:proofErr w:type="gramStart"/>
      <w:r w:rsidRPr="00DB0EDF" w:rsidR="003D0A9C">
        <w:rPr>
          <w:rFonts w:ascii="Arial" w:hAnsi="Arial" w:cs="Arial"/>
          <w:color w:val="000000" w:themeColor="text1"/>
          <w:lang w:val="en"/>
        </w:rPr>
        <w:t>abide at all times</w:t>
      </w:r>
      <w:proofErr w:type="gramEnd"/>
      <w:r w:rsidRPr="00DB0EDF" w:rsidR="003D0A9C">
        <w:rPr>
          <w:rFonts w:ascii="Arial" w:hAnsi="Arial" w:cs="Arial"/>
          <w:color w:val="000000" w:themeColor="text1"/>
          <w:lang w:val="en"/>
        </w:rPr>
        <w:t xml:space="preserve"> by </w:t>
      </w:r>
      <w:r w:rsidRPr="00DB0EDF" w:rsidR="00173E0A">
        <w:rPr>
          <w:rFonts w:ascii="Arial" w:hAnsi="Arial" w:cs="Arial"/>
          <w:color w:val="000000" w:themeColor="text1"/>
          <w:lang w:val="en"/>
        </w:rPr>
        <w:t>the Church's social teaching</w:t>
      </w:r>
      <w:r w:rsidRPr="00DB0EDF" w:rsidR="003D0A9C">
        <w:rPr>
          <w:rFonts w:ascii="Arial" w:hAnsi="Arial" w:cs="Arial"/>
          <w:color w:val="000000" w:themeColor="text1"/>
          <w:lang w:val="en"/>
        </w:rPr>
        <w:t>,</w:t>
      </w:r>
      <w:r w:rsidRPr="00DB0EDF" w:rsidR="00173E0A">
        <w:rPr>
          <w:rFonts w:ascii="Arial" w:hAnsi="Arial" w:cs="Arial"/>
          <w:color w:val="000000" w:themeColor="text1"/>
          <w:lang w:val="en"/>
        </w:rPr>
        <w:t xml:space="preserve"> which is a rich treasury of </w:t>
      </w:r>
      <w:r w:rsidRPr="00DB0EDF" w:rsidR="00173E0A">
        <w:rPr>
          <w:rFonts w:ascii="Arial" w:hAnsi="Arial" w:cs="Arial"/>
        </w:rPr>
        <w:t>wisdom</w:t>
      </w:r>
      <w:r w:rsidRPr="00DB0EDF" w:rsidR="00173E0A">
        <w:rPr>
          <w:rFonts w:ascii="Arial" w:hAnsi="Arial" w:cs="Arial"/>
          <w:color w:val="000000" w:themeColor="text1"/>
          <w:lang w:val="en"/>
        </w:rPr>
        <w:t xml:space="preserve"> about building a just society</w:t>
      </w:r>
      <w:r w:rsidRPr="00DB0EDF" w:rsidR="003D0A9C">
        <w:rPr>
          <w:rFonts w:ascii="Arial" w:hAnsi="Arial" w:cs="Arial"/>
          <w:color w:val="000000" w:themeColor="text1"/>
          <w:lang w:val="en"/>
        </w:rPr>
        <w:t xml:space="preserve">, and ensure that </w:t>
      </w:r>
      <w:r w:rsidRPr="00DB0EDF" w:rsidR="009A240E">
        <w:rPr>
          <w:rFonts w:ascii="Arial" w:hAnsi="Arial" w:cs="Arial"/>
          <w:color w:val="000000" w:themeColor="text1"/>
          <w:lang w:val="en"/>
        </w:rPr>
        <w:t>Catholic</w:t>
      </w:r>
      <w:r w:rsidRPr="00DB0EDF" w:rsidR="008E0AAA">
        <w:rPr>
          <w:rFonts w:ascii="Arial" w:hAnsi="Arial" w:cs="Arial"/>
          <w:color w:val="000000" w:themeColor="text1"/>
          <w:lang w:val="en"/>
        </w:rPr>
        <w:t xml:space="preserve"> </w:t>
      </w:r>
      <w:r w:rsidRPr="00DB0EDF" w:rsidR="009A240E">
        <w:rPr>
          <w:rFonts w:ascii="Arial" w:hAnsi="Arial" w:cs="Arial"/>
          <w:color w:val="000000" w:themeColor="text1"/>
          <w:lang w:val="en"/>
        </w:rPr>
        <w:t>s</w:t>
      </w:r>
      <w:r w:rsidRPr="00DB0EDF" w:rsidR="008E0AAA">
        <w:rPr>
          <w:rFonts w:ascii="Arial" w:hAnsi="Arial" w:cs="Arial"/>
          <w:color w:val="000000" w:themeColor="text1"/>
          <w:lang w:val="en"/>
        </w:rPr>
        <w:t>chool</w:t>
      </w:r>
      <w:r w:rsidRPr="00DB0EDF" w:rsidR="009A240E">
        <w:rPr>
          <w:rFonts w:ascii="Arial" w:hAnsi="Arial" w:cs="Arial"/>
          <w:color w:val="000000" w:themeColor="text1"/>
          <w:lang w:val="en"/>
        </w:rPr>
        <w:t>s</w:t>
      </w:r>
      <w:r w:rsidRPr="00DB0EDF" w:rsidR="008E0AAA">
        <w:rPr>
          <w:rFonts w:ascii="Arial" w:hAnsi="Arial" w:cs="Arial"/>
          <w:color w:val="000000" w:themeColor="text1"/>
          <w:lang w:val="en"/>
        </w:rPr>
        <w:t xml:space="preserve"> </w:t>
      </w:r>
      <w:r w:rsidRPr="00DB0EDF" w:rsidR="009A240E">
        <w:rPr>
          <w:rFonts w:ascii="Arial" w:hAnsi="Arial" w:cs="Arial"/>
          <w:color w:val="000000" w:themeColor="text1"/>
          <w:lang w:val="en"/>
        </w:rPr>
        <w:t>are</w:t>
      </w:r>
      <w:r w:rsidRPr="00DB0EDF" w:rsidR="008E0AAA">
        <w:rPr>
          <w:rFonts w:ascii="Arial" w:hAnsi="Arial" w:cs="Arial"/>
          <w:color w:val="000000" w:themeColor="text1"/>
          <w:lang w:val="en"/>
        </w:rPr>
        <w:t xml:space="preserve"> imbued with </w:t>
      </w:r>
      <w:r w:rsidRPr="00DB0EDF" w:rsidR="003D0A9C">
        <w:rPr>
          <w:rFonts w:ascii="Arial" w:hAnsi="Arial" w:cs="Arial"/>
          <w:color w:val="000000" w:themeColor="text1"/>
          <w:lang w:val="en"/>
        </w:rPr>
        <w:t xml:space="preserve">the key </w:t>
      </w:r>
      <w:r w:rsidRPr="00DB0EDF" w:rsidR="00173E0A">
        <w:rPr>
          <w:rFonts w:ascii="Arial" w:hAnsi="Arial" w:cs="Arial"/>
          <w:color w:val="000000" w:themeColor="text1"/>
          <w:lang w:val="en"/>
        </w:rPr>
        <w:t>themes that are at the heart of Catholic social tradition</w:t>
      </w:r>
      <w:r w:rsidRPr="00DB0EDF" w:rsidR="003D0A9C">
        <w:rPr>
          <w:rFonts w:ascii="Arial" w:hAnsi="Arial" w:cs="Arial"/>
          <w:color w:val="000000" w:themeColor="text1"/>
          <w:lang w:val="en"/>
        </w:rPr>
        <w:t>, namely:</w:t>
      </w:r>
    </w:p>
    <w:p w:rsidRPr="00DB0EDF" w:rsidR="00501F41" w:rsidP="009A240E" w:rsidRDefault="009D0C57" w14:paraId="7CAA9549" w14:textId="668B2504">
      <w:pPr>
        <w:pStyle w:val="ListParagraph"/>
        <w:numPr>
          <w:ilvl w:val="0"/>
          <w:numId w:val="37"/>
        </w:numPr>
        <w:shd w:val="clear" w:color="auto" w:fill="FFFFFF"/>
        <w:spacing w:after="0" w:line="240" w:lineRule="auto"/>
        <w:ind w:right="792"/>
        <w:jc w:val="both"/>
        <w:rPr>
          <w:rFonts w:ascii="Arial" w:hAnsi="Arial" w:cs="Arial"/>
          <w:color w:val="000000" w:themeColor="text1"/>
        </w:rPr>
      </w:pPr>
      <w:r w:rsidRPr="00DB0EDF">
        <w:rPr>
          <w:rFonts w:ascii="Arial" w:hAnsi="Arial" w:cs="Arial"/>
          <w:color w:val="000000" w:themeColor="text1"/>
        </w:rPr>
        <w:t>Dignity</w:t>
      </w:r>
    </w:p>
    <w:p w:rsidRPr="00DB0EDF" w:rsidR="00A74F69" w:rsidP="009A240E" w:rsidRDefault="00A74F69" w14:paraId="1F717878" w14:textId="2B0BE4D3">
      <w:pPr>
        <w:pStyle w:val="ListParagraph"/>
        <w:numPr>
          <w:ilvl w:val="0"/>
          <w:numId w:val="37"/>
        </w:numPr>
        <w:shd w:val="clear" w:color="auto" w:fill="FFFFFF"/>
        <w:spacing w:after="0" w:line="240" w:lineRule="auto"/>
        <w:ind w:right="792"/>
        <w:jc w:val="both"/>
        <w:rPr>
          <w:rFonts w:ascii="Arial" w:hAnsi="Arial" w:cs="Arial"/>
          <w:color w:val="000000" w:themeColor="text1"/>
        </w:rPr>
      </w:pPr>
      <w:r w:rsidRPr="00DB0EDF">
        <w:rPr>
          <w:rFonts w:ascii="Arial" w:hAnsi="Arial" w:cs="Arial"/>
          <w:color w:val="000000" w:themeColor="text1"/>
        </w:rPr>
        <w:t>Solidarity</w:t>
      </w:r>
    </w:p>
    <w:p w:rsidRPr="00DB0EDF" w:rsidR="003D0A9C" w:rsidP="009A240E" w:rsidRDefault="00501F41" w14:paraId="3AF20230" w14:textId="56A30228">
      <w:pPr>
        <w:pStyle w:val="ListParagraph"/>
        <w:numPr>
          <w:ilvl w:val="0"/>
          <w:numId w:val="37"/>
        </w:numPr>
        <w:shd w:val="clear" w:color="auto" w:fill="FFFFFF"/>
        <w:spacing w:after="0" w:line="240" w:lineRule="auto"/>
        <w:ind w:right="792"/>
        <w:jc w:val="both"/>
        <w:rPr>
          <w:rFonts w:ascii="Arial" w:hAnsi="Arial" w:cs="Arial"/>
          <w:color w:val="000000" w:themeColor="text1"/>
        </w:rPr>
      </w:pPr>
      <w:r w:rsidRPr="00DB0EDF">
        <w:rPr>
          <w:rFonts w:ascii="Arial" w:hAnsi="Arial" w:cs="Arial"/>
          <w:color w:val="000000" w:themeColor="text1"/>
        </w:rPr>
        <w:t>The common good</w:t>
      </w:r>
    </w:p>
    <w:p w:rsidRPr="00DB0EDF" w:rsidR="00A74F69" w:rsidP="009A240E" w:rsidRDefault="00A74F69" w14:paraId="2F641B14" w14:textId="284A0719">
      <w:pPr>
        <w:pStyle w:val="ListParagraph"/>
        <w:numPr>
          <w:ilvl w:val="0"/>
          <w:numId w:val="37"/>
        </w:numPr>
        <w:spacing w:after="0" w:line="240" w:lineRule="auto"/>
        <w:jc w:val="both"/>
        <w:rPr>
          <w:rFonts w:ascii="Arial" w:hAnsi="Arial" w:cs="Arial"/>
        </w:rPr>
      </w:pPr>
      <w:r w:rsidRPr="00DB0EDF">
        <w:rPr>
          <w:rFonts w:ascii="Arial" w:hAnsi="Arial" w:cs="Arial"/>
        </w:rPr>
        <w:t>The option for the poor</w:t>
      </w:r>
    </w:p>
    <w:p w:rsidRPr="00DB0EDF" w:rsidR="00A74F69" w:rsidP="009A240E" w:rsidRDefault="00A74F69" w14:paraId="65772FEB" w14:textId="2ECBE1F4">
      <w:pPr>
        <w:pStyle w:val="ListParagraph"/>
        <w:numPr>
          <w:ilvl w:val="0"/>
          <w:numId w:val="37"/>
        </w:numPr>
        <w:spacing w:after="0" w:line="240" w:lineRule="auto"/>
        <w:jc w:val="both"/>
        <w:rPr>
          <w:rFonts w:ascii="Arial" w:hAnsi="Arial" w:cs="Arial"/>
        </w:rPr>
      </w:pPr>
      <w:r w:rsidRPr="00DB0EDF">
        <w:rPr>
          <w:rFonts w:ascii="Arial" w:hAnsi="Arial" w:cs="Arial"/>
        </w:rPr>
        <w:t>Peace</w:t>
      </w:r>
    </w:p>
    <w:p w:rsidRPr="00DB0EDF" w:rsidR="00A74F69" w:rsidP="009A240E" w:rsidRDefault="00A74F69" w14:paraId="5A0CBE1F" w14:textId="7310D616">
      <w:pPr>
        <w:pStyle w:val="ListParagraph"/>
        <w:numPr>
          <w:ilvl w:val="0"/>
          <w:numId w:val="37"/>
        </w:numPr>
        <w:spacing w:after="0" w:line="240" w:lineRule="auto"/>
        <w:jc w:val="both"/>
        <w:rPr>
          <w:rFonts w:ascii="Arial" w:hAnsi="Arial" w:cs="Arial"/>
        </w:rPr>
      </w:pPr>
      <w:r w:rsidRPr="00DB0EDF">
        <w:rPr>
          <w:rFonts w:ascii="Arial" w:hAnsi="Arial" w:cs="Arial"/>
        </w:rPr>
        <w:t>Care for creation</w:t>
      </w:r>
    </w:p>
    <w:p w:rsidRPr="00DB0EDF" w:rsidR="00A74F69" w:rsidP="009A240E" w:rsidRDefault="00A74F69" w14:paraId="7AA6F7E2" w14:textId="1E3EF33C">
      <w:pPr>
        <w:pStyle w:val="ListParagraph"/>
        <w:numPr>
          <w:ilvl w:val="0"/>
          <w:numId w:val="37"/>
        </w:numPr>
        <w:spacing w:after="0" w:line="240" w:lineRule="auto"/>
        <w:jc w:val="both"/>
        <w:rPr>
          <w:rFonts w:ascii="Arial" w:hAnsi="Arial" w:cs="Arial"/>
        </w:rPr>
      </w:pPr>
      <w:r w:rsidRPr="00DB0EDF">
        <w:rPr>
          <w:rFonts w:ascii="Arial" w:hAnsi="Arial" w:cs="Arial"/>
        </w:rPr>
        <w:t>The dignity of work and participation</w:t>
      </w:r>
    </w:p>
    <w:p w:rsidRPr="00DB0EDF" w:rsidR="00B9501E" w:rsidP="00A74F69" w:rsidRDefault="00B9501E" w14:paraId="69372498" w14:textId="6E534415">
      <w:pPr>
        <w:shd w:val="clear" w:color="auto" w:fill="FFFFFF"/>
        <w:spacing w:after="135" w:line="270" w:lineRule="atLeast"/>
        <w:ind w:right="792"/>
        <w:jc w:val="both"/>
        <w:rPr>
          <w:rFonts w:ascii="Arial" w:hAnsi="Arial" w:cs="Arial"/>
          <w:b/>
          <w:bCs/>
          <w:color w:val="000000" w:themeColor="text1"/>
        </w:rPr>
      </w:pPr>
    </w:p>
    <w:p w:rsidRPr="00332587" w:rsidR="004935D4" w:rsidP="00332587" w:rsidRDefault="009A240E" w14:paraId="10607045" w14:textId="21A3A702">
      <w:pPr>
        <w:pStyle w:val="Heading1"/>
        <w:rPr>
          <w:rFonts w:ascii="Arial" w:hAnsi="Arial" w:eastAsia="Times New Roman" w:cs="Arial"/>
          <w:b/>
          <w:color w:val="000000" w:themeColor="text1"/>
          <w:sz w:val="22"/>
          <w:szCs w:val="22"/>
          <w:lang w:val="en-GB"/>
        </w:rPr>
      </w:pPr>
      <w:bookmarkStart w:name="_Toc176977076" w:id="12"/>
      <w:r w:rsidRPr="00332587">
        <w:rPr>
          <w:rFonts w:ascii="Arial" w:hAnsi="Arial" w:eastAsia="Times New Roman" w:cs="Arial"/>
          <w:b/>
          <w:color w:val="000000" w:themeColor="text1"/>
          <w:sz w:val="22"/>
          <w:szCs w:val="22"/>
          <w:lang w:val="en-GB"/>
        </w:rPr>
        <w:t>Collective Responsibility:</w:t>
      </w:r>
      <w:bookmarkEnd w:id="12"/>
      <w:r w:rsidRPr="00332587">
        <w:rPr>
          <w:rFonts w:ascii="Arial" w:hAnsi="Arial" w:eastAsia="Times New Roman" w:cs="Arial"/>
          <w:b/>
          <w:color w:val="000000" w:themeColor="text1"/>
          <w:sz w:val="22"/>
          <w:szCs w:val="22"/>
          <w:lang w:val="en-GB"/>
        </w:rPr>
        <w:t xml:space="preserve">  </w:t>
      </w:r>
    </w:p>
    <w:p w:rsidRPr="00DB0EDF" w:rsidR="009A240E" w:rsidP="009A240E" w:rsidRDefault="009A240E" w14:paraId="25F45E2F" w14:textId="77777777">
      <w:pPr>
        <w:jc w:val="both"/>
        <w:rPr>
          <w:rFonts w:ascii="Arial" w:hAnsi="Arial" w:cs="Arial"/>
        </w:rPr>
      </w:pPr>
      <w:r w:rsidRPr="00DB0EDF">
        <w:rPr>
          <w:rFonts w:ascii="Arial" w:hAnsi="Arial" w:cs="Arial"/>
        </w:rPr>
        <w:t xml:space="preserve">As a Trust with a Catholic foundation, it is an expectation that all governors across the </w:t>
      </w:r>
      <w:proofErr w:type="spellStart"/>
      <w:r w:rsidRPr="00DB0EDF">
        <w:rPr>
          <w:rFonts w:ascii="Arial" w:hAnsi="Arial" w:cs="Arial"/>
        </w:rPr>
        <w:t>organisation</w:t>
      </w:r>
      <w:proofErr w:type="spellEnd"/>
      <w:r w:rsidRPr="00DB0EDF">
        <w:rPr>
          <w:rFonts w:ascii="Arial" w:hAnsi="Arial" w:cs="Arial"/>
        </w:rPr>
        <w:t xml:space="preserve"> will commit to:</w:t>
      </w:r>
    </w:p>
    <w:p w:rsidRPr="00332587" w:rsidR="00E12BA4" w:rsidP="00332587" w:rsidRDefault="00173E0A" w14:paraId="6D2DF019" w14:textId="77777777">
      <w:pPr>
        <w:pStyle w:val="Heading2"/>
        <w:rPr>
          <w:rFonts w:ascii="Arial" w:hAnsi="Arial" w:eastAsia="Times New Roman" w:cs="Arial"/>
          <w:b/>
          <w:color w:val="000000" w:themeColor="text1"/>
          <w:sz w:val="22"/>
          <w:szCs w:val="22"/>
          <w:lang w:val="en-GB"/>
        </w:rPr>
      </w:pPr>
      <w:bookmarkStart w:name="_Toc176977077" w:id="13"/>
      <w:r w:rsidRPr="00332587">
        <w:rPr>
          <w:rFonts w:ascii="Arial" w:hAnsi="Arial" w:eastAsia="Times New Roman" w:cs="Arial"/>
          <w:b/>
          <w:color w:val="000000" w:themeColor="text1"/>
          <w:sz w:val="22"/>
          <w:szCs w:val="22"/>
          <w:lang w:val="en-GB"/>
        </w:rPr>
        <w:t>Role &amp; Responsibilities</w:t>
      </w:r>
      <w:bookmarkEnd w:id="13"/>
      <w:r w:rsidRPr="00332587">
        <w:rPr>
          <w:rFonts w:ascii="Arial" w:hAnsi="Arial" w:eastAsia="Times New Roman" w:cs="Arial"/>
          <w:b/>
          <w:color w:val="000000" w:themeColor="text1"/>
          <w:sz w:val="22"/>
          <w:szCs w:val="22"/>
          <w:lang w:val="en-GB"/>
        </w:rPr>
        <w:t xml:space="preserve">  </w:t>
      </w:r>
    </w:p>
    <w:p w:rsidRPr="00332587" w:rsidR="00E12BA4" w:rsidP="00B8440A" w:rsidRDefault="00E12BA4" w14:paraId="39247D31" w14:textId="489496CB">
      <w:pPr>
        <w:pStyle w:val="ListParagraph"/>
        <w:numPr>
          <w:ilvl w:val="0"/>
          <w:numId w:val="40"/>
        </w:numPr>
        <w:ind w:right="521"/>
        <w:jc w:val="both"/>
        <w:rPr>
          <w:rFonts w:ascii="Arial" w:hAnsi="Arial" w:eastAsia="Times New Roman" w:cs="Arial"/>
          <w:b/>
          <w:color w:val="000000" w:themeColor="text1"/>
          <w:lang w:val="en-GB"/>
        </w:rPr>
      </w:pPr>
      <w:r w:rsidRPr="00332587">
        <w:rPr>
          <w:rFonts w:ascii="Arial" w:hAnsi="Arial" w:cs="Arial"/>
          <w:color w:val="000000" w:themeColor="text1"/>
          <w:spacing w:val="-2"/>
        </w:rPr>
        <w:t>P</w:t>
      </w:r>
      <w:r w:rsidRPr="00332587">
        <w:rPr>
          <w:rFonts w:ascii="Arial" w:hAnsi="Arial" w:cs="Arial"/>
          <w:color w:val="000000" w:themeColor="text1"/>
        </w:rPr>
        <w:t xml:space="preserve">reserving and developing the Catholic character and ethos of </w:t>
      </w:r>
      <w:r w:rsidRPr="00332587" w:rsidR="00354CEF">
        <w:rPr>
          <w:rFonts w:ascii="Arial" w:hAnsi="Arial" w:cs="Arial"/>
          <w:color w:val="000000" w:themeColor="text1"/>
        </w:rPr>
        <w:t>LWCET</w:t>
      </w:r>
      <w:r w:rsidRPr="00332587">
        <w:rPr>
          <w:rFonts w:ascii="Arial" w:hAnsi="Arial" w:cs="Arial"/>
          <w:color w:val="000000" w:themeColor="text1"/>
        </w:rPr>
        <w:t xml:space="preserve"> and its schools through all actions and decision making.  Governors will have due regard for the way in which their actions and decision will impact on the local</w:t>
      </w:r>
      <w:r w:rsidRPr="00332587" w:rsidR="00B8440A">
        <w:rPr>
          <w:rFonts w:ascii="Arial" w:hAnsi="Arial" w:cs="Arial"/>
          <w:color w:val="000000" w:themeColor="text1"/>
        </w:rPr>
        <w:t xml:space="preserve"> community and wider</w:t>
      </w:r>
      <w:r w:rsidRPr="00332587">
        <w:rPr>
          <w:rFonts w:ascii="Arial" w:hAnsi="Arial" w:cs="Arial"/>
          <w:color w:val="000000" w:themeColor="text1"/>
        </w:rPr>
        <w:t xml:space="preserve"> worshipping </w:t>
      </w:r>
      <w:r w:rsidRPr="00332587" w:rsidR="00B8440A">
        <w:rPr>
          <w:rFonts w:ascii="Arial" w:hAnsi="Arial" w:cs="Arial"/>
          <w:color w:val="000000" w:themeColor="text1"/>
        </w:rPr>
        <w:t>parish</w:t>
      </w:r>
      <w:r w:rsidRPr="00332587">
        <w:rPr>
          <w:rFonts w:ascii="Arial" w:hAnsi="Arial" w:cs="Arial"/>
          <w:color w:val="000000" w:themeColor="text1"/>
        </w:rPr>
        <w:t>.</w:t>
      </w:r>
    </w:p>
    <w:p w:rsidRPr="00332587" w:rsidR="004935D4" w:rsidP="009303FA" w:rsidRDefault="00354CEF" w14:paraId="426B55CD" w14:textId="0291DFDD">
      <w:pPr>
        <w:pStyle w:val="ListParagraph"/>
        <w:numPr>
          <w:ilvl w:val="0"/>
          <w:numId w:val="40"/>
        </w:numPr>
        <w:ind w:right="-46"/>
        <w:jc w:val="both"/>
        <w:rPr>
          <w:rFonts w:ascii="Arial" w:hAnsi="Arial" w:cs="Arial"/>
          <w:bCs/>
          <w:color w:val="000000" w:themeColor="text1"/>
        </w:rPr>
      </w:pPr>
      <w:r w:rsidRPr="00332587">
        <w:rPr>
          <w:rFonts w:ascii="Arial" w:hAnsi="Arial" w:cs="Arial"/>
          <w:color w:val="000000" w:themeColor="text1"/>
        </w:rPr>
        <w:t>Ensuring</w:t>
      </w:r>
      <w:r w:rsidRPr="00332587" w:rsidR="00173E0A">
        <w:rPr>
          <w:rFonts w:ascii="Arial" w:hAnsi="Arial" w:cs="Arial"/>
          <w:color w:val="000000" w:themeColor="text1"/>
        </w:rPr>
        <w:t xml:space="preserve"> that </w:t>
      </w:r>
      <w:r w:rsidRPr="00332587">
        <w:rPr>
          <w:rFonts w:ascii="Arial" w:hAnsi="Arial" w:cs="Arial"/>
          <w:color w:val="000000" w:themeColor="text1"/>
        </w:rPr>
        <w:t>LWCET and its schools</w:t>
      </w:r>
      <w:r w:rsidRPr="00332587" w:rsidR="00173E0A">
        <w:rPr>
          <w:rFonts w:ascii="Arial" w:hAnsi="Arial" w:cs="Arial"/>
          <w:color w:val="000000" w:themeColor="text1"/>
        </w:rPr>
        <w:t xml:space="preserve"> </w:t>
      </w:r>
      <w:r w:rsidRPr="00332587">
        <w:rPr>
          <w:rFonts w:ascii="Arial" w:hAnsi="Arial" w:cs="Arial"/>
          <w:color w:val="000000" w:themeColor="text1"/>
        </w:rPr>
        <w:t>are</w:t>
      </w:r>
      <w:r w:rsidRPr="00332587" w:rsidR="00173E0A">
        <w:rPr>
          <w:rFonts w:ascii="Arial" w:hAnsi="Arial" w:cs="Arial"/>
          <w:color w:val="000000" w:themeColor="text1"/>
        </w:rPr>
        <w:t xml:space="preserve"> conducted in accordance with its trust deed, which includes the provisions of:</w:t>
      </w:r>
      <w:r w:rsidRPr="00332587">
        <w:rPr>
          <w:rFonts w:ascii="Arial" w:hAnsi="Arial" w:cs="Arial"/>
          <w:color w:val="000000" w:themeColor="text1"/>
        </w:rPr>
        <w:t xml:space="preserve"> </w:t>
      </w:r>
      <w:r w:rsidRPr="00332587" w:rsidR="00173E0A">
        <w:rPr>
          <w:rFonts w:ascii="Arial" w:hAnsi="Arial" w:cs="Arial"/>
          <w:bCs/>
          <w:color w:val="000000" w:themeColor="text1"/>
        </w:rPr>
        <w:t>Canon law;</w:t>
      </w:r>
      <w:r w:rsidRPr="00332587" w:rsidR="00173E0A">
        <w:rPr>
          <w:rStyle w:val="FootnoteReference"/>
          <w:rFonts w:ascii="Arial" w:hAnsi="Arial" w:cs="Arial"/>
          <w:bCs/>
          <w:color w:val="000000" w:themeColor="text1"/>
        </w:rPr>
        <w:footnoteReference w:id="2"/>
      </w:r>
      <w:r w:rsidRPr="00332587">
        <w:rPr>
          <w:rFonts w:ascii="Arial" w:hAnsi="Arial" w:cs="Arial"/>
          <w:bCs/>
          <w:color w:val="000000" w:themeColor="text1"/>
        </w:rPr>
        <w:t xml:space="preserve"> </w:t>
      </w:r>
      <w:r w:rsidRPr="00332587" w:rsidR="00B8440A">
        <w:rPr>
          <w:rFonts w:ascii="Arial" w:hAnsi="Arial" w:cs="Arial"/>
          <w:bCs/>
          <w:color w:val="000000" w:themeColor="text1"/>
        </w:rPr>
        <w:t>t</w:t>
      </w:r>
      <w:r w:rsidRPr="00332587" w:rsidR="00173E0A">
        <w:rPr>
          <w:rFonts w:ascii="Arial" w:hAnsi="Arial" w:cs="Arial"/>
          <w:bCs/>
          <w:color w:val="000000" w:themeColor="text1"/>
        </w:rPr>
        <w:t xml:space="preserve">he </w:t>
      </w:r>
      <w:r w:rsidRPr="00332587" w:rsidR="00814A7C">
        <w:rPr>
          <w:rFonts w:ascii="Arial" w:hAnsi="Arial" w:cs="Arial"/>
          <w:bCs/>
          <w:color w:val="000000" w:themeColor="text1"/>
        </w:rPr>
        <w:t>Religious Education</w:t>
      </w:r>
      <w:r w:rsidRPr="00332587" w:rsidR="00173E0A">
        <w:rPr>
          <w:rFonts w:ascii="Arial" w:hAnsi="Arial" w:cs="Arial"/>
          <w:bCs/>
          <w:color w:val="000000" w:themeColor="text1"/>
        </w:rPr>
        <w:t xml:space="preserve"> Directory and Bishops’ statements on religious education </w:t>
      </w:r>
      <w:r w:rsidRPr="00332587" w:rsidR="004935D4">
        <w:rPr>
          <w:rFonts w:ascii="Arial" w:hAnsi="Arial" w:cs="Arial"/>
          <w:bCs/>
          <w:color w:val="000000" w:themeColor="text1"/>
        </w:rPr>
        <w:t>and</w:t>
      </w:r>
      <w:r w:rsidRPr="00332587">
        <w:rPr>
          <w:rFonts w:ascii="Arial" w:hAnsi="Arial" w:cs="Arial"/>
          <w:bCs/>
          <w:color w:val="000000" w:themeColor="text1"/>
        </w:rPr>
        <w:t xml:space="preserve"> a</w:t>
      </w:r>
      <w:r w:rsidRPr="00332587" w:rsidR="00173E0A">
        <w:rPr>
          <w:rFonts w:ascii="Arial" w:hAnsi="Arial" w:cs="Arial"/>
          <w:bCs/>
          <w:color w:val="000000" w:themeColor="text1"/>
        </w:rPr>
        <w:t>ny directives</w:t>
      </w:r>
      <w:r w:rsidRPr="00332587" w:rsidR="004935D4">
        <w:rPr>
          <w:rFonts w:ascii="Arial" w:hAnsi="Arial" w:cs="Arial"/>
          <w:bCs/>
          <w:color w:val="000000" w:themeColor="text1"/>
        </w:rPr>
        <w:t xml:space="preserve"> issued by the Diocesan Bishop</w:t>
      </w:r>
      <w:r w:rsidRPr="00332587">
        <w:rPr>
          <w:rFonts w:ascii="Arial" w:hAnsi="Arial" w:cs="Arial"/>
          <w:bCs/>
          <w:color w:val="000000" w:themeColor="text1"/>
        </w:rPr>
        <w:t>.</w:t>
      </w:r>
    </w:p>
    <w:p w:rsidRPr="00332587" w:rsidR="00173E0A" w:rsidP="009303FA" w:rsidRDefault="00354CEF" w14:paraId="0E1FB8B0" w14:textId="72BA5BE6">
      <w:pPr>
        <w:pStyle w:val="ListParagraph"/>
        <w:numPr>
          <w:ilvl w:val="0"/>
          <w:numId w:val="40"/>
        </w:numPr>
        <w:ind w:right="-46"/>
        <w:jc w:val="both"/>
        <w:rPr>
          <w:rFonts w:ascii="Arial" w:hAnsi="Arial" w:eastAsia="Times New Roman" w:cs="Arial"/>
          <w:color w:val="000000" w:themeColor="text1"/>
          <w:lang w:val="en-GB"/>
        </w:rPr>
      </w:pPr>
      <w:r w:rsidRPr="00332587">
        <w:rPr>
          <w:rFonts w:ascii="Arial" w:hAnsi="Arial" w:cs="Arial"/>
          <w:color w:val="000000" w:themeColor="text1"/>
        </w:rPr>
        <w:t xml:space="preserve">Ensuring that LWCET and its schools are governed </w:t>
      </w:r>
      <w:r w:rsidRPr="00332587" w:rsidR="00173E0A">
        <w:rPr>
          <w:rFonts w:ascii="Arial" w:hAnsi="Arial" w:cs="Arial"/>
          <w:color w:val="000000" w:themeColor="text1"/>
        </w:rPr>
        <w:t xml:space="preserve">in accordance with </w:t>
      </w:r>
      <w:r w:rsidRPr="00332587">
        <w:rPr>
          <w:rFonts w:ascii="Arial" w:hAnsi="Arial" w:cs="Arial"/>
          <w:color w:val="000000" w:themeColor="text1"/>
        </w:rPr>
        <w:t xml:space="preserve">it’s the </w:t>
      </w:r>
      <w:r w:rsidRPr="00332587" w:rsidR="00173E0A">
        <w:rPr>
          <w:rFonts w:ascii="Arial" w:hAnsi="Arial" w:cs="Arial"/>
          <w:color w:val="000000" w:themeColor="text1"/>
        </w:rPr>
        <w:t xml:space="preserve">Articles of Association </w:t>
      </w:r>
      <w:r w:rsidRPr="00332587" w:rsidR="00814A7C">
        <w:rPr>
          <w:rFonts w:ascii="Arial" w:hAnsi="Arial" w:cs="Arial"/>
          <w:color w:val="000000" w:themeColor="text1"/>
        </w:rPr>
        <w:t xml:space="preserve">and </w:t>
      </w:r>
      <w:r w:rsidRPr="00332587">
        <w:rPr>
          <w:rFonts w:ascii="Arial" w:hAnsi="Arial" w:cs="Arial"/>
          <w:color w:val="000000" w:themeColor="text1"/>
        </w:rPr>
        <w:t xml:space="preserve">LWCET </w:t>
      </w:r>
      <w:r w:rsidRPr="00332587" w:rsidR="00814A7C">
        <w:rPr>
          <w:rFonts w:ascii="Arial" w:hAnsi="Arial" w:cs="Arial"/>
          <w:color w:val="000000" w:themeColor="text1"/>
        </w:rPr>
        <w:t xml:space="preserve">Scheme of </w:t>
      </w:r>
      <w:proofErr w:type="gramStart"/>
      <w:r w:rsidRPr="00332587" w:rsidR="00814A7C">
        <w:rPr>
          <w:rFonts w:ascii="Arial" w:hAnsi="Arial" w:cs="Arial"/>
          <w:color w:val="000000" w:themeColor="text1"/>
        </w:rPr>
        <w:t>Delegation</w:t>
      </w:r>
      <w:r w:rsidRPr="00332587">
        <w:rPr>
          <w:rFonts w:ascii="Arial" w:hAnsi="Arial" w:cs="Arial"/>
          <w:color w:val="000000" w:themeColor="text1"/>
        </w:rPr>
        <w:t>;</w:t>
      </w:r>
      <w:proofErr w:type="gramEnd"/>
    </w:p>
    <w:p w:rsidRPr="00332587" w:rsidR="00173E0A" w:rsidP="009303FA" w:rsidRDefault="00354CEF" w14:paraId="71FCF23B" w14:textId="79DF49F2">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S</w:t>
      </w:r>
      <w:r w:rsidRPr="00332587" w:rsidR="00173E0A">
        <w:rPr>
          <w:rFonts w:ascii="Arial" w:hAnsi="Arial" w:cs="Arial"/>
          <w:color w:val="000000" w:themeColor="text1"/>
        </w:rPr>
        <w:t>upport</w:t>
      </w:r>
      <w:r w:rsidRPr="00332587">
        <w:rPr>
          <w:rFonts w:ascii="Arial" w:hAnsi="Arial" w:cs="Arial"/>
          <w:color w:val="000000" w:themeColor="text1"/>
        </w:rPr>
        <w:t>ing</w:t>
      </w:r>
      <w:r w:rsidRPr="00332587" w:rsidR="00173E0A">
        <w:rPr>
          <w:rFonts w:ascii="Arial" w:hAnsi="Arial" w:cs="Arial"/>
          <w:color w:val="000000" w:themeColor="text1"/>
        </w:rPr>
        <w:t xml:space="preserve"> and implement</w:t>
      </w:r>
      <w:r w:rsidRPr="00332587">
        <w:rPr>
          <w:rFonts w:ascii="Arial" w:hAnsi="Arial" w:cs="Arial"/>
          <w:color w:val="000000" w:themeColor="text1"/>
        </w:rPr>
        <w:t>ing</w:t>
      </w:r>
      <w:r w:rsidRPr="00332587" w:rsidR="00173E0A">
        <w:rPr>
          <w:rFonts w:ascii="Arial" w:hAnsi="Arial" w:cs="Arial"/>
          <w:color w:val="000000" w:themeColor="text1"/>
        </w:rPr>
        <w:t xml:space="preserve"> the policies and procedures of the diocese</w:t>
      </w:r>
      <w:r w:rsidRPr="00332587" w:rsidR="00971C7A">
        <w:rPr>
          <w:rFonts w:ascii="Arial" w:hAnsi="Arial" w:cs="Arial"/>
          <w:color w:val="000000" w:themeColor="text1"/>
        </w:rPr>
        <w:t>,</w:t>
      </w:r>
      <w:r w:rsidRPr="00332587" w:rsidR="00173E0A">
        <w:rPr>
          <w:rFonts w:ascii="Arial" w:hAnsi="Arial" w:cs="Arial"/>
          <w:color w:val="000000" w:themeColor="text1"/>
        </w:rPr>
        <w:t xml:space="preserve"> including the Diocesan Bishop’s policies on education (including </w:t>
      </w:r>
      <w:r w:rsidRPr="00332587" w:rsidR="00971C7A">
        <w:rPr>
          <w:rFonts w:ascii="Arial" w:hAnsi="Arial" w:cs="Arial"/>
          <w:color w:val="000000" w:themeColor="text1"/>
        </w:rPr>
        <w:t xml:space="preserve">but not limited to </w:t>
      </w:r>
      <w:r w:rsidRPr="00332587" w:rsidR="00173E0A">
        <w:rPr>
          <w:rFonts w:ascii="Arial" w:hAnsi="Arial" w:cs="Arial"/>
          <w:color w:val="000000" w:themeColor="text1"/>
        </w:rPr>
        <w:t>religious education</w:t>
      </w:r>
      <w:r w:rsidRPr="00332587" w:rsidR="000F64A7">
        <w:rPr>
          <w:rFonts w:ascii="Arial" w:hAnsi="Arial" w:cs="Arial"/>
          <w:color w:val="000000" w:themeColor="text1"/>
        </w:rPr>
        <w:t xml:space="preserve"> and</w:t>
      </w:r>
      <w:r w:rsidRPr="00332587" w:rsidR="00173E0A">
        <w:rPr>
          <w:rFonts w:ascii="Arial" w:hAnsi="Arial" w:cs="Arial"/>
          <w:color w:val="000000" w:themeColor="text1"/>
        </w:rPr>
        <w:t xml:space="preserve"> any </w:t>
      </w:r>
      <w:r w:rsidRPr="00332587" w:rsidR="00656007">
        <w:rPr>
          <w:rFonts w:ascii="Arial" w:hAnsi="Arial" w:cs="Arial"/>
          <w:color w:val="000000" w:themeColor="text1"/>
        </w:rPr>
        <w:t>a</w:t>
      </w:r>
      <w:r w:rsidRPr="00332587" w:rsidR="00173E0A">
        <w:rPr>
          <w:rFonts w:ascii="Arial" w:hAnsi="Arial" w:cs="Arial"/>
          <w:color w:val="000000" w:themeColor="text1"/>
        </w:rPr>
        <w:t xml:space="preserve">dmissions </w:t>
      </w:r>
      <w:r w:rsidRPr="00332587" w:rsidR="00656007">
        <w:rPr>
          <w:rFonts w:ascii="Arial" w:hAnsi="Arial" w:cs="Arial"/>
          <w:color w:val="000000" w:themeColor="text1"/>
        </w:rPr>
        <w:t>g</w:t>
      </w:r>
      <w:r w:rsidRPr="00332587" w:rsidR="00173E0A">
        <w:rPr>
          <w:rFonts w:ascii="Arial" w:hAnsi="Arial" w:cs="Arial"/>
          <w:color w:val="000000" w:themeColor="text1"/>
        </w:rPr>
        <w:t xml:space="preserve">uidance issued by the diocese) and the expectations of the Diocesan Bishops issued collectively, specifically the Bishops’ Memorandum on the Appointment of </w:t>
      </w:r>
      <w:r w:rsidRPr="00332587" w:rsidR="00656007">
        <w:rPr>
          <w:rFonts w:ascii="Arial" w:hAnsi="Arial" w:cs="Arial"/>
          <w:color w:val="000000" w:themeColor="text1"/>
        </w:rPr>
        <w:t>Staff</w:t>
      </w:r>
      <w:r w:rsidRPr="00332587" w:rsidR="00173E0A">
        <w:rPr>
          <w:rFonts w:ascii="Arial" w:hAnsi="Arial" w:cs="Arial"/>
          <w:color w:val="000000" w:themeColor="text1"/>
        </w:rPr>
        <w:t xml:space="preserve"> in Catholic </w:t>
      </w:r>
      <w:proofErr w:type="gramStart"/>
      <w:r w:rsidRPr="00332587" w:rsidR="00173E0A">
        <w:rPr>
          <w:rFonts w:ascii="Arial" w:hAnsi="Arial" w:cs="Arial"/>
          <w:color w:val="000000" w:themeColor="text1"/>
        </w:rPr>
        <w:t>Schools;</w:t>
      </w:r>
      <w:proofErr w:type="gramEnd"/>
    </w:p>
    <w:p w:rsidRPr="00332587" w:rsidR="00173E0A" w:rsidP="009303FA" w:rsidRDefault="00354CEF" w14:paraId="0FE5A76A" w14:textId="592AF52A">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 xml:space="preserve">Responding </w:t>
      </w:r>
      <w:r w:rsidRPr="00332587" w:rsidR="00173E0A">
        <w:rPr>
          <w:rFonts w:ascii="Arial" w:hAnsi="Arial" w:cs="Arial"/>
          <w:color w:val="000000" w:themeColor="text1"/>
        </w:rPr>
        <w:t xml:space="preserve">to the needs of the Catholic community as a whole as represented by the Diocesan Bishop, complying in all respects with diocesan </w:t>
      </w:r>
      <w:proofErr w:type="gramStart"/>
      <w:r w:rsidRPr="00332587" w:rsidR="00173E0A">
        <w:rPr>
          <w:rFonts w:ascii="Arial" w:hAnsi="Arial" w:cs="Arial"/>
          <w:color w:val="000000" w:themeColor="text1"/>
        </w:rPr>
        <w:t>requirements;</w:t>
      </w:r>
      <w:proofErr w:type="gramEnd"/>
      <w:r w:rsidRPr="00332587" w:rsidR="00173E0A">
        <w:rPr>
          <w:rFonts w:ascii="Arial" w:hAnsi="Arial" w:cs="Arial"/>
          <w:color w:val="000000" w:themeColor="text1"/>
        </w:rPr>
        <w:t xml:space="preserve"> </w:t>
      </w:r>
    </w:p>
    <w:p w:rsidRPr="00332587" w:rsidR="00354CEF" w:rsidP="009303FA" w:rsidRDefault="00354CEF" w14:paraId="75ADC3C5" w14:textId="2BDD7D96">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Protecting</w:t>
      </w:r>
      <w:r w:rsidRPr="00332587" w:rsidR="00173E0A">
        <w:rPr>
          <w:rFonts w:ascii="Arial" w:hAnsi="Arial" w:cs="Arial"/>
          <w:color w:val="000000" w:themeColor="text1"/>
        </w:rPr>
        <w:t>, promot</w:t>
      </w:r>
      <w:r w:rsidRPr="00332587">
        <w:rPr>
          <w:rFonts w:ascii="Arial" w:hAnsi="Arial" w:cs="Arial"/>
          <w:color w:val="000000" w:themeColor="text1"/>
        </w:rPr>
        <w:t>ing</w:t>
      </w:r>
      <w:r w:rsidRPr="00332587" w:rsidR="00173E0A">
        <w:rPr>
          <w:rFonts w:ascii="Arial" w:hAnsi="Arial" w:cs="Arial"/>
          <w:color w:val="000000" w:themeColor="text1"/>
        </w:rPr>
        <w:t xml:space="preserve"> and serv</w:t>
      </w:r>
      <w:r w:rsidRPr="00332587">
        <w:rPr>
          <w:rFonts w:ascii="Arial" w:hAnsi="Arial" w:cs="Arial"/>
          <w:color w:val="000000" w:themeColor="text1"/>
        </w:rPr>
        <w:t>ing</w:t>
      </w:r>
      <w:r w:rsidRPr="00332587" w:rsidR="00173E0A">
        <w:rPr>
          <w:rFonts w:ascii="Arial" w:hAnsi="Arial" w:cs="Arial"/>
          <w:color w:val="000000" w:themeColor="text1"/>
        </w:rPr>
        <w:t xml:space="preserve"> the </w:t>
      </w:r>
      <w:r w:rsidRPr="00332587" w:rsidR="004935D4">
        <w:rPr>
          <w:rFonts w:ascii="Arial" w:hAnsi="Arial" w:cs="Arial"/>
          <w:color w:val="000000" w:themeColor="text1"/>
        </w:rPr>
        <w:t>d</w:t>
      </w:r>
      <w:r w:rsidRPr="00332587" w:rsidR="00173E0A">
        <w:rPr>
          <w:rFonts w:ascii="Arial" w:hAnsi="Arial" w:cs="Arial"/>
          <w:color w:val="000000" w:themeColor="text1"/>
        </w:rPr>
        <w:t>iocese</w:t>
      </w:r>
      <w:r w:rsidRPr="00332587" w:rsidR="004935D4">
        <w:rPr>
          <w:rFonts w:ascii="Arial" w:hAnsi="Arial" w:cs="Arial"/>
          <w:color w:val="000000" w:themeColor="text1"/>
        </w:rPr>
        <w:t xml:space="preserve"> and religious order (if any)</w:t>
      </w:r>
      <w:r w:rsidRPr="00332587" w:rsidR="00173E0A">
        <w:rPr>
          <w:rFonts w:ascii="Arial" w:hAnsi="Arial" w:cs="Arial"/>
          <w:color w:val="000000" w:themeColor="text1"/>
        </w:rPr>
        <w:t xml:space="preserve"> in the ministry of </w:t>
      </w:r>
      <w:r w:rsidRPr="00332587">
        <w:rPr>
          <w:rFonts w:ascii="Arial" w:hAnsi="Arial" w:cs="Arial"/>
          <w:color w:val="000000" w:themeColor="text1"/>
        </w:rPr>
        <w:t>governance</w:t>
      </w:r>
      <w:r w:rsidRPr="00332587" w:rsidR="00173E0A">
        <w:rPr>
          <w:rFonts w:ascii="Arial" w:hAnsi="Arial" w:cs="Arial"/>
          <w:color w:val="000000" w:themeColor="text1"/>
        </w:rPr>
        <w:t xml:space="preserve"> faithfully and</w:t>
      </w:r>
      <w:proofErr w:type="gramStart"/>
      <w:r w:rsidRPr="00332587" w:rsidR="00B8440A">
        <w:rPr>
          <w:rFonts w:ascii="Arial" w:hAnsi="Arial" w:cs="Arial"/>
          <w:color w:val="000000" w:themeColor="text1"/>
        </w:rPr>
        <w:t xml:space="preserve">, in particular, </w:t>
      </w:r>
      <w:r w:rsidRPr="00332587" w:rsidR="00173E0A">
        <w:rPr>
          <w:rFonts w:ascii="Arial" w:hAnsi="Arial" w:cs="Arial"/>
          <w:color w:val="000000" w:themeColor="text1"/>
        </w:rPr>
        <w:t>compliance</w:t>
      </w:r>
      <w:proofErr w:type="gramEnd"/>
      <w:r w:rsidRPr="00332587" w:rsidR="00173E0A">
        <w:rPr>
          <w:rFonts w:ascii="Arial" w:hAnsi="Arial" w:cs="Arial"/>
          <w:color w:val="000000" w:themeColor="text1"/>
        </w:rPr>
        <w:t xml:space="preserve"> with Diocesan Protocols for a committed working relationship</w:t>
      </w:r>
      <w:r w:rsidRPr="00332587" w:rsidR="00B8440A">
        <w:rPr>
          <w:rFonts w:ascii="Arial" w:hAnsi="Arial" w:cs="Arial"/>
          <w:color w:val="000000" w:themeColor="text1"/>
        </w:rPr>
        <w:t>, where issued</w:t>
      </w:r>
      <w:r w:rsidRPr="00332587" w:rsidR="004935D4">
        <w:rPr>
          <w:rStyle w:val="FootnoteReference"/>
          <w:rFonts w:ascii="Arial" w:hAnsi="Arial" w:cs="Arial"/>
          <w:color w:val="000000" w:themeColor="text1"/>
        </w:rPr>
        <w:footnoteReference w:id="3"/>
      </w:r>
    </w:p>
    <w:p w:rsidRPr="00332587" w:rsidR="00173E0A" w:rsidP="009303FA" w:rsidRDefault="00354CEF" w14:paraId="548A06FE" w14:textId="6E861D14">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C</w:t>
      </w:r>
      <w:r w:rsidRPr="00332587" w:rsidR="00173E0A">
        <w:rPr>
          <w:rFonts w:ascii="Arial" w:hAnsi="Arial" w:cs="Arial"/>
          <w:color w:val="000000" w:themeColor="text1"/>
        </w:rPr>
        <w:t>onsider</w:t>
      </w:r>
      <w:r w:rsidRPr="00332587" w:rsidR="00B8440A">
        <w:rPr>
          <w:rFonts w:ascii="Arial" w:hAnsi="Arial" w:cs="Arial"/>
          <w:color w:val="000000" w:themeColor="text1"/>
        </w:rPr>
        <w:t>ing</w:t>
      </w:r>
      <w:r w:rsidRPr="00332587" w:rsidR="00173E0A">
        <w:rPr>
          <w:rFonts w:ascii="Arial" w:hAnsi="Arial" w:cs="Arial"/>
          <w:color w:val="000000" w:themeColor="text1"/>
        </w:rPr>
        <w:t xml:space="preserve"> not only the interests of </w:t>
      </w:r>
      <w:r w:rsidRPr="00332587">
        <w:rPr>
          <w:rFonts w:ascii="Arial" w:hAnsi="Arial" w:cs="Arial"/>
          <w:color w:val="000000" w:themeColor="text1"/>
        </w:rPr>
        <w:t>LWCET and its school</w:t>
      </w:r>
      <w:r w:rsidRPr="00332587" w:rsidR="00B8440A">
        <w:rPr>
          <w:rFonts w:ascii="Arial" w:hAnsi="Arial" w:cs="Arial"/>
          <w:color w:val="000000" w:themeColor="text1"/>
        </w:rPr>
        <w:t>s</w:t>
      </w:r>
      <w:r w:rsidRPr="00332587" w:rsidR="00173E0A">
        <w:rPr>
          <w:rFonts w:ascii="Arial" w:hAnsi="Arial" w:cs="Arial"/>
          <w:color w:val="000000" w:themeColor="text1"/>
        </w:rPr>
        <w:t xml:space="preserve">, but the interests of other Catholic </w:t>
      </w:r>
      <w:r w:rsidRPr="00332587" w:rsidR="00656007">
        <w:rPr>
          <w:rFonts w:ascii="Arial" w:hAnsi="Arial" w:cs="Arial"/>
          <w:color w:val="000000" w:themeColor="text1"/>
        </w:rPr>
        <w:t>S</w:t>
      </w:r>
      <w:r w:rsidRPr="00332587" w:rsidR="00173E0A">
        <w:rPr>
          <w:rFonts w:ascii="Arial" w:hAnsi="Arial" w:cs="Arial"/>
          <w:color w:val="000000" w:themeColor="text1"/>
        </w:rPr>
        <w:t xml:space="preserve">chools and of Catholic education throughout the </w:t>
      </w:r>
      <w:proofErr w:type="gramStart"/>
      <w:r w:rsidRPr="00332587" w:rsidR="00173E0A">
        <w:rPr>
          <w:rFonts w:ascii="Arial" w:hAnsi="Arial" w:cs="Arial"/>
          <w:color w:val="000000" w:themeColor="text1"/>
        </w:rPr>
        <w:t>diocese;</w:t>
      </w:r>
      <w:proofErr w:type="gramEnd"/>
    </w:p>
    <w:p w:rsidRPr="00332587" w:rsidR="00173E0A" w:rsidP="009303FA" w:rsidRDefault="00354CEF" w14:paraId="4E3B1EB5" w14:textId="74752FC9">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U</w:t>
      </w:r>
      <w:r w:rsidRPr="00332587" w:rsidR="00173E0A">
        <w:rPr>
          <w:rFonts w:ascii="Arial" w:hAnsi="Arial" w:cs="Arial"/>
          <w:color w:val="000000" w:themeColor="text1"/>
        </w:rPr>
        <w:t>ndertak</w:t>
      </w:r>
      <w:r w:rsidRPr="00332587">
        <w:rPr>
          <w:rFonts w:ascii="Arial" w:hAnsi="Arial" w:cs="Arial"/>
          <w:color w:val="000000" w:themeColor="text1"/>
        </w:rPr>
        <w:t>ing</w:t>
      </w:r>
      <w:r w:rsidRPr="00332587" w:rsidR="00173E0A">
        <w:rPr>
          <w:rFonts w:ascii="Arial" w:hAnsi="Arial" w:cs="Arial"/>
          <w:color w:val="000000" w:themeColor="text1"/>
        </w:rPr>
        <w:t xml:space="preserve"> to discharge duties with due care and </w:t>
      </w:r>
      <w:proofErr w:type="gramStart"/>
      <w:r w:rsidRPr="00332587" w:rsidR="00173E0A">
        <w:rPr>
          <w:rFonts w:ascii="Arial" w:hAnsi="Arial" w:cs="Arial"/>
          <w:color w:val="000000" w:themeColor="text1"/>
        </w:rPr>
        <w:t>diligence</w:t>
      </w:r>
      <w:r w:rsidRPr="00332587" w:rsidR="000F64A7">
        <w:rPr>
          <w:rFonts w:ascii="Arial" w:hAnsi="Arial" w:cs="Arial"/>
          <w:color w:val="000000" w:themeColor="text1"/>
        </w:rPr>
        <w:t>;</w:t>
      </w:r>
      <w:proofErr w:type="gramEnd"/>
    </w:p>
    <w:p w:rsidRPr="00332587" w:rsidR="00173E0A" w:rsidP="009303FA" w:rsidRDefault="00354CEF" w14:paraId="4D15D6D3" w14:textId="0CAFE025">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C</w:t>
      </w:r>
      <w:r w:rsidRPr="00332587" w:rsidR="00173E0A">
        <w:rPr>
          <w:rFonts w:ascii="Arial" w:hAnsi="Arial" w:cs="Arial"/>
          <w:color w:val="000000" w:themeColor="text1"/>
        </w:rPr>
        <w:t>onsider</w:t>
      </w:r>
      <w:r w:rsidRPr="00332587">
        <w:rPr>
          <w:rFonts w:ascii="Arial" w:hAnsi="Arial" w:cs="Arial"/>
          <w:color w:val="000000" w:themeColor="text1"/>
        </w:rPr>
        <w:t>ing</w:t>
      </w:r>
      <w:r w:rsidRPr="00332587" w:rsidR="00173E0A">
        <w:rPr>
          <w:rFonts w:ascii="Arial" w:hAnsi="Arial" w:cs="Arial"/>
          <w:color w:val="000000" w:themeColor="text1"/>
        </w:rPr>
        <w:t xml:space="preserve"> carefully how decisions may affect the community and other </w:t>
      </w:r>
      <w:proofErr w:type="gramStart"/>
      <w:r w:rsidRPr="00332587" w:rsidR="004935D4">
        <w:rPr>
          <w:rFonts w:ascii="Arial" w:hAnsi="Arial" w:cs="Arial"/>
          <w:color w:val="000000" w:themeColor="text1"/>
        </w:rPr>
        <w:t>s</w:t>
      </w:r>
      <w:r w:rsidRPr="00332587" w:rsidR="00173E0A">
        <w:rPr>
          <w:rFonts w:ascii="Arial" w:hAnsi="Arial" w:cs="Arial"/>
          <w:color w:val="000000" w:themeColor="text1"/>
        </w:rPr>
        <w:t>chools</w:t>
      </w:r>
      <w:r w:rsidRPr="00332587" w:rsidR="000F64A7">
        <w:rPr>
          <w:rFonts w:ascii="Arial" w:hAnsi="Arial" w:cs="Arial"/>
          <w:color w:val="000000" w:themeColor="text1"/>
        </w:rPr>
        <w:t>;</w:t>
      </w:r>
      <w:proofErr w:type="gramEnd"/>
    </w:p>
    <w:p w:rsidRPr="00332587" w:rsidR="00354CEF" w:rsidP="009303FA" w:rsidRDefault="00354CEF" w14:paraId="4C29C592" w14:textId="77777777">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A</w:t>
      </w:r>
      <w:r w:rsidRPr="00332587" w:rsidR="00173E0A">
        <w:rPr>
          <w:rFonts w:ascii="Arial" w:hAnsi="Arial" w:cs="Arial"/>
          <w:color w:val="000000" w:themeColor="text1"/>
        </w:rPr>
        <w:t>ttend</w:t>
      </w:r>
      <w:r w:rsidRPr="00332587">
        <w:rPr>
          <w:rFonts w:ascii="Arial" w:hAnsi="Arial" w:cs="Arial"/>
          <w:color w:val="000000" w:themeColor="text1"/>
        </w:rPr>
        <w:t>ing</w:t>
      </w:r>
      <w:r w:rsidRPr="00332587" w:rsidR="00173E0A">
        <w:rPr>
          <w:rFonts w:ascii="Arial" w:hAnsi="Arial" w:cs="Arial"/>
          <w:color w:val="000000" w:themeColor="text1"/>
        </w:rPr>
        <w:t xml:space="preserve"> relevant training including diocesan training</w:t>
      </w:r>
      <w:r w:rsidRPr="00332587" w:rsidR="000F64A7">
        <w:rPr>
          <w:rFonts w:ascii="Arial" w:hAnsi="Arial" w:cs="Arial"/>
          <w:color w:val="000000" w:themeColor="text1"/>
        </w:rPr>
        <w:t>,</w:t>
      </w:r>
      <w:r w:rsidRPr="00332587" w:rsidR="00173E0A">
        <w:rPr>
          <w:rFonts w:ascii="Arial" w:hAnsi="Arial" w:cs="Arial"/>
          <w:color w:val="000000" w:themeColor="text1"/>
        </w:rPr>
        <w:t xml:space="preserve"> induction </w:t>
      </w:r>
      <w:r w:rsidRPr="00332587" w:rsidR="004A2488">
        <w:rPr>
          <w:rFonts w:ascii="Arial" w:hAnsi="Arial" w:cs="Arial"/>
          <w:color w:val="000000" w:themeColor="text1"/>
        </w:rPr>
        <w:t xml:space="preserve">training </w:t>
      </w:r>
      <w:r w:rsidRPr="00332587" w:rsidR="00173E0A">
        <w:rPr>
          <w:rFonts w:ascii="Arial" w:hAnsi="Arial" w:cs="Arial"/>
          <w:color w:val="000000" w:themeColor="text1"/>
        </w:rPr>
        <w:t>and continuing professional development training, as required by the diocese</w:t>
      </w:r>
      <w:r w:rsidRPr="00332587" w:rsidR="004935D4">
        <w:rPr>
          <w:rFonts w:ascii="Arial" w:hAnsi="Arial" w:cs="Arial"/>
          <w:color w:val="000000" w:themeColor="text1"/>
        </w:rPr>
        <w:t xml:space="preserve"> </w:t>
      </w:r>
      <w:r w:rsidRPr="00332587">
        <w:rPr>
          <w:rFonts w:ascii="Arial" w:hAnsi="Arial" w:cs="Arial"/>
          <w:color w:val="000000" w:themeColor="text1"/>
        </w:rPr>
        <w:t>and LWCET</w:t>
      </w:r>
    </w:p>
    <w:p w:rsidRPr="00332587" w:rsidR="00354CEF" w:rsidP="009303FA" w:rsidRDefault="00354CEF" w14:paraId="056E273D" w14:textId="727C2D1D">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U</w:t>
      </w:r>
      <w:r w:rsidRPr="00332587" w:rsidR="00173E0A">
        <w:rPr>
          <w:rFonts w:ascii="Arial" w:hAnsi="Arial" w:cs="Arial"/>
          <w:color w:val="000000" w:themeColor="text1"/>
        </w:rPr>
        <w:t>nderstand</w:t>
      </w:r>
      <w:r w:rsidRPr="00332587">
        <w:rPr>
          <w:rFonts w:ascii="Arial" w:hAnsi="Arial" w:cs="Arial"/>
          <w:color w:val="000000" w:themeColor="text1"/>
        </w:rPr>
        <w:t>ing</w:t>
      </w:r>
      <w:r w:rsidRPr="00332587" w:rsidR="00173E0A">
        <w:rPr>
          <w:rFonts w:ascii="Arial" w:hAnsi="Arial" w:cs="Arial"/>
          <w:color w:val="000000" w:themeColor="text1"/>
        </w:rPr>
        <w:t xml:space="preserve"> the purpose of the </w:t>
      </w:r>
      <w:bookmarkStart w:name="_Hlk166756687" w:id="15"/>
      <w:r w:rsidRPr="00332587" w:rsidR="004A2488">
        <w:rPr>
          <w:rFonts w:ascii="Arial" w:hAnsi="Arial" w:cs="Arial"/>
          <w:color w:val="000000" w:themeColor="text1"/>
        </w:rPr>
        <w:t>G</w:t>
      </w:r>
      <w:r w:rsidRPr="00332587" w:rsidR="00173E0A">
        <w:rPr>
          <w:rFonts w:ascii="Arial" w:hAnsi="Arial" w:cs="Arial"/>
          <w:color w:val="000000" w:themeColor="text1"/>
        </w:rPr>
        <w:t xml:space="preserve">overning </w:t>
      </w:r>
      <w:r w:rsidRPr="00332587" w:rsidR="004A2488">
        <w:rPr>
          <w:rFonts w:ascii="Arial" w:hAnsi="Arial" w:cs="Arial"/>
          <w:color w:val="000000" w:themeColor="text1"/>
        </w:rPr>
        <w:t>B</w:t>
      </w:r>
      <w:r w:rsidRPr="00332587" w:rsidR="00173E0A">
        <w:rPr>
          <w:rFonts w:ascii="Arial" w:hAnsi="Arial" w:cs="Arial"/>
          <w:color w:val="000000" w:themeColor="text1"/>
        </w:rPr>
        <w:t>oard</w:t>
      </w:r>
      <w:r w:rsidRPr="00332587" w:rsidR="00B8440A">
        <w:rPr>
          <w:rFonts w:ascii="Arial" w:hAnsi="Arial" w:cs="Arial"/>
          <w:color w:val="000000" w:themeColor="text1"/>
        </w:rPr>
        <w:t>/LGCs</w:t>
      </w:r>
      <w:r w:rsidRPr="00332587" w:rsidR="00173E0A">
        <w:rPr>
          <w:rFonts w:ascii="Arial" w:hAnsi="Arial" w:cs="Arial"/>
          <w:color w:val="000000" w:themeColor="text1"/>
        </w:rPr>
        <w:t xml:space="preserve"> </w:t>
      </w:r>
      <w:bookmarkEnd w:id="15"/>
      <w:r w:rsidRPr="00332587" w:rsidR="00173E0A">
        <w:rPr>
          <w:rFonts w:ascii="Arial" w:hAnsi="Arial" w:cs="Arial"/>
          <w:color w:val="000000" w:themeColor="text1"/>
        </w:rPr>
        <w:t xml:space="preserve">and the role of </w:t>
      </w:r>
      <w:r w:rsidRPr="00332587">
        <w:rPr>
          <w:rFonts w:ascii="Arial" w:hAnsi="Arial" w:cs="Arial"/>
          <w:color w:val="000000" w:themeColor="text1"/>
        </w:rPr>
        <w:t xml:space="preserve">the </w:t>
      </w:r>
      <w:r w:rsidRPr="00332587" w:rsidR="00173E0A">
        <w:rPr>
          <w:rFonts w:ascii="Arial" w:hAnsi="Arial" w:cs="Arial"/>
          <w:color w:val="000000" w:themeColor="text1"/>
        </w:rPr>
        <w:t>senior leadership</w:t>
      </w:r>
      <w:r w:rsidRPr="00332587">
        <w:rPr>
          <w:rFonts w:ascii="Arial" w:hAnsi="Arial" w:cs="Arial"/>
          <w:color w:val="000000" w:themeColor="text1"/>
        </w:rPr>
        <w:t xml:space="preserve"> across the </w:t>
      </w:r>
      <w:proofErr w:type="spellStart"/>
      <w:proofErr w:type="gramStart"/>
      <w:r w:rsidRPr="00332587">
        <w:rPr>
          <w:rFonts w:ascii="Arial" w:hAnsi="Arial" w:cs="Arial"/>
          <w:color w:val="000000" w:themeColor="text1"/>
        </w:rPr>
        <w:t>organisation</w:t>
      </w:r>
      <w:proofErr w:type="spellEnd"/>
      <w:r w:rsidRPr="00332587" w:rsidR="000F64A7">
        <w:rPr>
          <w:rFonts w:ascii="Arial" w:hAnsi="Arial" w:cs="Arial"/>
          <w:color w:val="000000" w:themeColor="text1"/>
        </w:rPr>
        <w:t>;</w:t>
      </w:r>
      <w:proofErr w:type="gramEnd"/>
      <w:r w:rsidRPr="00332587" w:rsidR="00173E0A">
        <w:rPr>
          <w:rFonts w:ascii="Arial" w:hAnsi="Arial" w:cs="Arial"/>
          <w:color w:val="000000" w:themeColor="text1"/>
        </w:rPr>
        <w:t xml:space="preserve"> </w:t>
      </w:r>
    </w:p>
    <w:p w:rsidRPr="00332587" w:rsidR="00173E0A" w:rsidP="009303FA" w:rsidRDefault="00354CEF" w14:paraId="56B0B1D8" w14:textId="30352003">
      <w:pPr>
        <w:pStyle w:val="ListParagraph"/>
        <w:numPr>
          <w:ilvl w:val="0"/>
          <w:numId w:val="40"/>
        </w:numPr>
        <w:ind w:right="-46"/>
        <w:jc w:val="both"/>
        <w:rPr>
          <w:rFonts w:ascii="Arial" w:hAnsi="Arial" w:cs="Arial"/>
          <w:color w:val="000000" w:themeColor="text1"/>
        </w:rPr>
      </w:pPr>
      <w:r w:rsidRPr="00332587">
        <w:rPr>
          <w:rFonts w:ascii="Arial" w:hAnsi="Arial" w:cs="Arial"/>
          <w:color w:val="000000" w:themeColor="text1"/>
        </w:rPr>
        <w:t>A</w:t>
      </w:r>
      <w:proofErr w:type="spellStart"/>
      <w:r w:rsidRPr="00332587" w:rsidR="00173E0A">
        <w:rPr>
          <w:rFonts w:ascii="Arial" w:hAnsi="Arial" w:eastAsia="Times New Roman" w:cs="Arial"/>
          <w:color w:val="000000" w:themeColor="text1"/>
          <w:lang w:val="en-GB"/>
        </w:rPr>
        <w:t>ccept</w:t>
      </w:r>
      <w:r w:rsidRPr="00332587">
        <w:rPr>
          <w:rFonts w:ascii="Arial" w:hAnsi="Arial" w:eastAsia="Times New Roman" w:cs="Arial"/>
          <w:color w:val="000000" w:themeColor="text1"/>
          <w:lang w:val="en-GB"/>
        </w:rPr>
        <w:t>ing</w:t>
      </w:r>
      <w:proofErr w:type="spellEnd"/>
      <w:r w:rsidRPr="00332587" w:rsidR="00173E0A">
        <w:rPr>
          <w:rFonts w:ascii="Arial" w:hAnsi="Arial" w:eastAsia="Times New Roman" w:cs="Arial"/>
          <w:color w:val="000000" w:themeColor="text1"/>
          <w:lang w:val="en-GB"/>
        </w:rPr>
        <w:t xml:space="preserve"> that </w:t>
      </w:r>
      <w:r w:rsidRPr="00332587">
        <w:rPr>
          <w:rFonts w:ascii="Arial" w:hAnsi="Arial" w:eastAsia="Times New Roman" w:cs="Arial"/>
          <w:color w:val="000000" w:themeColor="text1"/>
          <w:lang w:val="en-GB"/>
        </w:rPr>
        <w:t xml:space="preserve">governors </w:t>
      </w:r>
      <w:r w:rsidRPr="00332587" w:rsidR="00173E0A">
        <w:rPr>
          <w:rFonts w:ascii="Arial" w:hAnsi="Arial" w:eastAsia="Times New Roman" w:cs="Arial"/>
          <w:color w:val="000000" w:themeColor="text1"/>
          <w:lang w:val="en-GB"/>
        </w:rPr>
        <w:t xml:space="preserve">have no legal authority to act individually, except when the </w:t>
      </w:r>
      <w:r w:rsidRPr="00332587" w:rsidR="004A2488">
        <w:rPr>
          <w:rFonts w:ascii="Arial" w:hAnsi="Arial" w:cs="Arial"/>
          <w:color w:val="000000" w:themeColor="text1"/>
        </w:rPr>
        <w:t>G</w:t>
      </w:r>
      <w:r w:rsidRPr="00332587" w:rsidR="00173E0A">
        <w:rPr>
          <w:rFonts w:ascii="Arial" w:hAnsi="Arial" w:cs="Arial"/>
          <w:color w:val="000000" w:themeColor="text1"/>
        </w:rPr>
        <w:t xml:space="preserve">overning </w:t>
      </w:r>
      <w:r w:rsidRPr="00332587" w:rsidR="004A2488">
        <w:rPr>
          <w:rFonts w:ascii="Arial" w:hAnsi="Arial" w:cs="Arial"/>
          <w:color w:val="000000" w:themeColor="text1"/>
        </w:rPr>
        <w:t>B</w:t>
      </w:r>
      <w:r w:rsidRPr="00332587" w:rsidR="00173E0A">
        <w:rPr>
          <w:rFonts w:ascii="Arial" w:hAnsi="Arial" w:cs="Arial"/>
          <w:color w:val="000000" w:themeColor="text1"/>
        </w:rPr>
        <w:t xml:space="preserve">oard </w:t>
      </w:r>
      <w:r w:rsidRPr="00332587" w:rsidR="00173E0A">
        <w:rPr>
          <w:rFonts w:ascii="Arial" w:hAnsi="Arial" w:eastAsia="Times New Roman" w:cs="Arial"/>
          <w:color w:val="000000" w:themeColor="text1"/>
          <w:lang w:val="en-GB"/>
        </w:rPr>
        <w:t>has given delegated authority to do so, and therefore only speak</w:t>
      </w:r>
      <w:r w:rsidRPr="00332587" w:rsidR="00B8440A">
        <w:rPr>
          <w:rFonts w:ascii="Arial" w:hAnsi="Arial" w:eastAsia="Times New Roman" w:cs="Arial"/>
          <w:color w:val="000000" w:themeColor="text1"/>
          <w:lang w:val="en-GB"/>
        </w:rPr>
        <w:t>ing</w:t>
      </w:r>
      <w:r w:rsidRPr="00332587" w:rsidR="00173E0A">
        <w:rPr>
          <w:rFonts w:ascii="Arial" w:hAnsi="Arial" w:eastAsia="Times New Roman" w:cs="Arial"/>
          <w:color w:val="000000" w:themeColor="text1"/>
          <w:lang w:val="en-GB"/>
        </w:rPr>
        <w:t xml:space="preserve"> on behalf of the </w:t>
      </w:r>
      <w:r w:rsidRPr="00332587" w:rsidR="004A2488">
        <w:rPr>
          <w:rFonts w:ascii="Arial" w:hAnsi="Arial" w:cs="Arial"/>
          <w:color w:val="000000" w:themeColor="text1"/>
        </w:rPr>
        <w:t>G</w:t>
      </w:r>
      <w:r w:rsidRPr="00332587" w:rsidR="00173E0A">
        <w:rPr>
          <w:rFonts w:ascii="Arial" w:hAnsi="Arial" w:cs="Arial"/>
          <w:color w:val="000000" w:themeColor="text1"/>
        </w:rPr>
        <w:t xml:space="preserve">overning </w:t>
      </w:r>
      <w:r w:rsidRPr="00332587" w:rsidR="004A2488">
        <w:rPr>
          <w:rFonts w:ascii="Arial" w:hAnsi="Arial" w:cs="Arial"/>
          <w:color w:val="000000" w:themeColor="text1"/>
        </w:rPr>
        <w:t>B</w:t>
      </w:r>
      <w:r w:rsidRPr="00332587" w:rsidR="00173E0A">
        <w:rPr>
          <w:rFonts w:ascii="Arial" w:hAnsi="Arial" w:cs="Arial"/>
          <w:color w:val="000000" w:themeColor="text1"/>
        </w:rPr>
        <w:t>oard</w:t>
      </w:r>
      <w:r w:rsidRPr="00332587" w:rsidR="00173E0A">
        <w:rPr>
          <w:rFonts w:ascii="Arial" w:hAnsi="Arial" w:eastAsia="Times New Roman" w:cs="Arial"/>
          <w:color w:val="000000" w:themeColor="text1"/>
          <w:lang w:val="en-GB"/>
        </w:rPr>
        <w:t xml:space="preserve"> when </w:t>
      </w:r>
      <w:r w:rsidRPr="00332587">
        <w:rPr>
          <w:rFonts w:ascii="Arial" w:hAnsi="Arial" w:eastAsia="Times New Roman" w:cs="Arial"/>
          <w:color w:val="000000" w:themeColor="text1"/>
          <w:lang w:val="en-GB"/>
        </w:rPr>
        <w:t>s</w:t>
      </w:r>
      <w:r w:rsidRPr="00332587" w:rsidR="00173E0A">
        <w:rPr>
          <w:rFonts w:ascii="Arial" w:hAnsi="Arial" w:eastAsia="Times New Roman" w:cs="Arial"/>
          <w:color w:val="000000" w:themeColor="text1"/>
          <w:lang w:val="en-GB"/>
        </w:rPr>
        <w:t xml:space="preserve">pecifically authorised to do </w:t>
      </w:r>
      <w:proofErr w:type="gramStart"/>
      <w:r w:rsidRPr="00332587" w:rsidR="00173E0A">
        <w:rPr>
          <w:rFonts w:ascii="Arial" w:hAnsi="Arial" w:eastAsia="Times New Roman" w:cs="Arial"/>
          <w:color w:val="000000" w:themeColor="text1"/>
          <w:lang w:val="en-GB"/>
        </w:rPr>
        <w:t>so</w:t>
      </w:r>
      <w:r w:rsidRPr="00332587" w:rsidR="000F64A7">
        <w:rPr>
          <w:rFonts w:ascii="Arial" w:hAnsi="Arial" w:eastAsia="Times New Roman" w:cs="Arial"/>
          <w:color w:val="000000" w:themeColor="text1"/>
          <w:lang w:val="en-GB"/>
        </w:rPr>
        <w:t>;</w:t>
      </w:r>
      <w:proofErr w:type="gramEnd"/>
      <w:r w:rsidRPr="00332587" w:rsidR="00173E0A">
        <w:rPr>
          <w:rFonts w:ascii="Arial" w:hAnsi="Arial" w:eastAsia="Times New Roman" w:cs="Arial"/>
          <w:color w:val="000000" w:themeColor="text1"/>
          <w:lang w:val="en-GB"/>
        </w:rPr>
        <w:t xml:space="preserve"> </w:t>
      </w:r>
    </w:p>
    <w:p w:rsidRPr="00332587" w:rsidR="00173E0A" w:rsidP="009303FA" w:rsidRDefault="00354CEF" w14:paraId="53A3939E" w14:textId="52DD531C">
      <w:pPr>
        <w:pStyle w:val="ListParagraph"/>
        <w:numPr>
          <w:ilvl w:val="0"/>
          <w:numId w:val="40"/>
        </w:numPr>
        <w:ind w:right="-46"/>
        <w:jc w:val="both"/>
        <w:rPr>
          <w:rFonts w:ascii="Arial" w:hAnsi="Arial" w:eastAsia="Times New Roman" w:cs="Arial"/>
          <w:color w:val="000000" w:themeColor="text1"/>
          <w:lang w:val="en-GB"/>
        </w:rPr>
      </w:pPr>
      <w:r w:rsidRPr="00332587">
        <w:rPr>
          <w:rFonts w:ascii="Arial" w:hAnsi="Arial" w:eastAsia="Times New Roman" w:cs="Arial"/>
          <w:color w:val="000000" w:themeColor="text1"/>
          <w:lang w:val="en-GB"/>
        </w:rPr>
        <w:t>A</w:t>
      </w:r>
      <w:r w:rsidRPr="00332587" w:rsidR="00173E0A">
        <w:rPr>
          <w:rFonts w:ascii="Arial" w:hAnsi="Arial" w:eastAsia="Times New Roman" w:cs="Arial"/>
          <w:color w:val="000000" w:themeColor="text1"/>
          <w:lang w:val="en-GB"/>
        </w:rPr>
        <w:t>ccept</w:t>
      </w:r>
      <w:r w:rsidRPr="00332587">
        <w:rPr>
          <w:rFonts w:ascii="Arial" w:hAnsi="Arial" w:eastAsia="Times New Roman" w:cs="Arial"/>
          <w:color w:val="000000" w:themeColor="text1"/>
          <w:lang w:val="en-GB"/>
        </w:rPr>
        <w:t>ing</w:t>
      </w:r>
      <w:r w:rsidRPr="00332587" w:rsidR="00173E0A">
        <w:rPr>
          <w:rFonts w:ascii="Arial" w:hAnsi="Arial" w:eastAsia="Times New Roman" w:cs="Arial"/>
          <w:color w:val="000000" w:themeColor="text1"/>
          <w:lang w:val="en-GB"/>
        </w:rPr>
        <w:t xml:space="preserve"> collective responsibility for all decisions made by the </w:t>
      </w:r>
      <w:r w:rsidRPr="00332587" w:rsidR="004A2488">
        <w:rPr>
          <w:rFonts w:ascii="Arial" w:hAnsi="Arial" w:cs="Arial"/>
          <w:color w:val="000000" w:themeColor="text1"/>
        </w:rPr>
        <w:t>G</w:t>
      </w:r>
      <w:r w:rsidRPr="00332587" w:rsidR="00173E0A">
        <w:rPr>
          <w:rFonts w:ascii="Arial" w:hAnsi="Arial" w:cs="Arial"/>
          <w:color w:val="000000" w:themeColor="text1"/>
        </w:rPr>
        <w:t xml:space="preserve">overning </w:t>
      </w:r>
      <w:r w:rsidRPr="00332587" w:rsidR="004A2488">
        <w:rPr>
          <w:rFonts w:ascii="Arial" w:hAnsi="Arial" w:cs="Arial"/>
          <w:color w:val="000000" w:themeColor="text1"/>
        </w:rPr>
        <w:t>B</w:t>
      </w:r>
      <w:r w:rsidRPr="00332587" w:rsidR="00173E0A">
        <w:rPr>
          <w:rFonts w:ascii="Arial" w:hAnsi="Arial" w:cs="Arial"/>
          <w:color w:val="000000" w:themeColor="text1"/>
        </w:rPr>
        <w:t>oard</w:t>
      </w:r>
      <w:r w:rsidRPr="00332587" w:rsidR="00173E0A">
        <w:rPr>
          <w:rFonts w:ascii="Arial" w:hAnsi="Arial" w:eastAsia="Times New Roman" w:cs="Arial"/>
          <w:color w:val="000000" w:themeColor="text1"/>
          <w:lang w:val="en-GB"/>
        </w:rPr>
        <w:t xml:space="preserve"> or its delegated agents. </w:t>
      </w:r>
      <w:r w:rsidRPr="00332587">
        <w:rPr>
          <w:rFonts w:ascii="Arial" w:hAnsi="Arial" w:eastAsia="Times New Roman" w:cs="Arial"/>
          <w:color w:val="000000" w:themeColor="text1"/>
          <w:lang w:val="en-GB"/>
        </w:rPr>
        <w:t>(</w:t>
      </w:r>
      <w:r w:rsidRPr="00332587" w:rsidR="00173E0A">
        <w:rPr>
          <w:rFonts w:ascii="Arial" w:hAnsi="Arial" w:eastAsia="Times New Roman" w:cs="Arial"/>
          <w:color w:val="000000" w:themeColor="text1"/>
          <w:lang w:val="en-GB"/>
        </w:rPr>
        <w:t>This means not speak</w:t>
      </w:r>
      <w:r w:rsidRPr="00332587" w:rsidR="00B8440A">
        <w:rPr>
          <w:rFonts w:ascii="Arial" w:hAnsi="Arial" w:eastAsia="Times New Roman" w:cs="Arial"/>
          <w:color w:val="000000" w:themeColor="text1"/>
          <w:lang w:val="en-GB"/>
        </w:rPr>
        <w:t>ing</w:t>
      </w:r>
      <w:r w:rsidRPr="00332587" w:rsidR="00173E0A">
        <w:rPr>
          <w:rFonts w:ascii="Arial" w:hAnsi="Arial" w:eastAsia="Times New Roman" w:cs="Arial"/>
          <w:color w:val="000000" w:themeColor="text1"/>
          <w:lang w:val="en-GB"/>
        </w:rPr>
        <w:t xml:space="preserve"> against majority decisions outside </w:t>
      </w:r>
      <w:r w:rsidRPr="00332587" w:rsidR="001B03CB">
        <w:rPr>
          <w:rFonts w:ascii="Arial" w:hAnsi="Arial" w:eastAsia="Times New Roman" w:cs="Arial"/>
          <w:color w:val="000000" w:themeColor="text1"/>
          <w:lang w:val="en-GB"/>
        </w:rPr>
        <w:t>of</w:t>
      </w:r>
      <w:r w:rsidRPr="00332587" w:rsidR="00173E0A">
        <w:rPr>
          <w:rFonts w:ascii="Arial" w:hAnsi="Arial" w:eastAsia="Times New Roman" w:cs="Arial"/>
          <w:color w:val="000000" w:themeColor="text1"/>
          <w:lang w:val="en-GB"/>
        </w:rPr>
        <w:t xml:space="preserve"> </w:t>
      </w:r>
      <w:r w:rsidRPr="00332587" w:rsidR="004A2488">
        <w:rPr>
          <w:rFonts w:ascii="Arial" w:hAnsi="Arial" w:cs="Arial"/>
          <w:color w:val="000000" w:themeColor="text1"/>
        </w:rPr>
        <w:t>G</w:t>
      </w:r>
      <w:r w:rsidRPr="00332587" w:rsidR="00173E0A">
        <w:rPr>
          <w:rFonts w:ascii="Arial" w:hAnsi="Arial" w:cs="Arial"/>
          <w:color w:val="000000" w:themeColor="text1"/>
        </w:rPr>
        <w:t xml:space="preserve">overning </w:t>
      </w:r>
      <w:r w:rsidRPr="00332587" w:rsidR="004A2488">
        <w:rPr>
          <w:rFonts w:ascii="Arial" w:hAnsi="Arial" w:cs="Arial"/>
          <w:color w:val="000000" w:themeColor="text1"/>
        </w:rPr>
        <w:t>B</w:t>
      </w:r>
      <w:r w:rsidRPr="00332587" w:rsidR="00173E0A">
        <w:rPr>
          <w:rFonts w:ascii="Arial" w:hAnsi="Arial" w:cs="Arial"/>
          <w:color w:val="000000" w:themeColor="text1"/>
        </w:rPr>
        <w:t>oard</w:t>
      </w:r>
      <w:r w:rsidRPr="00332587" w:rsidR="00173E0A">
        <w:rPr>
          <w:rFonts w:ascii="Arial" w:hAnsi="Arial" w:eastAsia="Times New Roman" w:cs="Arial"/>
          <w:color w:val="000000" w:themeColor="text1"/>
          <w:lang w:val="en-GB"/>
        </w:rPr>
        <w:t xml:space="preserve"> meetings</w:t>
      </w:r>
      <w:proofErr w:type="gramStart"/>
      <w:r w:rsidRPr="00332587">
        <w:rPr>
          <w:rFonts w:ascii="Arial" w:hAnsi="Arial" w:eastAsia="Times New Roman" w:cs="Arial"/>
          <w:color w:val="000000" w:themeColor="text1"/>
          <w:lang w:val="en-GB"/>
        </w:rPr>
        <w:t>)</w:t>
      </w:r>
      <w:r w:rsidRPr="00332587" w:rsidR="000F64A7">
        <w:rPr>
          <w:rFonts w:ascii="Arial" w:hAnsi="Arial" w:eastAsia="Times New Roman" w:cs="Arial"/>
          <w:color w:val="000000" w:themeColor="text1"/>
          <w:lang w:val="en-GB"/>
        </w:rPr>
        <w:t>;</w:t>
      </w:r>
      <w:proofErr w:type="gramEnd"/>
    </w:p>
    <w:p w:rsidRPr="00332587" w:rsidR="00173E0A" w:rsidP="009303FA" w:rsidRDefault="00354CEF" w14:paraId="456300AB" w14:textId="40655FDA">
      <w:pPr>
        <w:pStyle w:val="ListParagraph"/>
        <w:numPr>
          <w:ilvl w:val="0"/>
          <w:numId w:val="40"/>
        </w:numPr>
        <w:ind w:right="-46"/>
        <w:jc w:val="both"/>
        <w:rPr>
          <w:rFonts w:ascii="Arial" w:hAnsi="Arial" w:eastAsia="Times New Roman" w:cs="Arial"/>
          <w:color w:val="000000" w:themeColor="text1"/>
          <w:lang w:val="en-GB"/>
        </w:rPr>
      </w:pPr>
      <w:bookmarkStart w:name="_Hlk173237522" w:id="16"/>
      <w:r w:rsidRPr="00332587">
        <w:rPr>
          <w:rFonts w:ascii="Arial" w:hAnsi="Arial" w:eastAsia="Times New Roman" w:cs="Arial"/>
          <w:color w:val="000000" w:themeColor="text1"/>
          <w:lang w:val="en-GB"/>
        </w:rPr>
        <w:t>Accepting</w:t>
      </w:r>
      <w:r w:rsidRPr="00332587" w:rsidR="00173E0A">
        <w:rPr>
          <w:rFonts w:ascii="Arial" w:hAnsi="Arial" w:eastAsia="Times New Roman" w:cs="Arial"/>
          <w:color w:val="000000" w:themeColor="text1"/>
          <w:lang w:val="en-GB"/>
        </w:rPr>
        <w:t xml:space="preserve"> a duty to act fairly and without prejudice, and in so far as </w:t>
      </w:r>
      <w:r w:rsidRPr="00332587">
        <w:rPr>
          <w:rFonts w:ascii="Arial" w:hAnsi="Arial" w:eastAsia="Times New Roman" w:cs="Arial"/>
          <w:color w:val="000000" w:themeColor="text1"/>
          <w:lang w:val="en-GB"/>
        </w:rPr>
        <w:t>governors</w:t>
      </w:r>
      <w:r w:rsidRPr="00332587" w:rsidR="00173E0A">
        <w:rPr>
          <w:rFonts w:ascii="Arial" w:hAnsi="Arial" w:eastAsia="Times New Roman" w:cs="Arial"/>
          <w:color w:val="000000" w:themeColor="text1"/>
          <w:lang w:val="en-GB"/>
        </w:rPr>
        <w:t xml:space="preserve"> have responsibility for staff, fulfil</w:t>
      </w:r>
      <w:r w:rsidRPr="00332587">
        <w:rPr>
          <w:rFonts w:ascii="Arial" w:hAnsi="Arial" w:eastAsia="Times New Roman" w:cs="Arial"/>
          <w:color w:val="000000" w:themeColor="text1"/>
          <w:lang w:val="en-GB"/>
        </w:rPr>
        <w:t>ling</w:t>
      </w:r>
      <w:r w:rsidRPr="00332587" w:rsidR="00173E0A">
        <w:rPr>
          <w:rFonts w:ascii="Arial" w:hAnsi="Arial" w:eastAsia="Times New Roman" w:cs="Arial"/>
          <w:color w:val="000000" w:themeColor="text1"/>
          <w:lang w:val="en-GB"/>
        </w:rPr>
        <w:t xml:space="preserve"> all that is expected of a good employer</w:t>
      </w:r>
      <w:r w:rsidRPr="00332587" w:rsidR="004A2488">
        <w:rPr>
          <w:rFonts w:ascii="Arial" w:hAnsi="Arial" w:eastAsia="Times New Roman" w:cs="Arial"/>
          <w:color w:val="000000" w:themeColor="text1"/>
          <w:lang w:val="en-GB"/>
        </w:rPr>
        <w:t xml:space="preserve"> which includes</w:t>
      </w:r>
      <w:r w:rsidRPr="00332587" w:rsidR="00B52DCB">
        <w:rPr>
          <w:rFonts w:ascii="Arial" w:hAnsi="Arial" w:eastAsia="Times New Roman" w:cs="Arial"/>
          <w:color w:val="000000" w:themeColor="text1"/>
          <w:lang w:val="en-GB"/>
        </w:rPr>
        <w:t xml:space="preserve"> the promotion </w:t>
      </w:r>
      <w:r w:rsidRPr="00332587" w:rsidR="00FA4B7A">
        <w:rPr>
          <w:rFonts w:ascii="Arial" w:hAnsi="Arial" w:eastAsia="Times New Roman" w:cs="Arial"/>
          <w:color w:val="000000" w:themeColor="text1"/>
          <w:lang w:val="en-GB"/>
        </w:rPr>
        <w:t>of staff</w:t>
      </w:r>
      <w:r w:rsidRPr="00332587" w:rsidR="00B52DCB">
        <w:rPr>
          <w:rFonts w:ascii="Arial" w:hAnsi="Arial" w:eastAsia="Times New Roman" w:cs="Arial"/>
          <w:color w:val="000000" w:themeColor="text1"/>
          <w:lang w:val="en-GB"/>
        </w:rPr>
        <w:t xml:space="preserve"> wellbeing</w:t>
      </w:r>
      <w:bookmarkEnd w:id="16"/>
      <w:r w:rsidRPr="00332587" w:rsidR="009303FA">
        <w:rPr>
          <w:rFonts w:ascii="Arial" w:hAnsi="Arial" w:eastAsia="Times New Roman" w:cs="Arial"/>
          <w:color w:val="000000" w:themeColor="text1"/>
          <w:lang w:val="en-GB"/>
        </w:rPr>
        <w:t xml:space="preserve"> and </w:t>
      </w:r>
      <w:r w:rsidRPr="00332587" w:rsidR="00F54D30">
        <w:rPr>
          <w:rFonts w:ascii="Arial" w:hAnsi="Arial" w:eastAsia="Times New Roman" w:cs="Arial"/>
          <w:color w:val="000000" w:themeColor="text1"/>
          <w:lang w:val="en-GB"/>
        </w:rPr>
        <w:t>striv</w:t>
      </w:r>
      <w:r w:rsidRPr="00332587" w:rsidR="009303FA">
        <w:rPr>
          <w:rFonts w:ascii="Arial" w:hAnsi="Arial" w:eastAsia="Times New Roman" w:cs="Arial"/>
          <w:color w:val="000000" w:themeColor="text1"/>
          <w:lang w:val="en-GB"/>
        </w:rPr>
        <w:t>ing</w:t>
      </w:r>
      <w:r w:rsidRPr="00332587" w:rsidR="00F54D30">
        <w:rPr>
          <w:rFonts w:ascii="Arial" w:hAnsi="Arial" w:eastAsia="Times New Roman" w:cs="Arial"/>
          <w:color w:val="000000" w:themeColor="text1"/>
          <w:lang w:val="en-GB"/>
        </w:rPr>
        <w:t xml:space="preserve"> to be an employer of </w:t>
      </w:r>
      <w:proofErr w:type="gramStart"/>
      <w:r w:rsidRPr="00332587" w:rsidR="00F54D30">
        <w:rPr>
          <w:rFonts w:ascii="Arial" w:hAnsi="Arial" w:eastAsia="Times New Roman" w:cs="Arial"/>
          <w:color w:val="000000" w:themeColor="text1"/>
          <w:lang w:val="en-GB"/>
        </w:rPr>
        <w:t>choice</w:t>
      </w:r>
      <w:r w:rsidRPr="00332587" w:rsidR="000F64A7">
        <w:rPr>
          <w:rFonts w:ascii="Arial" w:hAnsi="Arial" w:eastAsia="Times New Roman" w:cs="Arial"/>
          <w:color w:val="000000" w:themeColor="text1"/>
          <w:lang w:val="en-GB"/>
        </w:rPr>
        <w:t>;</w:t>
      </w:r>
      <w:proofErr w:type="gramEnd"/>
      <w:r w:rsidRPr="00332587" w:rsidR="00173E0A">
        <w:rPr>
          <w:rFonts w:ascii="Arial" w:hAnsi="Arial" w:eastAsia="Times New Roman" w:cs="Arial"/>
          <w:color w:val="000000" w:themeColor="text1"/>
          <w:lang w:val="en-GB"/>
        </w:rPr>
        <w:t xml:space="preserve"> </w:t>
      </w:r>
    </w:p>
    <w:p w:rsidRPr="00DB0EDF" w:rsidR="00173E0A" w:rsidP="009303FA" w:rsidRDefault="009303FA" w14:paraId="429164DF" w14:textId="12181539">
      <w:pPr>
        <w:pStyle w:val="ListParagraph"/>
        <w:numPr>
          <w:ilvl w:val="0"/>
          <w:numId w:val="40"/>
        </w:numPr>
        <w:ind w:right="-46"/>
        <w:jc w:val="both"/>
        <w:rPr>
          <w:rFonts w:ascii="Arial" w:hAnsi="Arial" w:eastAsia="Times New Roman" w:cs="Arial"/>
          <w:lang w:val="en-GB"/>
        </w:rPr>
      </w:pPr>
      <w:r w:rsidRPr="00332587">
        <w:rPr>
          <w:rFonts w:ascii="Arial" w:hAnsi="Arial" w:eastAsia="Times New Roman" w:cs="Arial"/>
          <w:color w:val="000000" w:themeColor="text1"/>
          <w:lang w:val="en-GB"/>
        </w:rPr>
        <w:t>Following all L</w:t>
      </w:r>
      <w:r w:rsidRPr="00DB0EDF">
        <w:rPr>
          <w:rFonts w:ascii="Arial" w:hAnsi="Arial" w:eastAsia="Times New Roman" w:cs="Arial"/>
          <w:lang w:val="en-GB"/>
        </w:rPr>
        <w:t xml:space="preserve">WCET policies and procedures, including those relating to </w:t>
      </w:r>
      <w:r w:rsidRPr="00DB0EDF" w:rsidR="00173E0A">
        <w:rPr>
          <w:rFonts w:ascii="Arial" w:hAnsi="Arial" w:eastAsia="Times New Roman" w:cs="Arial"/>
          <w:lang w:val="en-GB"/>
        </w:rPr>
        <w:t xml:space="preserve">responding to criticism or complaints affecting the </w:t>
      </w:r>
      <w:r w:rsidRPr="00DB0EDF">
        <w:rPr>
          <w:rFonts w:ascii="Arial" w:hAnsi="Arial" w:cs="Arial"/>
        </w:rPr>
        <w:t>s</w:t>
      </w:r>
      <w:r w:rsidRPr="00DB0EDF" w:rsidR="00173E0A">
        <w:rPr>
          <w:rFonts w:ascii="Arial" w:hAnsi="Arial" w:cs="Arial"/>
        </w:rPr>
        <w:t>chool</w:t>
      </w:r>
      <w:r w:rsidR="00B8440A">
        <w:rPr>
          <w:rFonts w:ascii="Arial" w:hAnsi="Arial" w:cs="Arial"/>
        </w:rPr>
        <w:t>(s</w:t>
      </w:r>
      <w:proofErr w:type="gramStart"/>
      <w:r w:rsidR="00B8440A">
        <w:rPr>
          <w:rFonts w:ascii="Arial" w:hAnsi="Arial" w:cs="Arial"/>
        </w:rPr>
        <w:t>);</w:t>
      </w:r>
      <w:proofErr w:type="gramEnd"/>
    </w:p>
    <w:p w:rsidRPr="00DB0EDF" w:rsidR="00173E0A" w:rsidP="009303FA" w:rsidRDefault="009303FA" w14:paraId="5ED79CAC" w14:textId="05E4B6F9">
      <w:pPr>
        <w:pStyle w:val="ListParagraph"/>
        <w:numPr>
          <w:ilvl w:val="0"/>
          <w:numId w:val="40"/>
        </w:numPr>
        <w:ind w:right="-46"/>
        <w:jc w:val="both"/>
        <w:rPr>
          <w:rFonts w:ascii="Arial" w:hAnsi="Arial" w:eastAsia="Times New Roman" w:cs="Arial"/>
          <w:lang w:val="en-GB"/>
        </w:rPr>
      </w:pPr>
      <w:r w:rsidRPr="00DB0EDF">
        <w:rPr>
          <w:rFonts w:ascii="Arial" w:hAnsi="Arial" w:eastAsia="Times New Roman" w:cs="Arial"/>
          <w:lang w:val="en-GB"/>
        </w:rPr>
        <w:t>A</w:t>
      </w:r>
      <w:r w:rsidRPr="00DB0EDF" w:rsidR="00173E0A">
        <w:rPr>
          <w:rFonts w:ascii="Arial" w:hAnsi="Arial" w:eastAsia="Times New Roman" w:cs="Arial"/>
          <w:lang w:val="en-GB"/>
        </w:rPr>
        <w:t>ctively support</w:t>
      </w:r>
      <w:r w:rsidRPr="00DB0EDF">
        <w:rPr>
          <w:rFonts w:ascii="Arial" w:hAnsi="Arial" w:eastAsia="Times New Roman" w:cs="Arial"/>
          <w:lang w:val="en-GB"/>
        </w:rPr>
        <w:t>ing</w:t>
      </w:r>
      <w:r w:rsidRPr="00DB0EDF" w:rsidR="00173E0A">
        <w:rPr>
          <w:rFonts w:ascii="Arial" w:hAnsi="Arial" w:eastAsia="Times New Roman" w:cs="Arial"/>
          <w:lang w:val="en-GB"/>
        </w:rPr>
        <w:t xml:space="preserve"> and challeng</w:t>
      </w:r>
      <w:r w:rsidRPr="00DB0EDF">
        <w:rPr>
          <w:rFonts w:ascii="Arial" w:hAnsi="Arial" w:eastAsia="Times New Roman" w:cs="Arial"/>
          <w:lang w:val="en-GB"/>
        </w:rPr>
        <w:t>ing</w:t>
      </w:r>
      <w:r w:rsidRPr="00DB0EDF" w:rsidR="00173E0A">
        <w:rPr>
          <w:rFonts w:ascii="Arial" w:hAnsi="Arial" w:eastAsia="Times New Roman" w:cs="Arial"/>
          <w:lang w:val="en-GB"/>
        </w:rPr>
        <w:t xml:space="preserve"> the senior </w:t>
      </w:r>
      <w:proofErr w:type="gramStart"/>
      <w:r w:rsidRPr="00DB0EDF" w:rsidR="00173E0A">
        <w:rPr>
          <w:rFonts w:ascii="Arial" w:hAnsi="Arial" w:eastAsia="Times New Roman" w:cs="Arial"/>
          <w:lang w:val="en-GB"/>
        </w:rPr>
        <w:t>leadership</w:t>
      </w:r>
      <w:r w:rsidRPr="00DB0EDF" w:rsidR="000F64A7">
        <w:rPr>
          <w:rFonts w:ascii="Arial" w:hAnsi="Arial" w:eastAsia="Times New Roman" w:cs="Arial"/>
          <w:lang w:val="en-GB"/>
        </w:rPr>
        <w:t>;</w:t>
      </w:r>
      <w:proofErr w:type="gramEnd"/>
    </w:p>
    <w:p w:rsidRPr="00DB0EDF" w:rsidR="009303FA" w:rsidP="009303FA" w:rsidRDefault="009303FA" w14:paraId="214595E1" w14:textId="77777777">
      <w:pPr>
        <w:pStyle w:val="ListParagraph"/>
        <w:numPr>
          <w:ilvl w:val="0"/>
          <w:numId w:val="40"/>
        </w:numPr>
        <w:ind w:right="-46"/>
        <w:jc w:val="both"/>
        <w:rPr>
          <w:rFonts w:ascii="Arial" w:hAnsi="Arial" w:eastAsia="Times New Roman" w:cs="Arial"/>
          <w:lang w:val="en-GB"/>
        </w:rPr>
      </w:pPr>
      <w:r w:rsidRPr="00DB0EDF">
        <w:rPr>
          <w:rFonts w:ascii="Arial" w:hAnsi="Arial" w:eastAsia="Times New Roman" w:cs="Arial"/>
          <w:lang w:val="en-GB"/>
        </w:rPr>
        <w:t>U</w:t>
      </w:r>
      <w:r w:rsidRPr="00DB0EDF" w:rsidR="000F64A7">
        <w:rPr>
          <w:rFonts w:ascii="Arial" w:hAnsi="Arial" w:eastAsia="Times New Roman" w:cs="Arial"/>
          <w:lang w:val="en-GB"/>
        </w:rPr>
        <w:t>phold</w:t>
      </w:r>
      <w:r w:rsidRPr="00DB0EDF">
        <w:rPr>
          <w:rFonts w:ascii="Arial" w:hAnsi="Arial" w:eastAsia="Times New Roman" w:cs="Arial"/>
          <w:lang w:val="en-GB"/>
        </w:rPr>
        <w:t>ing</w:t>
      </w:r>
      <w:r w:rsidRPr="00DB0EDF" w:rsidR="000F64A7">
        <w:rPr>
          <w:rFonts w:ascii="Arial" w:hAnsi="Arial" w:eastAsia="Times New Roman" w:cs="Arial"/>
          <w:lang w:val="en-GB"/>
        </w:rPr>
        <w:t xml:space="preserve"> the reputation of </w:t>
      </w:r>
      <w:r w:rsidRPr="00DB0EDF">
        <w:rPr>
          <w:rFonts w:ascii="Arial" w:hAnsi="Arial" w:eastAsia="Times New Roman" w:cs="Arial"/>
          <w:lang w:val="en-GB"/>
        </w:rPr>
        <w:t>LWCET, its</w:t>
      </w:r>
      <w:r w:rsidRPr="00DB0EDF" w:rsidR="000F64A7">
        <w:rPr>
          <w:rFonts w:ascii="Arial" w:hAnsi="Arial" w:eastAsia="Times New Roman" w:cs="Arial"/>
          <w:lang w:val="en-GB"/>
        </w:rPr>
        <w:t xml:space="preserve"> </w:t>
      </w:r>
      <w:r w:rsidRPr="00DB0EDF">
        <w:rPr>
          <w:rFonts w:ascii="Arial" w:hAnsi="Arial" w:eastAsia="Times New Roman" w:cs="Arial"/>
          <w:lang w:val="en-GB"/>
        </w:rPr>
        <w:t>s</w:t>
      </w:r>
      <w:r w:rsidRPr="00DB0EDF" w:rsidR="000F64A7">
        <w:rPr>
          <w:rFonts w:ascii="Arial" w:hAnsi="Arial" w:eastAsia="Times New Roman" w:cs="Arial"/>
          <w:lang w:val="en-GB"/>
        </w:rPr>
        <w:t>chool</w:t>
      </w:r>
      <w:r w:rsidRPr="00DB0EDF">
        <w:rPr>
          <w:rFonts w:ascii="Arial" w:hAnsi="Arial" w:eastAsia="Times New Roman" w:cs="Arial"/>
          <w:lang w:val="en-GB"/>
        </w:rPr>
        <w:t>s</w:t>
      </w:r>
      <w:r w:rsidRPr="00DB0EDF" w:rsidR="004A2488">
        <w:rPr>
          <w:rFonts w:ascii="Arial" w:hAnsi="Arial" w:eastAsia="Times New Roman" w:cs="Arial"/>
          <w:lang w:val="en-GB"/>
        </w:rPr>
        <w:t>,</w:t>
      </w:r>
      <w:r w:rsidRPr="00DB0EDF">
        <w:rPr>
          <w:rFonts w:ascii="Arial" w:hAnsi="Arial" w:eastAsia="Times New Roman" w:cs="Arial"/>
          <w:lang w:val="en-GB"/>
        </w:rPr>
        <w:t xml:space="preserve"> the</w:t>
      </w:r>
      <w:r w:rsidRPr="00DB0EDF" w:rsidR="004A2488">
        <w:rPr>
          <w:rFonts w:ascii="Arial" w:hAnsi="Arial" w:eastAsia="Times New Roman" w:cs="Arial"/>
          <w:lang w:val="en-GB"/>
        </w:rPr>
        <w:t xml:space="preserve"> diocese</w:t>
      </w:r>
      <w:r w:rsidRPr="00DB0EDF" w:rsidR="001B03CB">
        <w:rPr>
          <w:rFonts w:ascii="Arial" w:hAnsi="Arial" w:eastAsia="Times New Roman" w:cs="Arial"/>
          <w:lang w:val="en-GB"/>
        </w:rPr>
        <w:t xml:space="preserve">, </w:t>
      </w:r>
      <w:r w:rsidRPr="00DB0EDF">
        <w:rPr>
          <w:rFonts w:ascii="Arial" w:hAnsi="Arial" w:eastAsia="Times New Roman" w:cs="Arial"/>
          <w:lang w:val="en-GB"/>
        </w:rPr>
        <w:t xml:space="preserve">and </w:t>
      </w:r>
      <w:r w:rsidRPr="00DB0EDF" w:rsidR="001B03CB">
        <w:rPr>
          <w:rFonts w:ascii="Arial" w:hAnsi="Arial" w:eastAsia="Times New Roman" w:cs="Arial"/>
          <w:lang w:val="en-GB"/>
        </w:rPr>
        <w:t>religious order (if any)</w:t>
      </w:r>
      <w:r w:rsidRPr="00DB0EDF" w:rsidR="004A2488">
        <w:rPr>
          <w:rFonts w:ascii="Arial" w:hAnsi="Arial" w:eastAsia="Times New Roman" w:cs="Arial"/>
          <w:lang w:val="en-GB"/>
        </w:rPr>
        <w:t xml:space="preserve"> and Catholic education as a whole</w:t>
      </w:r>
      <w:r w:rsidRPr="00DB0EDF" w:rsidR="000F64A7">
        <w:rPr>
          <w:rFonts w:ascii="Arial" w:hAnsi="Arial" w:eastAsia="Times New Roman" w:cs="Arial"/>
          <w:lang w:val="en-GB"/>
        </w:rPr>
        <w:t xml:space="preserve"> </w:t>
      </w:r>
    </w:p>
    <w:p w:rsidRPr="00DB0EDF" w:rsidR="001B03CB" w:rsidP="009303FA" w:rsidRDefault="009303FA" w14:paraId="7BED9C7A" w14:textId="203453DC">
      <w:pPr>
        <w:pStyle w:val="ListParagraph"/>
        <w:numPr>
          <w:ilvl w:val="0"/>
          <w:numId w:val="40"/>
        </w:numPr>
        <w:ind w:right="-46"/>
        <w:jc w:val="both"/>
        <w:rPr>
          <w:rFonts w:ascii="Arial" w:hAnsi="Arial" w:eastAsia="Times New Roman" w:cs="Arial"/>
          <w:lang w:val="en-GB"/>
        </w:rPr>
      </w:pPr>
      <w:r w:rsidRPr="00DB0EDF">
        <w:rPr>
          <w:rFonts w:ascii="Arial" w:hAnsi="Arial" w:eastAsia="Times New Roman" w:cs="Arial"/>
          <w:lang w:val="en-GB"/>
        </w:rPr>
        <w:t>C</w:t>
      </w:r>
      <w:r w:rsidRPr="00DB0EDF" w:rsidR="000F64A7">
        <w:rPr>
          <w:rFonts w:ascii="Arial" w:hAnsi="Arial" w:eastAsia="Times New Roman" w:cs="Arial"/>
          <w:lang w:val="en-GB"/>
        </w:rPr>
        <w:t>arefully consider</w:t>
      </w:r>
      <w:r w:rsidRPr="00DB0EDF">
        <w:rPr>
          <w:rFonts w:ascii="Arial" w:hAnsi="Arial" w:eastAsia="Times New Roman" w:cs="Arial"/>
          <w:lang w:val="en-GB"/>
        </w:rPr>
        <w:t>ing</w:t>
      </w:r>
      <w:r w:rsidRPr="00DB0EDF" w:rsidR="000F64A7">
        <w:rPr>
          <w:rFonts w:ascii="Arial" w:hAnsi="Arial" w:eastAsia="Times New Roman" w:cs="Arial"/>
          <w:lang w:val="en-GB"/>
        </w:rPr>
        <w:t xml:space="preserve"> and monitor</w:t>
      </w:r>
      <w:r w:rsidRPr="00DB0EDF">
        <w:rPr>
          <w:rFonts w:ascii="Arial" w:hAnsi="Arial" w:eastAsia="Times New Roman" w:cs="Arial"/>
          <w:lang w:val="en-GB"/>
        </w:rPr>
        <w:t>ing</w:t>
      </w:r>
      <w:r w:rsidRPr="00DB0EDF" w:rsidR="000F64A7">
        <w:rPr>
          <w:rFonts w:ascii="Arial" w:hAnsi="Arial" w:eastAsia="Times New Roman" w:cs="Arial"/>
          <w:lang w:val="en-GB"/>
        </w:rPr>
        <w:t xml:space="preserve"> personal use of social </w:t>
      </w:r>
      <w:proofErr w:type="gramStart"/>
      <w:r w:rsidRPr="00DB0EDF" w:rsidR="000F64A7">
        <w:rPr>
          <w:rFonts w:ascii="Arial" w:hAnsi="Arial" w:eastAsia="Times New Roman" w:cs="Arial"/>
          <w:lang w:val="en-GB"/>
        </w:rPr>
        <w:t>media;</w:t>
      </w:r>
      <w:proofErr w:type="gramEnd"/>
    </w:p>
    <w:p w:rsidRPr="00DB0EDF" w:rsidR="00173E0A" w:rsidP="009303FA" w:rsidRDefault="00F25A45" w14:paraId="10A26547" w14:textId="3822A280">
      <w:pPr>
        <w:pStyle w:val="ListParagraph"/>
        <w:numPr>
          <w:ilvl w:val="0"/>
          <w:numId w:val="40"/>
        </w:numPr>
        <w:ind w:right="-46"/>
        <w:jc w:val="both"/>
        <w:rPr>
          <w:rFonts w:ascii="Arial" w:hAnsi="Arial" w:eastAsia="Times New Roman" w:cs="Arial"/>
          <w:lang w:val="en-GB"/>
        </w:rPr>
      </w:pPr>
      <w:r w:rsidRPr="00DB0EDF">
        <w:rPr>
          <w:rFonts w:ascii="Arial" w:hAnsi="Arial" w:eastAsia="Times New Roman" w:cs="Arial"/>
          <w:lang w:val="en-GB"/>
        </w:rPr>
        <w:t>If appointed as a Foundation Governor,</w:t>
      </w:r>
      <w:r w:rsidRPr="00DB0EDF" w:rsidR="009303FA">
        <w:rPr>
          <w:rFonts w:ascii="Arial" w:hAnsi="Arial" w:eastAsia="Times New Roman" w:cs="Arial"/>
          <w:lang w:val="en-GB"/>
        </w:rPr>
        <w:t xml:space="preserve"> </w:t>
      </w:r>
      <w:r w:rsidRPr="00DB0EDF" w:rsidR="00173E0A">
        <w:rPr>
          <w:rFonts w:ascii="Arial" w:hAnsi="Arial" w:eastAsia="Times New Roman" w:cs="Arial"/>
          <w:lang w:val="en-GB"/>
        </w:rPr>
        <w:t>recogni</w:t>
      </w:r>
      <w:r w:rsidRPr="00DB0EDF">
        <w:rPr>
          <w:rFonts w:ascii="Arial" w:hAnsi="Arial" w:eastAsia="Times New Roman" w:cs="Arial"/>
          <w:lang w:val="en-GB"/>
        </w:rPr>
        <w:t>s</w:t>
      </w:r>
      <w:r w:rsidRPr="00DB0EDF" w:rsidR="009303FA">
        <w:rPr>
          <w:rFonts w:ascii="Arial" w:hAnsi="Arial" w:eastAsia="Times New Roman" w:cs="Arial"/>
          <w:lang w:val="en-GB"/>
        </w:rPr>
        <w:t>ing</w:t>
      </w:r>
      <w:r w:rsidRPr="00DB0EDF" w:rsidR="00173E0A">
        <w:rPr>
          <w:rFonts w:ascii="Arial" w:hAnsi="Arial" w:eastAsia="Times New Roman" w:cs="Arial"/>
          <w:lang w:val="en-GB"/>
        </w:rPr>
        <w:t xml:space="preserve"> and accept</w:t>
      </w:r>
      <w:r w:rsidRPr="00DB0EDF" w:rsidR="009303FA">
        <w:rPr>
          <w:rFonts w:ascii="Arial" w:hAnsi="Arial" w:eastAsia="Times New Roman" w:cs="Arial"/>
          <w:lang w:val="en-GB"/>
        </w:rPr>
        <w:t>ing</w:t>
      </w:r>
      <w:r w:rsidRPr="00DB0EDF" w:rsidR="00173E0A">
        <w:rPr>
          <w:rFonts w:ascii="Arial" w:hAnsi="Arial" w:eastAsia="Times New Roman" w:cs="Arial"/>
          <w:lang w:val="en-GB"/>
        </w:rPr>
        <w:t xml:space="preserve"> responsibilities </w:t>
      </w:r>
      <w:r w:rsidRPr="00DB0EDF">
        <w:rPr>
          <w:rFonts w:ascii="Arial" w:hAnsi="Arial" w:eastAsia="Times New Roman" w:cs="Arial"/>
          <w:lang w:val="en-GB"/>
        </w:rPr>
        <w:t xml:space="preserve">and </w:t>
      </w:r>
      <w:r w:rsidRPr="00DB0EDF" w:rsidR="009303FA">
        <w:rPr>
          <w:rFonts w:ascii="Arial" w:hAnsi="Arial" w:eastAsia="Times New Roman" w:cs="Arial"/>
          <w:lang w:val="en-GB"/>
        </w:rPr>
        <w:t>signing</w:t>
      </w:r>
      <w:r w:rsidRPr="00DB0EDF" w:rsidR="00173E0A">
        <w:rPr>
          <w:rFonts w:ascii="Arial" w:hAnsi="Arial" w:eastAsia="Times New Roman" w:cs="Arial"/>
          <w:lang w:val="en-GB"/>
        </w:rPr>
        <w:t xml:space="preserve"> the Declaration &amp; </w:t>
      </w:r>
      <w:r w:rsidRPr="00DB0EDF" w:rsidR="005C71E6">
        <w:rPr>
          <w:rFonts w:ascii="Arial" w:hAnsi="Arial" w:eastAsia="Times New Roman" w:cs="Arial"/>
          <w:lang w:val="en-GB"/>
        </w:rPr>
        <w:t>Undertaking</w:t>
      </w:r>
      <w:r w:rsidRPr="00DB0EDF" w:rsidR="009303FA">
        <w:rPr>
          <w:rFonts w:ascii="Arial" w:hAnsi="Arial" w:eastAsia="Times New Roman" w:cs="Arial"/>
          <w:lang w:val="en-GB"/>
        </w:rPr>
        <w:t xml:space="preserve"> (</w:t>
      </w:r>
      <w:r w:rsidRPr="00DB0EDF" w:rsidR="00173E0A">
        <w:rPr>
          <w:rFonts w:ascii="Arial" w:hAnsi="Arial" w:eastAsia="Times New Roman" w:cs="Arial"/>
          <w:lang w:val="en-GB"/>
        </w:rPr>
        <w:t xml:space="preserve">a copy of which is attached as an appendix to this Code of </w:t>
      </w:r>
      <w:r w:rsidRPr="00DB0EDF" w:rsidR="001B03CB">
        <w:rPr>
          <w:rFonts w:ascii="Arial" w:hAnsi="Arial" w:eastAsia="Times New Roman" w:cs="Arial"/>
          <w:lang w:val="en-GB"/>
        </w:rPr>
        <w:t>Conduct</w:t>
      </w:r>
      <w:r w:rsidRPr="00DB0EDF" w:rsidR="009303FA">
        <w:rPr>
          <w:rFonts w:ascii="Arial" w:hAnsi="Arial" w:eastAsia="Times New Roman" w:cs="Arial"/>
          <w:lang w:val="en-GB"/>
        </w:rPr>
        <w:t>)</w:t>
      </w:r>
      <w:r w:rsidRPr="00DB0EDF">
        <w:rPr>
          <w:rFonts w:ascii="Arial" w:hAnsi="Arial" w:eastAsia="Times New Roman" w:cs="Arial"/>
          <w:lang w:val="en-GB"/>
        </w:rPr>
        <w:t xml:space="preserve"> </w:t>
      </w:r>
      <w:r w:rsidRPr="00DB0EDF" w:rsidR="009303FA">
        <w:rPr>
          <w:rFonts w:ascii="Arial" w:hAnsi="Arial" w:eastAsia="Times New Roman" w:cs="Arial"/>
          <w:lang w:val="en-GB"/>
        </w:rPr>
        <w:t xml:space="preserve">and </w:t>
      </w:r>
      <w:r w:rsidRPr="00DB0EDF" w:rsidR="003C7CBA">
        <w:rPr>
          <w:rFonts w:ascii="Arial" w:hAnsi="Arial" w:eastAsia="Times New Roman" w:cs="Arial"/>
          <w:lang w:val="en-GB"/>
        </w:rPr>
        <w:t>return</w:t>
      </w:r>
      <w:r w:rsidRPr="00DB0EDF" w:rsidR="009303FA">
        <w:rPr>
          <w:rFonts w:ascii="Arial" w:hAnsi="Arial" w:eastAsia="Times New Roman" w:cs="Arial"/>
          <w:lang w:val="en-GB"/>
        </w:rPr>
        <w:t>ing</w:t>
      </w:r>
      <w:r w:rsidRPr="00DB0EDF" w:rsidR="003C7CBA">
        <w:rPr>
          <w:rFonts w:ascii="Arial" w:hAnsi="Arial" w:eastAsia="Times New Roman" w:cs="Arial"/>
          <w:lang w:val="en-GB"/>
        </w:rPr>
        <w:t xml:space="preserve"> the signed copy to the clerk</w:t>
      </w:r>
      <w:r w:rsidRPr="00DB0EDF" w:rsidR="00173E0A">
        <w:rPr>
          <w:rFonts w:ascii="Arial" w:hAnsi="Arial" w:eastAsia="Times New Roman" w:cs="Arial"/>
          <w:lang w:val="en-GB"/>
        </w:rPr>
        <w:t>.</w:t>
      </w:r>
      <w:r w:rsidRPr="00DB0EDF" w:rsidR="000F64A7">
        <w:rPr>
          <w:rFonts w:ascii="Arial" w:hAnsi="Arial" w:eastAsia="Times New Roman" w:cs="Arial"/>
          <w:lang w:val="en-GB"/>
        </w:rPr>
        <w:t xml:space="preserve"> </w:t>
      </w:r>
    </w:p>
    <w:p w:rsidRPr="00DB0EDF" w:rsidR="001B03CB" w:rsidP="001B03CB" w:rsidRDefault="001B03CB" w14:paraId="63B5A3C2" w14:textId="77777777">
      <w:pPr>
        <w:pStyle w:val="ListParagraph"/>
        <w:ind w:left="567" w:right="-46"/>
        <w:jc w:val="both"/>
        <w:rPr>
          <w:rFonts w:ascii="Arial" w:hAnsi="Arial" w:eastAsia="Times New Roman" w:cs="Arial"/>
          <w:lang w:val="en-GB"/>
        </w:rPr>
      </w:pPr>
    </w:p>
    <w:p w:rsidRPr="00332587" w:rsidR="00173E0A" w:rsidP="00332587" w:rsidRDefault="00173E0A" w14:paraId="0BA6E4BF" w14:textId="03962E0C">
      <w:pPr>
        <w:pStyle w:val="Heading2"/>
        <w:rPr>
          <w:rFonts w:ascii="Arial" w:hAnsi="Arial" w:eastAsia="Times New Roman" w:cs="Arial"/>
          <w:b/>
          <w:i/>
          <w:iCs/>
          <w:sz w:val="22"/>
          <w:szCs w:val="22"/>
          <w:lang w:val="en-GB"/>
        </w:rPr>
      </w:pPr>
      <w:bookmarkStart w:name="_Toc176977078" w:id="17"/>
      <w:r w:rsidRPr="00332587">
        <w:rPr>
          <w:rFonts w:ascii="Arial" w:hAnsi="Arial" w:eastAsia="Times New Roman" w:cs="Arial"/>
          <w:b/>
          <w:i/>
          <w:iCs/>
          <w:sz w:val="22"/>
          <w:szCs w:val="22"/>
          <w:lang w:val="en-GB"/>
        </w:rPr>
        <w:t>Commitmen</w:t>
      </w:r>
      <w:r w:rsidRPr="00332587" w:rsidR="00B8440A">
        <w:rPr>
          <w:rFonts w:ascii="Arial" w:hAnsi="Arial" w:eastAsia="Times New Roman" w:cs="Arial"/>
          <w:b/>
          <w:i/>
          <w:iCs/>
          <w:sz w:val="22"/>
          <w:szCs w:val="22"/>
          <w:lang w:val="en-GB"/>
        </w:rPr>
        <w:t>ts</w:t>
      </w:r>
      <w:bookmarkEnd w:id="17"/>
    </w:p>
    <w:p w:rsidRPr="00DB0EDF" w:rsidR="00DB0EDF" w:rsidP="00DB0EDF" w:rsidRDefault="00DB0EDF" w14:paraId="0436F49E" w14:textId="4E7D4613">
      <w:pPr>
        <w:spacing w:after="0"/>
        <w:ind w:right="792"/>
        <w:jc w:val="both"/>
        <w:rPr>
          <w:rFonts w:ascii="Arial" w:hAnsi="Arial" w:eastAsia="Times New Roman" w:cs="Arial"/>
          <w:bCs/>
          <w:lang w:val="en-GB"/>
        </w:rPr>
      </w:pPr>
      <w:r w:rsidRPr="00DB0EDF">
        <w:rPr>
          <w:rFonts w:ascii="Arial" w:hAnsi="Arial" w:eastAsia="Times New Roman" w:cs="Arial"/>
          <w:bCs/>
          <w:lang w:val="en-GB"/>
        </w:rPr>
        <w:t>All governors will commit to:</w:t>
      </w:r>
    </w:p>
    <w:p w:rsidRPr="00DB0EDF" w:rsidR="00173E0A" w:rsidP="00DB0EDF" w:rsidRDefault="009303FA" w14:paraId="1CA22956" w14:textId="58C179A6">
      <w:pPr>
        <w:pStyle w:val="ListParagraph"/>
        <w:numPr>
          <w:ilvl w:val="0"/>
          <w:numId w:val="42"/>
        </w:numPr>
        <w:ind w:right="-46"/>
        <w:jc w:val="both"/>
        <w:rPr>
          <w:rFonts w:ascii="Arial" w:hAnsi="Arial" w:eastAsia="Times New Roman" w:cs="Arial"/>
          <w:lang w:val="en-GB"/>
        </w:rPr>
      </w:pPr>
      <w:r w:rsidRPr="00DB0EDF">
        <w:rPr>
          <w:rFonts w:ascii="Arial" w:hAnsi="Arial" w:eastAsia="Times New Roman" w:cs="Arial"/>
          <w:lang w:val="en-GB"/>
        </w:rPr>
        <w:t xml:space="preserve">Acknowledging and </w:t>
      </w:r>
      <w:r w:rsidRPr="00DB0EDF" w:rsidR="00173E0A">
        <w:rPr>
          <w:rFonts w:ascii="Arial" w:hAnsi="Arial" w:eastAsia="Times New Roman" w:cs="Arial"/>
          <w:lang w:val="en-GB"/>
        </w:rPr>
        <w:t xml:space="preserve">accepting </w:t>
      </w:r>
      <w:r w:rsidRPr="00DB0EDF">
        <w:rPr>
          <w:rFonts w:ascii="Arial" w:hAnsi="Arial" w:eastAsia="Times New Roman" w:cs="Arial"/>
          <w:lang w:val="en-GB"/>
        </w:rPr>
        <w:t xml:space="preserve">the </w:t>
      </w:r>
      <w:r w:rsidRPr="00DB0EDF" w:rsidR="00173E0A">
        <w:rPr>
          <w:rFonts w:ascii="Arial" w:hAnsi="Arial" w:eastAsia="Times New Roman" w:cs="Arial"/>
          <w:lang w:val="en-GB"/>
        </w:rPr>
        <w:t xml:space="preserve">office involves the commitment of significant amounts of time and </w:t>
      </w:r>
      <w:proofErr w:type="gramStart"/>
      <w:r w:rsidRPr="00DB0EDF" w:rsidR="00173E0A">
        <w:rPr>
          <w:rFonts w:ascii="Arial" w:hAnsi="Arial" w:eastAsia="Times New Roman" w:cs="Arial"/>
          <w:lang w:val="en-GB"/>
        </w:rPr>
        <w:t>energy</w:t>
      </w:r>
      <w:r w:rsidRPr="00DB0EDF" w:rsidR="005C71E6">
        <w:rPr>
          <w:rFonts w:ascii="Arial" w:hAnsi="Arial" w:eastAsia="Times New Roman" w:cs="Arial"/>
          <w:lang w:val="en-GB"/>
        </w:rPr>
        <w:t>;</w:t>
      </w:r>
      <w:proofErr w:type="gramEnd"/>
    </w:p>
    <w:p w:rsidRPr="00DB0EDF" w:rsidR="00173E0A" w:rsidP="00DB0EDF" w:rsidRDefault="009303FA" w14:paraId="141899B1" w14:textId="5C1EE7B9">
      <w:pPr>
        <w:pStyle w:val="ListParagraph"/>
        <w:numPr>
          <w:ilvl w:val="0"/>
          <w:numId w:val="42"/>
        </w:numPr>
        <w:ind w:right="-46"/>
        <w:jc w:val="both"/>
        <w:rPr>
          <w:rFonts w:ascii="Arial" w:hAnsi="Arial" w:eastAsia="Times New Roman" w:cs="Arial"/>
          <w:lang w:val="en-GB"/>
        </w:rPr>
      </w:pPr>
      <w:r w:rsidRPr="00DB0EDF">
        <w:rPr>
          <w:rFonts w:ascii="Arial" w:hAnsi="Arial" w:eastAsia="Times New Roman" w:cs="Arial"/>
          <w:lang w:val="en-GB"/>
        </w:rPr>
        <w:t>Becoming a</w:t>
      </w:r>
      <w:r w:rsidRPr="00DB0EDF" w:rsidR="00173E0A">
        <w:rPr>
          <w:rFonts w:ascii="Arial" w:hAnsi="Arial" w:eastAsia="Times New Roman" w:cs="Arial"/>
          <w:lang w:val="en-GB"/>
        </w:rPr>
        <w:t xml:space="preserve">ctively </w:t>
      </w:r>
      <w:r w:rsidRPr="00DB0EDF">
        <w:rPr>
          <w:rFonts w:ascii="Arial" w:hAnsi="Arial" w:eastAsia="Times New Roman" w:cs="Arial"/>
          <w:lang w:val="en-GB"/>
        </w:rPr>
        <w:t xml:space="preserve">involved </w:t>
      </w:r>
      <w:r w:rsidRPr="00DB0EDF" w:rsidR="00173E0A">
        <w:rPr>
          <w:rFonts w:ascii="Arial" w:hAnsi="Arial" w:eastAsia="Times New Roman" w:cs="Arial"/>
          <w:lang w:val="en-GB"/>
        </w:rPr>
        <w:t xml:space="preserve">in the work of the </w:t>
      </w:r>
      <w:r w:rsidRPr="00DB0EDF" w:rsidR="003C7CBA">
        <w:rPr>
          <w:rFonts w:ascii="Arial" w:hAnsi="Arial" w:cs="Arial"/>
        </w:rPr>
        <w:t>G</w:t>
      </w:r>
      <w:r w:rsidRPr="00DB0EDF" w:rsidR="00173E0A">
        <w:rPr>
          <w:rFonts w:ascii="Arial" w:hAnsi="Arial" w:cs="Arial"/>
        </w:rPr>
        <w:t xml:space="preserve">overning </w:t>
      </w:r>
      <w:r w:rsidRPr="00DB0EDF" w:rsidR="003C7CBA">
        <w:rPr>
          <w:rFonts w:ascii="Arial" w:hAnsi="Arial" w:cs="Arial"/>
        </w:rPr>
        <w:t>B</w:t>
      </w:r>
      <w:r w:rsidRPr="00DB0EDF" w:rsidR="00173E0A">
        <w:rPr>
          <w:rFonts w:ascii="Arial" w:hAnsi="Arial" w:cs="Arial"/>
        </w:rPr>
        <w:t xml:space="preserve">oard </w:t>
      </w:r>
      <w:r w:rsidRPr="00DB0EDF" w:rsidR="00173E0A">
        <w:rPr>
          <w:rFonts w:ascii="Arial" w:hAnsi="Arial" w:eastAsia="Times New Roman" w:cs="Arial"/>
          <w:lang w:val="en-GB"/>
        </w:rPr>
        <w:t xml:space="preserve">and accept </w:t>
      </w:r>
      <w:r w:rsidRPr="00DB0EDF">
        <w:rPr>
          <w:rFonts w:ascii="Arial" w:hAnsi="Arial" w:eastAsia="Times New Roman" w:cs="Arial"/>
          <w:lang w:val="en-GB"/>
        </w:rPr>
        <w:t>a</w:t>
      </w:r>
      <w:r w:rsidR="00332587">
        <w:rPr>
          <w:rFonts w:ascii="Arial" w:hAnsi="Arial" w:eastAsia="Times New Roman" w:cs="Arial"/>
          <w:lang w:val="en-GB"/>
        </w:rPr>
        <w:t xml:space="preserve"> </w:t>
      </w:r>
      <w:r w:rsidRPr="00DB0EDF" w:rsidR="00173E0A">
        <w:rPr>
          <w:rFonts w:ascii="Arial" w:hAnsi="Arial" w:eastAsia="Times New Roman" w:cs="Arial"/>
          <w:lang w:val="en-GB"/>
        </w:rPr>
        <w:t xml:space="preserve">fair share of responsibilities, including service on committees or working </w:t>
      </w:r>
      <w:proofErr w:type="gramStart"/>
      <w:r w:rsidRPr="00DB0EDF" w:rsidR="00173E0A">
        <w:rPr>
          <w:rFonts w:ascii="Arial" w:hAnsi="Arial" w:eastAsia="Times New Roman" w:cs="Arial"/>
          <w:lang w:val="en-GB"/>
        </w:rPr>
        <w:t>groups</w:t>
      </w:r>
      <w:r w:rsidRPr="00DB0EDF" w:rsidR="005C71E6">
        <w:rPr>
          <w:rFonts w:ascii="Arial" w:hAnsi="Arial" w:eastAsia="Times New Roman" w:cs="Arial"/>
          <w:lang w:val="en-GB"/>
        </w:rPr>
        <w:t>;</w:t>
      </w:r>
      <w:proofErr w:type="gramEnd"/>
    </w:p>
    <w:p w:rsidRPr="00DB0EDF" w:rsidR="005C71E6" w:rsidP="00DB0EDF" w:rsidRDefault="009303FA" w14:paraId="080D8744" w14:textId="46FFB771">
      <w:pPr>
        <w:pStyle w:val="ListParagraph"/>
        <w:numPr>
          <w:ilvl w:val="0"/>
          <w:numId w:val="42"/>
        </w:numPr>
        <w:spacing w:after="0"/>
        <w:ind w:right="-46"/>
        <w:jc w:val="both"/>
        <w:rPr>
          <w:rFonts w:ascii="Arial" w:hAnsi="Arial" w:eastAsia="Times New Roman" w:cs="Arial"/>
          <w:lang w:val="en-GB"/>
        </w:rPr>
      </w:pPr>
      <w:r w:rsidRPr="00DB0EDF">
        <w:rPr>
          <w:rFonts w:ascii="Arial" w:hAnsi="Arial" w:eastAsia="Times New Roman" w:cs="Arial"/>
          <w:lang w:val="en-GB"/>
        </w:rPr>
        <w:t xml:space="preserve">Arriving at </w:t>
      </w:r>
      <w:r w:rsidRPr="00DB0EDF" w:rsidR="005C71E6">
        <w:rPr>
          <w:rFonts w:ascii="Arial" w:hAnsi="Arial" w:eastAsia="Times New Roman" w:cs="Arial"/>
          <w:lang w:val="en-GB"/>
        </w:rPr>
        <w:t>meetings well prepared</w:t>
      </w:r>
      <w:r w:rsidRPr="00DB0EDF">
        <w:rPr>
          <w:rFonts w:ascii="Arial" w:hAnsi="Arial" w:eastAsia="Times New Roman" w:cs="Arial"/>
          <w:lang w:val="en-GB"/>
        </w:rPr>
        <w:t>,</w:t>
      </w:r>
      <w:r w:rsidRPr="00DB0EDF" w:rsidR="005C71E6">
        <w:rPr>
          <w:rFonts w:ascii="Arial" w:hAnsi="Arial" w:eastAsia="Times New Roman" w:cs="Arial"/>
          <w:lang w:val="en-GB"/>
        </w:rPr>
        <w:t xml:space="preserve"> </w:t>
      </w:r>
      <w:r w:rsidRPr="00DB0EDF" w:rsidR="001F2D6E">
        <w:rPr>
          <w:rFonts w:ascii="Arial" w:hAnsi="Arial" w:eastAsia="Times New Roman" w:cs="Arial"/>
          <w:lang w:val="en-GB"/>
        </w:rPr>
        <w:t xml:space="preserve">including reading all papers in </w:t>
      </w:r>
      <w:proofErr w:type="gramStart"/>
      <w:r w:rsidRPr="00DB0EDF" w:rsidR="001F2D6E">
        <w:rPr>
          <w:rFonts w:ascii="Arial" w:hAnsi="Arial" w:eastAsia="Times New Roman" w:cs="Arial"/>
          <w:lang w:val="en-GB"/>
        </w:rPr>
        <w:t>advance;</w:t>
      </w:r>
      <w:proofErr w:type="gramEnd"/>
    </w:p>
    <w:p w:rsidRPr="00DB0EDF" w:rsidR="00173E0A" w:rsidP="00DB0EDF" w:rsidRDefault="009303FA" w14:paraId="0ECCDFCA" w14:textId="32C47826">
      <w:pPr>
        <w:pStyle w:val="ListParagraph"/>
        <w:numPr>
          <w:ilvl w:val="0"/>
          <w:numId w:val="42"/>
        </w:numPr>
        <w:ind w:right="-46"/>
        <w:jc w:val="both"/>
        <w:rPr>
          <w:rFonts w:ascii="Arial" w:hAnsi="Arial" w:eastAsia="Times New Roman" w:cs="Arial"/>
          <w:lang w:val="en-GB"/>
        </w:rPr>
      </w:pPr>
      <w:r w:rsidRPr="00DB0EDF">
        <w:rPr>
          <w:rFonts w:ascii="Arial" w:hAnsi="Arial" w:eastAsia="Times New Roman" w:cs="Arial"/>
          <w:lang w:val="en-GB"/>
        </w:rPr>
        <w:t xml:space="preserve">Attending </w:t>
      </w:r>
      <w:r w:rsidRPr="00DB0EDF" w:rsidR="00173E0A">
        <w:rPr>
          <w:rFonts w:ascii="Arial" w:hAnsi="Arial" w:eastAsia="Times New Roman" w:cs="Arial"/>
          <w:lang w:val="en-GB"/>
        </w:rPr>
        <w:t>all meetings</w:t>
      </w:r>
      <w:r w:rsidRPr="00DB0EDF">
        <w:rPr>
          <w:rFonts w:ascii="Arial" w:hAnsi="Arial" w:eastAsia="Times New Roman" w:cs="Arial"/>
          <w:lang w:val="en-GB"/>
        </w:rPr>
        <w:t xml:space="preserve"> (where at all possible)</w:t>
      </w:r>
      <w:r w:rsidRPr="00DB0EDF" w:rsidR="00173E0A">
        <w:rPr>
          <w:rFonts w:ascii="Arial" w:hAnsi="Arial" w:eastAsia="Times New Roman" w:cs="Arial"/>
          <w:lang w:val="en-GB"/>
        </w:rPr>
        <w:t xml:space="preserve"> </w:t>
      </w:r>
      <w:r w:rsidRPr="00DB0EDF" w:rsidR="001F2D6E">
        <w:rPr>
          <w:rFonts w:ascii="Arial" w:hAnsi="Arial" w:eastAsia="Times New Roman" w:cs="Arial"/>
          <w:lang w:val="en-GB"/>
        </w:rPr>
        <w:t>and mak</w:t>
      </w:r>
      <w:r w:rsidRPr="00DB0EDF">
        <w:rPr>
          <w:rFonts w:ascii="Arial" w:hAnsi="Arial" w:eastAsia="Times New Roman" w:cs="Arial"/>
          <w:lang w:val="en-GB"/>
        </w:rPr>
        <w:t>ing</w:t>
      </w:r>
      <w:r w:rsidRPr="00DB0EDF" w:rsidR="001F2D6E">
        <w:rPr>
          <w:rFonts w:ascii="Arial" w:hAnsi="Arial" w:eastAsia="Times New Roman" w:cs="Arial"/>
          <w:lang w:val="en-GB"/>
        </w:rPr>
        <w:t xml:space="preserve"> positive contributions thereat, </w:t>
      </w:r>
      <w:r w:rsidRPr="00DB0EDF" w:rsidR="00173E0A">
        <w:rPr>
          <w:rFonts w:ascii="Arial" w:hAnsi="Arial" w:eastAsia="Times New Roman" w:cs="Arial"/>
          <w:lang w:val="en-GB"/>
        </w:rPr>
        <w:t xml:space="preserve">and </w:t>
      </w:r>
      <w:r w:rsidRPr="00DB0EDF">
        <w:rPr>
          <w:rFonts w:ascii="Arial" w:hAnsi="Arial" w:eastAsia="Times New Roman" w:cs="Arial"/>
          <w:lang w:val="en-GB"/>
        </w:rPr>
        <w:t>sending apologies</w:t>
      </w:r>
      <w:r w:rsidRPr="00DB0EDF" w:rsidR="00173E0A">
        <w:rPr>
          <w:rFonts w:ascii="Arial" w:hAnsi="Arial" w:eastAsia="Times New Roman" w:cs="Arial"/>
          <w:lang w:val="en-GB"/>
        </w:rPr>
        <w:t xml:space="preserve"> in advance </w:t>
      </w:r>
      <w:r w:rsidRPr="00DB0EDF">
        <w:rPr>
          <w:rFonts w:ascii="Arial" w:hAnsi="Arial" w:eastAsia="Times New Roman" w:cs="Arial"/>
          <w:lang w:val="en-GB"/>
        </w:rPr>
        <w:t xml:space="preserve">for non-attendance, including </w:t>
      </w:r>
      <w:proofErr w:type="gramStart"/>
      <w:r w:rsidRPr="00DB0EDF">
        <w:rPr>
          <w:rFonts w:ascii="Arial" w:hAnsi="Arial" w:eastAsia="Times New Roman" w:cs="Arial"/>
          <w:lang w:val="en-GB"/>
        </w:rPr>
        <w:t>reasons;</w:t>
      </w:r>
      <w:proofErr w:type="gramEnd"/>
    </w:p>
    <w:p w:rsidRPr="00DB0EDF" w:rsidR="00173E0A" w:rsidP="00DB0EDF" w:rsidRDefault="009303FA" w14:paraId="64B1FC9B" w14:textId="2F8E6E4E">
      <w:pPr>
        <w:pStyle w:val="ListParagraph"/>
        <w:numPr>
          <w:ilvl w:val="0"/>
          <w:numId w:val="42"/>
        </w:numPr>
        <w:ind w:right="-46"/>
        <w:jc w:val="both"/>
        <w:rPr>
          <w:rFonts w:ascii="Arial" w:hAnsi="Arial" w:eastAsia="Times New Roman" w:cs="Arial"/>
          <w:lang w:val="en-GB"/>
        </w:rPr>
      </w:pPr>
      <w:r w:rsidRPr="00DB0EDF">
        <w:rPr>
          <w:rFonts w:ascii="Arial" w:hAnsi="Arial" w:cs="Arial"/>
        </w:rPr>
        <w:t xml:space="preserve">Getting to know LWCET and </w:t>
      </w:r>
      <w:r w:rsidR="00332587">
        <w:rPr>
          <w:rFonts w:ascii="Arial" w:hAnsi="Arial" w:cs="Arial"/>
        </w:rPr>
        <w:t>its</w:t>
      </w:r>
      <w:r w:rsidRPr="00DB0EDF">
        <w:rPr>
          <w:rFonts w:ascii="Arial" w:hAnsi="Arial" w:cs="Arial"/>
        </w:rPr>
        <w:t xml:space="preserve"> s</w:t>
      </w:r>
      <w:r w:rsidRPr="00DB0EDF" w:rsidR="00173E0A">
        <w:rPr>
          <w:rFonts w:ascii="Arial" w:hAnsi="Arial" w:cs="Arial"/>
        </w:rPr>
        <w:t>chool</w:t>
      </w:r>
      <w:r w:rsidR="00332587">
        <w:rPr>
          <w:rFonts w:ascii="Arial" w:hAnsi="Arial" w:cs="Arial"/>
        </w:rPr>
        <w:t>(s)</w:t>
      </w:r>
      <w:r w:rsidRPr="00DB0EDF" w:rsidR="00173E0A">
        <w:rPr>
          <w:rFonts w:ascii="Arial" w:hAnsi="Arial" w:cs="Arial"/>
        </w:rPr>
        <w:t xml:space="preserve"> </w:t>
      </w:r>
      <w:r w:rsidRPr="00DB0EDF" w:rsidR="00173E0A">
        <w:rPr>
          <w:rFonts w:ascii="Arial" w:hAnsi="Arial" w:eastAsia="Times New Roman" w:cs="Arial"/>
          <w:lang w:val="en-GB"/>
        </w:rPr>
        <w:t>well</w:t>
      </w:r>
      <w:r w:rsidRPr="00DB0EDF" w:rsidR="00C805C8">
        <w:rPr>
          <w:rFonts w:ascii="Arial" w:hAnsi="Arial" w:eastAsia="Times New Roman" w:cs="Arial"/>
          <w:lang w:val="en-GB"/>
        </w:rPr>
        <w:t>,</w:t>
      </w:r>
      <w:r w:rsidRPr="00DB0EDF" w:rsidR="00173E0A">
        <w:rPr>
          <w:rFonts w:ascii="Arial" w:hAnsi="Arial" w:eastAsia="Times New Roman" w:cs="Arial"/>
          <w:lang w:val="en-GB"/>
        </w:rPr>
        <w:t xml:space="preserve"> and</w:t>
      </w:r>
      <w:r w:rsidRPr="00DB0EDF" w:rsidR="00F25A45">
        <w:rPr>
          <w:rFonts w:ascii="Arial" w:hAnsi="Arial" w:eastAsia="Times New Roman" w:cs="Arial"/>
          <w:lang w:val="en-GB"/>
        </w:rPr>
        <w:t xml:space="preserve"> where appropriate to </w:t>
      </w:r>
      <w:r w:rsidRPr="00DB0EDF">
        <w:rPr>
          <w:rFonts w:ascii="Arial" w:hAnsi="Arial" w:eastAsia="Times New Roman" w:cs="Arial"/>
          <w:lang w:val="en-GB"/>
        </w:rPr>
        <w:t>an individual</w:t>
      </w:r>
      <w:r w:rsidRPr="00DB0EDF" w:rsidR="00F25A45">
        <w:rPr>
          <w:rFonts w:ascii="Arial" w:hAnsi="Arial" w:eastAsia="Times New Roman" w:cs="Arial"/>
          <w:lang w:val="en-GB"/>
        </w:rPr>
        <w:t xml:space="preserve"> appointment</w:t>
      </w:r>
      <w:r w:rsidRPr="00DB0EDF" w:rsidR="00C805C8">
        <w:rPr>
          <w:rFonts w:ascii="Arial" w:hAnsi="Arial" w:eastAsia="Times New Roman" w:cs="Arial"/>
          <w:lang w:val="en-GB"/>
        </w:rPr>
        <w:t>,</w:t>
      </w:r>
      <w:r w:rsidRPr="00DB0EDF" w:rsidR="00F25A45">
        <w:rPr>
          <w:rFonts w:ascii="Arial" w:hAnsi="Arial" w:eastAsia="Times New Roman" w:cs="Arial"/>
          <w:lang w:val="en-GB"/>
        </w:rPr>
        <w:t xml:space="preserve"> </w:t>
      </w:r>
      <w:r w:rsidRPr="00DB0EDF" w:rsidR="00173E0A">
        <w:rPr>
          <w:rFonts w:ascii="Arial" w:hAnsi="Arial" w:eastAsia="Times New Roman" w:cs="Arial"/>
          <w:lang w:val="en-GB"/>
        </w:rPr>
        <w:t>positively respond</w:t>
      </w:r>
      <w:r w:rsidR="00332587">
        <w:rPr>
          <w:rFonts w:ascii="Arial" w:hAnsi="Arial" w:eastAsia="Times New Roman" w:cs="Arial"/>
          <w:lang w:val="en-GB"/>
        </w:rPr>
        <w:t>ing</w:t>
      </w:r>
      <w:r w:rsidRPr="00DB0EDF" w:rsidR="00173E0A">
        <w:rPr>
          <w:rFonts w:ascii="Arial" w:hAnsi="Arial" w:eastAsia="Times New Roman" w:cs="Arial"/>
          <w:lang w:val="en-GB"/>
        </w:rPr>
        <w:t xml:space="preserve"> to opportunities to </w:t>
      </w:r>
      <w:r w:rsidRPr="00DB0EDF">
        <w:rPr>
          <w:rFonts w:ascii="Arial" w:hAnsi="Arial" w:eastAsia="Times New Roman" w:cs="Arial"/>
          <w:lang w:val="en-GB"/>
        </w:rPr>
        <w:t xml:space="preserve">become involved in </w:t>
      </w:r>
      <w:proofErr w:type="gramStart"/>
      <w:r w:rsidRPr="00DB0EDF" w:rsidR="00173E0A">
        <w:rPr>
          <w:rFonts w:ascii="Arial" w:hAnsi="Arial" w:eastAsia="Times New Roman" w:cs="Arial"/>
          <w:lang w:val="en-GB"/>
        </w:rPr>
        <w:t>activities</w:t>
      </w:r>
      <w:r w:rsidRPr="00DB0EDF" w:rsidR="001F2D6E">
        <w:rPr>
          <w:rFonts w:ascii="Arial" w:hAnsi="Arial" w:eastAsia="Times New Roman" w:cs="Arial"/>
          <w:lang w:val="en-GB"/>
        </w:rPr>
        <w:t>;</w:t>
      </w:r>
      <w:proofErr w:type="gramEnd"/>
    </w:p>
    <w:p w:rsidRPr="00DB0EDF" w:rsidR="00173E0A" w:rsidP="00DB0EDF" w:rsidRDefault="00F25A45" w14:paraId="1B34B74E" w14:textId="20CBCE5C">
      <w:pPr>
        <w:pStyle w:val="ListParagraph"/>
        <w:numPr>
          <w:ilvl w:val="0"/>
          <w:numId w:val="42"/>
        </w:numPr>
        <w:ind w:right="-46"/>
        <w:jc w:val="both"/>
        <w:rPr>
          <w:rFonts w:ascii="Arial" w:hAnsi="Arial" w:eastAsia="Times New Roman" w:cs="Arial"/>
          <w:lang w:val="en-GB"/>
        </w:rPr>
      </w:pPr>
      <w:r w:rsidRPr="00DB0EDF">
        <w:rPr>
          <w:rFonts w:ascii="Arial" w:hAnsi="Arial" w:eastAsia="Times New Roman" w:cs="Arial"/>
          <w:lang w:val="en-GB"/>
        </w:rPr>
        <w:t xml:space="preserve">Where appropriate to </w:t>
      </w:r>
      <w:r w:rsidRPr="00DB0EDF" w:rsidR="009303FA">
        <w:rPr>
          <w:rFonts w:ascii="Arial" w:hAnsi="Arial" w:eastAsia="Times New Roman" w:cs="Arial"/>
          <w:lang w:val="en-GB"/>
        </w:rPr>
        <w:t xml:space="preserve">a </w:t>
      </w:r>
      <w:r w:rsidRPr="00DB0EDF">
        <w:rPr>
          <w:rFonts w:ascii="Arial" w:hAnsi="Arial" w:eastAsia="Times New Roman" w:cs="Arial"/>
          <w:lang w:val="en-GB"/>
        </w:rPr>
        <w:t xml:space="preserve">role, </w:t>
      </w:r>
      <w:r w:rsidRPr="00DB0EDF" w:rsidR="009303FA">
        <w:rPr>
          <w:rFonts w:ascii="Arial" w:hAnsi="Arial" w:eastAsia="Times New Roman" w:cs="Arial"/>
          <w:lang w:val="en-GB"/>
        </w:rPr>
        <w:t>visiting</w:t>
      </w:r>
      <w:r w:rsidRPr="00DB0EDF" w:rsidR="00173E0A">
        <w:rPr>
          <w:rFonts w:ascii="Arial" w:hAnsi="Arial" w:eastAsia="Times New Roman" w:cs="Arial"/>
          <w:lang w:val="en-GB"/>
        </w:rPr>
        <w:t xml:space="preserve"> </w:t>
      </w:r>
      <w:r w:rsidR="00332587">
        <w:rPr>
          <w:rFonts w:ascii="Arial" w:hAnsi="Arial" w:eastAsia="Times New Roman" w:cs="Arial"/>
          <w:lang w:val="en-GB"/>
        </w:rPr>
        <w:t>a</w:t>
      </w:r>
      <w:r w:rsidRPr="00DB0EDF" w:rsidR="00173E0A">
        <w:rPr>
          <w:rFonts w:ascii="Arial" w:hAnsi="Arial" w:eastAsia="Times New Roman" w:cs="Arial"/>
          <w:lang w:val="en-GB"/>
        </w:rPr>
        <w:t xml:space="preserve"> </w:t>
      </w:r>
      <w:r w:rsidR="00332587">
        <w:rPr>
          <w:rFonts w:ascii="Arial" w:hAnsi="Arial" w:cs="Arial"/>
        </w:rPr>
        <w:t>s</w:t>
      </w:r>
      <w:r w:rsidRPr="00DB0EDF" w:rsidR="00173E0A">
        <w:rPr>
          <w:rFonts w:ascii="Arial" w:hAnsi="Arial" w:cs="Arial"/>
        </w:rPr>
        <w:t>chool</w:t>
      </w:r>
      <w:r w:rsidRPr="00DB0EDF" w:rsidR="00173E0A">
        <w:rPr>
          <w:rFonts w:ascii="Arial" w:hAnsi="Arial" w:eastAsia="Times New Roman" w:cs="Arial"/>
          <w:lang w:val="en-GB"/>
        </w:rPr>
        <w:t>,</w:t>
      </w:r>
      <w:r w:rsidRPr="00DB0EDF" w:rsidR="009303FA">
        <w:rPr>
          <w:rFonts w:ascii="Arial" w:hAnsi="Arial" w:eastAsia="Times New Roman" w:cs="Arial"/>
          <w:lang w:val="en-GB"/>
        </w:rPr>
        <w:t xml:space="preserve"> (by prior arrangement </w:t>
      </w:r>
      <w:r w:rsidRPr="00DB0EDF" w:rsidR="00173E0A">
        <w:rPr>
          <w:rFonts w:ascii="Arial" w:hAnsi="Arial" w:eastAsia="Times New Roman" w:cs="Arial"/>
          <w:lang w:val="en-GB"/>
        </w:rPr>
        <w:t>with the staff</w:t>
      </w:r>
      <w:r w:rsidRPr="00DB0EDF" w:rsidR="009303FA">
        <w:rPr>
          <w:rFonts w:ascii="Arial" w:hAnsi="Arial" w:eastAsia="Times New Roman" w:cs="Arial"/>
          <w:lang w:val="en-GB"/>
        </w:rPr>
        <w:t>)</w:t>
      </w:r>
      <w:r w:rsidRPr="00DB0EDF" w:rsidR="00173E0A">
        <w:rPr>
          <w:rFonts w:ascii="Arial" w:hAnsi="Arial" w:eastAsia="Times New Roman" w:cs="Arial"/>
          <w:lang w:val="en-GB"/>
        </w:rPr>
        <w:t xml:space="preserve"> and undertaken</w:t>
      </w:r>
      <w:r w:rsidR="00332587">
        <w:rPr>
          <w:rFonts w:ascii="Arial" w:hAnsi="Arial" w:eastAsia="Times New Roman" w:cs="Arial"/>
          <w:lang w:val="en-GB"/>
        </w:rPr>
        <w:t xml:space="preserve"> any given role</w:t>
      </w:r>
      <w:r w:rsidRPr="00DB0EDF" w:rsidR="00173E0A">
        <w:rPr>
          <w:rFonts w:ascii="Arial" w:hAnsi="Arial" w:eastAsia="Times New Roman" w:cs="Arial"/>
          <w:lang w:val="en-GB"/>
        </w:rPr>
        <w:t xml:space="preserve"> within </w:t>
      </w:r>
      <w:r w:rsidR="00332587">
        <w:rPr>
          <w:rFonts w:ascii="Arial" w:hAnsi="Arial" w:eastAsia="Times New Roman" w:cs="Arial"/>
          <w:lang w:val="en-GB"/>
        </w:rPr>
        <w:t>agreed</w:t>
      </w:r>
      <w:r w:rsidRPr="00DB0EDF" w:rsidR="00173E0A">
        <w:rPr>
          <w:rFonts w:ascii="Arial" w:hAnsi="Arial" w:eastAsia="Times New Roman" w:cs="Arial"/>
          <w:lang w:val="en-GB"/>
        </w:rPr>
        <w:t xml:space="preserve"> framework</w:t>
      </w:r>
      <w:r w:rsidR="00332587">
        <w:rPr>
          <w:rFonts w:ascii="Arial" w:hAnsi="Arial" w:eastAsia="Times New Roman" w:cs="Arial"/>
          <w:lang w:val="en-GB"/>
        </w:rPr>
        <w:t>s</w:t>
      </w:r>
      <w:r w:rsidRPr="00DB0EDF" w:rsidR="00173E0A">
        <w:rPr>
          <w:rFonts w:ascii="Arial" w:hAnsi="Arial" w:eastAsia="Times New Roman" w:cs="Arial"/>
          <w:lang w:val="en-GB"/>
        </w:rPr>
        <w:t xml:space="preserve"> established by the </w:t>
      </w:r>
      <w:r w:rsidRPr="00DB0EDF" w:rsidR="003C7CBA">
        <w:rPr>
          <w:rFonts w:ascii="Arial" w:hAnsi="Arial" w:cs="Arial"/>
        </w:rPr>
        <w:t>G</w:t>
      </w:r>
      <w:r w:rsidRPr="00DB0EDF" w:rsidR="00173E0A">
        <w:rPr>
          <w:rFonts w:ascii="Arial" w:hAnsi="Arial" w:cs="Arial"/>
        </w:rPr>
        <w:t xml:space="preserve">overning </w:t>
      </w:r>
      <w:proofErr w:type="gramStart"/>
      <w:r w:rsidRPr="00DB0EDF" w:rsidR="003C7CBA">
        <w:rPr>
          <w:rFonts w:ascii="Arial" w:hAnsi="Arial" w:cs="Arial"/>
        </w:rPr>
        <w:t>B</w:t>
      </w:r>
      <w:r w:rsidRPr="00DB0EDF" w:rsidR="00173E0A">
        <w:rPr>
          <w:rFonts w:ascii="Arial" w:hAnsi="Arial" w:cs="Arial"/>
        </w:rPr>
        <w:t>oard</w:t>
      </w:r>
      <w:r w:rsidRPr="00DB0EDF" w:rsidR="001F2D6E">
        <w:rPr>
          <w:rFonts w:ascii="Arial" w:hAnsi="Arial" w:eastAsia="Times New Roman" w:cs="Arial"/>
          <w:lang w:val="en-GB"/>
        </w:rPr>
        <w:t>;</w:t>
      </w:r>
      <w:proofErr w:type="gramEnd"/>
    </w:p>
    <w:p w:rsidRPr="00DB0EDF" w:rsidR="00173E0A" w:rsidP="00DB0EDF" w:rsidRDefault="001376FF" w14:paraId="5068DB84" w14:textId="45B85C95">
      <w:pPr>
        <w:pStyle w:val="ListParagraph"/>
        <w:numPr>
          <w:ilvl w:val="0"/>
          <w:numId w:val="42"/>
        </w:numPr>
        <w:ind w:right="-46"/>
        <w:jc w:val="both"/>
        <w:rPr>
          <w:rFonts w:ascii="Arial" w:hAnsi="Arial" w:eastAsia="Times New Roman" w:cs="Arial"/>
          <w:lang w:val="en-GB"/>
        </w:rPr>
      </w:pPr>
      <w:r w:rsidRPr="00DB0EDF">
        <w:rPr>
          <w:rFonts w:ascii="Arial" w:hAnsi="Arial" w:eastAsia="Times New Roman" w:cs="Arial"/>
          <w:lang w:val="en-GB"/>
        </w:rPr>
        <w:t>E</w:t>
      </w:r>
      <w:r w:rsidRPr="00DB0EDF" w:rsidR="00173E0A">
        <w:rPr>
          <w:rFonts w:ascii="Arial" w:hAnsi="Arial" w:eastAsia="Times New Roman" w:cs="Arial"/>
          <w:lang w:val="en-GB"/>
        </w:rPr>
        <w:t>valuat</w:t>
      </w:r>
      <w:r w:rsidRPr="00DB0EDF">
        <w:rPr>
          <w:rFonts w:ascii="Arial" w:hAnsi="Arial" w:eastAsia="Times New Roman" w:cs="Arial"/>
          <w:lang w:val="en-GB"/>
        </w:rPr>
        <w:t>ing</w:t>
      </w:r>
      <w:r w:rsidRPr="00DB0EDF" w:rsidR="00173E0A">
        <w:rPr>
          <w:rFonts w:ascii="Arial" w:hAnsi="Arial" w:eastAsia="Times New Roman" w:cs="Arial"/>
          <w:lang w:val="en-GB"/>
        </w:rPr>
        <w:t xml:space="preserve"> our effectiveness as a</w:t>
      </w:r>
      <w:r w:rsidRPr="00DB0EDF" w:rsidR="00173E0A">
        <w:rPr>
          <w:rFonts w:ascii="Arial" w:hAnsi="Arial" w:cs="Arial"/>
        </w:rPr>
        <w:t xml:space="preserve"> </w:t>
      </w:r>
      <w:r w:rsidRPr="00DB0EDF" w:rsidR="003C7CBA">
        <w:rPr>
          <w:rFonts w:ascii="Arial" w:hAnsi="Arial" w:cs="Arial"/>
        </w:rPr>
        <w:t>G</w:t>
      </w:r>
      <w:r w:rsidRPr="00DB0EDF" w:rsidR="00173E0A">
        <w:rPr>
          <w:rFonts w:ascii="Arial" w:hAnsi="Arial" w:cs="Arial"/>
        </w:rPr>
        <w:t xml:space="preserve">overning </w:t>
      </w:r>
      <w:r w:rsidRPr="00DB0EDF" w:rsidR="003C7CBA">
        <w:rPr>
          <w:rFonts w:ascii="Arial" w:hAnsi="Arial" w:cs="Arial"/>
        </w:rPr>
        <w:t>B</w:t>
      </w:r>
      <w:r w:rsidRPr="00DB0EDF" w:rsidR="00173E0A">
        <w:rPr>
          <w:rFonts w:ascii="Arial" w:hAnsi="Arial" w:cs="Arial"/>
        </w:rPr>
        <w:t>oard</w:t>
      </w:r>
      <w:r w:rsidRPr="00DB0EDF">
        <w:rPr>
          <w:rFonts w:ascii="Arial" w:hAnsi="Arial" w:cs="Arial"/>
        </w:rPr>
        <w:t>/Committee</w:t>
      </w:r>
      <w:r w:rsidRPr="00DB0EDF" w:rsidR="00173E0A">
        <w:rPr>
          <w:rFonts w:ascii="Arial" w:hAnsi="Arial" w:cs="Arial"/>
        </w:rPr>
        <w:t xml:space="preserve"> </w:t>
      </w:r>
      <w:r w:rsidRPr="00DB0EDF" w:rsidR="00173E0A">
        <w:rPr>
          <w:rFonts w:ascii="Arial" w:hAnsi="Arial" w:eastAsia="Times New Roman" w:cs="Arial"/>
          <w:lang w:val="en-GB"/>
        </w:rPr>
        <w:t xml:space="preserve">by way of completing a </w:t>
      </w:r>
      <w:r w:rsidRPr="00DB0EDF">
        <w:rPr>
          <w:rFonts w:ascii="Arial" w:hAnsi="Arial" w:eastAsia="Times New Roman" w:cs="Arial"/>
          <w:lang w:val="en-GB"/>
        </w:rPr>
        <w:t xml:space="preserve">relevant </w:t>
      </w:r>
      <w:r w:rsidRPr="00DB0EDF" w:rsidR="00173E0A">
        <w:rPr>
          <w:rFonts w:ascii="Arial" w:hAnsi="Arial" w:eastAsia="Times New Roman" w:cs="Arial"/>
          <w:lang w:val="en-GB"/>
        </w:rPr>
        <w:t>skills audit</w:t>
      </w:r>
      <w:r w:rsidRPr="00DB0EDF">
        <w:rPr>
          <w:rFonts w:ascii="Arial" w:hAnsi="Arial" w:eastAsia="Times New Roman" w:cs="Arial"/>
          <w:lang w:val="en-GB"/>
        </w:rPr>
        <w:t xml:space="preserve"> or participating in </w:t>
      </w:r>
      <w:r w:rsidRPr="00DB0EDF" w:rsidR="00173E0A">
        <w:rPr>
          <w:rFonts w:ascii="Arial" w:hAnsi="Arial" w:eastAsia="Times New Roman" w:cs="Arial"/>
          <w:lang w:val="en-GB"/>
        </w:rPr>
        <w:t>self</w:t>
      </w:r>
      <w:r w:rsidRPr="00DB0EDF">
        <w:rPr>
          <w:rFonts w:ascii="Arial" w:hAnsi="Arial" w:eastAsia="Times New Roman" w:cs="Arial"/>
          <w:lang w:val="en-GB"/>
        </w:rPr>
        <w:t>-</w:t>
      </w:r>
      <w:r w:rsidRPr="00DB0EDF" w:rsidR="00173E0A">
        <w:rPr>
          <w:rFonts w:ascii="Arial" w:hAnsi="Arial" w:eastAsia="Times New Roman" w:cs="Arial"/>
          <w:lang w:val="en-GB"/>
        </w:rPr>
        <w:t xml:space="preserve">evaluation </w:t>
      </w:r>
      <w:r w:rsidRPr="00DB0EDF">
        <w:rPr>
          <w:rFonts w:ascii="Arial" w:hAnsi="Arial" w:eastAsia="Times New Roman" w:cs="Arial"/>
          <w:lang w:val="en-GB"/>
        </w:rPr>
        <w:t xml:space="preserve">or external </w:t>
      </w:r>
      <w:proofErr w:type="gramStart"/>
      <w:r w:rsidRPr="00DB0EDF">
        <w:rPr>
          <w:rFonts w:ascii="Arial" w:hAnsi="Arial" w:eastAsia="Times New Roman" w:cs="Arial"/>
          <w:lang w:val="en-GB"/>
        </w:rPr>
        <w:t>review;</w:t>
      </w:r>
      <w:proofErr w:type="gramEnd"/>
    </w:p>
    <w:p w:rsidRPr="00DB0EDF" w:rsidR="00173E0A" w:rsidP="00DB0EDF" w:rsidRDefault="001376FF" w14:paraId="61BA28EC" w14:textId="7CB5D600">
      <w:pPr>
        <w:pStyle w:val="ListParagraph"/>
        <w:numPr>
          <w:ilvl w:val="0"/>
          <w:numId w:val="42"/>
        </w:numPr>
        <w:ind w:right="-46"/>
        <w:jc w:val="both"/>
        <w:rPr>
          <w:rFonts w:ascii="Arial" w:hAnsi="Arial" w:eastAsia="Times New Roman" w:cs="Arial"/>
          <w:lang w:val="en-GB"/>
        </w:rPr>
      </w:pPr>
      <w:r w:rsidRPr="00DB0EDF">
        <w:rPr>
          <w:rFonts w:ascii="Arial" w:hAnsi="Arial" w:eastAsia="Times New Roman" w:cs="Arial"/>
          <w:lang w:val="en-GB"/>
        </w:rPr>
        <w:t>Considering i</w:t>
      </w:r>
      <w:r w:rsidRPr="00DB0EDF" w:rsidR="00173E0A">
        <w:rPr>
          <w:rFonts w:ascii="Arial" w:hAnsi="Arial" w:eastAsia="Times New Roman" w:cs="Arial"/>
          <w:lang w:val="en-GB"/>
        </w:rPr>
        <w:t>ndividual and collective needs for continuous training and development as required by the diocesan education service</w:t>
      </w:r>
      <w:r w:rsidRPr="00DB0EDF">
        <w:rPr>
          <w:rFonts w:ascii="Arial" w:hAnsi="Arial" w:eastAsia="Times New Roman" w:cs="Arial"/>
          <w:lang w:val="en-GB"/>
        </w:rPr>
        <w:t xml:space="preserve">, </w:t>
      </w:r>
      <w:r w:rsidRPr="00DB0EDF" w:rsidR="001B03CB">
        <w:rPr>
          <w:rFonts w:ascii="Arial" w:hAnsi="Arial" w:eastAsia="Times New Roman" w:cs="Arial"/>
          <w:lang w:val="en-GB"/>
        </w:rPr>
        <w:t>religious order (if any)</w:t>
      </w:r>
      <w:r w:rsidRPr="00DB0EDF">
        <w:rPr>
          <w:rFonts w:ascii="Arial" w:hAnsi="Arial" w:eastAsia="Times New Roman" w:cs="Arial"/>
          <w:lang w:val="en-GB"/>
        </w:rPr>
        <w:t xml:space="preserve"> and LWCET</w:t>
      </w:r>
      <w:r w:rsidRPr="00DB0EDF" w:rsidR="00173E0A">
        <w:rPr>
          <w:rFonts w:ascii="Arial" w:hAnsi="Arial" w:eastAsia="Times New Roman" w:cs="Arial"/>
          <w:lang w:val="en-GB"/>
        </w:rPr>
        <w:t>, undertak</w:t>
      </w:r>
      <w:r w:rsidRPr="00DB0EDF">
        <w:rPr>
          <w:rFonts w:ascii="Arial" w:hAnsi="Arial" w:eastAsia="Times New Roman" w:cs="Arial"/>
          <w:lang w:val="en-GB"/>
        </w:rPr>
        <w:t>ing</w:t>
      </w:r>
      <w:r w:rsidRPr="00DB0EDF" w:rsidR="00173E0A">
        <w:rPr>
          <w:rFonts w:ascii="Arial" w:hAnsi="Arial" w:eastAsia="Times New Roman" w:cs="Arial"/>
          <w:lang w:val="en-GB"/>
        </w:rPr>
        <w:t xml:space="preserve"> t</w:t>
      </w:r>
      <w:r w:rsidRPr="00DB0EDF">
        <w:rPr>
          <w:rFonts w:ascii="Arial" w:hAnsi="Arial" w:eastAsia="Times New Roman" w:cs="Arial"/>
          <w:lang w:val="en-GB"/>
        </w:rPr>
        <w:t>he</w:t>
      </w:r>
      <w:r w:rsidRPr="00DB0EDF" w:rsidR="00173E0A">
        <w:rPr>
          <w:rFonts w:ascii="Arial" w:hAnsi="Arial" w:eastAsia="Times New Roman" w:cs="Arial"/>
          <w:lang w:val="en-GB"/>
        </w:rPr>
        <w:t xml:space="preserve"> relevant training and any mandatory training as may be required by </w:t>
      </w:r>
      <w:proofErr w:type="gramStart"/>
      <w:r w:rsidRPr="00DB0EDF" w:rsidR="00173E0A">
        <w:rPr>
          <w:rFonts w:ascii="Arial" w:hAnsi="Arial" w:eastAsia="Times New Roman" w:cs="Arial"/>
          <w:lang w:val="en-GB"/>
        </w:rPr>
        <w:t>law</w:t>
      </w:r>
      <w:r w:rsidRPr="00DB0EDF" w:rsidR="001F2D6E">
        <w:rPr>
          <w:rFonts w:ascii="Arial" w:hAnsi="Arial" w:eastAsia="Times New Roman" w:cs="Arial"/>
          <w:lang w:val="en-GB"/>
        </w:rPr>
        <w:t>;</w:t>
      </w:r>
      <w:proofErr w:type="gramEnd"/>
    </w:p>
    <w:p w:rsidRPr="00915749" w:rsidR="00173E0A" w:rsidP="00915749" w:rsidRDefault="001376FF" w14:paraId="2A9E4CBE" w14:textId="5F721EF7">
      <w:pPr>
        <w:pStyle w:val="ListParagraph"/>
        <w:numPr>
          <w:ilvl w:val="0"/>
          <w:numId w:val="42"/>
        </w:numPr>
        <w:ind w:right="-46"/>
        <w:jc w:val="both"/>
        <w:rPr>
          <w:rFonts w:ascii="Arial" w:hAnsi="Arial" w:eastAsia="Times New Roman" w:cs="Arial"/>
          <w:lang w:val="en-GB"/>
        </w:rPr>
      </w:pPr>
      <w:r w:rsidRPr="00DB0EDF">
        <w:rPr>
          <w:rFonts w:ascii="Arial" w:hAnsi="Arial" w:eastAsia="Times New Roman" w:cs="Arial"/>
          <w:lang w:val="en-GB"/>
        </w:rPr>
        <w:t xml:space="preserve">Accepting </w:t>
      </w:r>
      <w:r w:rsidRPr="00DB0EDF" w:rsidR="00173E0A">
        <w:rPr>
          <w:rFonts w:ascii="Arial" w:hAnsi="Arial" w:eastAsia="Times New Roman" w:cs="Arial"/>
          <w:lang w:val="en-GB"/>
        </w:rPr>
        <w:t xml:space="preserve">that in the interests of transparency, full names, date of appointment, terms of office, </w:t>
      </w:r>
      <w:r w:rsidRPr="00DB0EDF" w:rsidR="00B52DCB">
        <w:rPr>
          <w:rFonts w:ascii="Arial" w:hAnsi="Arial" w:eastAsia="Times New Roman" w:cs="Arial"/>
          <w:lang w:val="en-GB"/>
        </w:rPr>
        <w:t>roles, attendance</w:t>
      </w:r>
      <w:r w:rsidRPr="00DB0EDF" w:rsidR="00173E0A">
        <w:rPr>
          <w:rFonts w:ascii="Arial" w:hAnsi="Arial" w:eastAsia="Times New Roman" w:cs="Arial"/>
          <w:lang w:val="en-GB"/>
        </w:rPr>
        <w:t xml:space="preserve"> records, relevant business and pecuniary interests, category of </w:t>
      </w:r>
      <w:r w:rsidRPr="00DB0EDF" w:rsidR="007B355D">
        <w:rPr>
          <w:rFonts w:ascii="Arial" w:hAnsi="Arial" w:eastAsia="Times New Roman" w:cs="Arial"/>
          <w:lang w:val="en-GB"/>
        </w:rPr>
        <w:t>G</w:t>
      </w:r>
      <w:r w:rsidRPr="00DB0EDF" w:rsidR="00173E0A">
        <w:rPr>
          <w:rFonts w:ascii="Arial" w:hAnsi="Arial" w:eastAsia="Times New Roman" w:cs="Arial"/>
          <w:lang w:val="en-GB"/>
        </w:rPr>
        <w:t xml:space="preserve">overnor (where appropriate) and the body responsible for appointing </w:t>
      </w:r>
      <w:r w:rsidRPr="00DB0EDF">
        <w:rPr>
          <w:rFonts w:ascii="Arial" w:hAnsi="Arial" w:eastAsia="Times New Roman" w:cs="Arial"/>
          <w:lang w:val="en-GB"/>
        </w:rPr>
        <w:t>a governor</w:t>
      </w:r>
      <w:r w:rsidRPr="00DB0EDF" w:rsidR="00173E0A">
        <w:rPr>
          <w:rFonts w:ascii="Arial" w:hAnsi="Arial" w:eastAsia="Times New Roman" w:cs="Arial"/>
          <w:lang w:val="en-GB"/>
        </w:rPr>
        <w:t xml:space="preserve">, will be published on </w:t>
      </w:r>
      <w:r w:rsidRPr="00DB0EDF" w:rsidR="001B03CB">
        <w:rPr>
          <w:rFonts w:ascii="Arial" w:hAnsi="Arial" w:eastAsia="Times New Roman" w:cs="Arial"/>
          <w:lang w:val="en-GB"/>
        </w:rPr>
        <w:t>the</w:t>
      </w:r>
      <w:r w:rsidRPr="00DB0EDF" w:rsidR="00971C7A">
        <w:rPr>
          <w:rFonts w:ascii="Arial" w:hAnsi="Arial" w:eastAsia="Times New Roman" w:cs="Arial"/>
          <w:lang w:val="en-GB"/>
        </w:rPr>
        <w:t xml:space="preserve"> </w:t>
      </w:r>
      <w:r w:rsidR="00332587">
        <w:rPr>
          <w:rFonts w:ascii="Arial" w:hAnsi="Arial" w:cs="Arial"/>
        </w:rPr>
        <w:t>LWCET/s</w:t>
      </w:r>
      <w:r w:rsidRPr="00DB0EDF" w:rsidR="00173E0A">
        <w:rPr>
          <w:rFonts w:ascii="Arial" w:hAnsi="Arial" w:cs="Arial"/>
        </w:rPr>
        <w:t>chool</w:t>
      </w:r>
      <w:r w:rsidRPr="00DB0EDF" w:rsidR="00173E0A">
        <w:rPr>
          <w:rFonts w:ascii="Arial" w:hAnsi="Arial" w:eastAsia="Times New Roman" w:cs="Arial"/>
          <w:lang w:val="en-GB"/>
        </w:rPr>
        <w:t xml:space="preserve">’s website and </w:t>
      </w:r>
      <w:r w:rsidRPr="00DB0EDF" w:rsidR="001B03CB">
        <w:rPr>
          <w:rFonts w:ascii="Arial" w:hAnsi="Arial" w:eastAsia="Times New Roman" w:cs="Arial"/>
          <w:lang w:val="en-GB"/>
        </w:rPr>
        <w:t>anywhere</w:t>
      </w:r>
      <w:r w:rsidRPr="00DB0EDF" w:rsidR="00173E0A">
        <w:rPr>
          <w:rFonts w:ascii="Arial" w:hAnsi="Arial" w:eastAsia="Times New Roman" w:cs="Arial"/>
          <w:lang w:val="en-GB"/>
        </w:rPr>
        <w:t xml:space="preserve"> else as required by law.</w:t>
      </w:r>
    </w:p>
    <w:p w:rsidRPr="00332587" w:rsidR="001B03CB" w:rsidP="00332587" w:rsidRDefault="00173E0A" w14:paraId="0888DD3E" w14:textId="77777777">
      <w:pPr>
        <w:pStyle w:val="Heading2"/>
        <w:rPr>
          <w:rFonts w:ascii="Arial" w:hAnsi="Arial" w:eastAsia="Times New Roman" w:cs="Arial"/>
          <w:b/>
          <w:i/>
          <w:iCs/>
          <w:sz w:val="22"/>
          <w:szCs w:val="22"/>
          <w:lang w:val="en-GB"/>
        </w:rPr>
      </w:pPr>
      <w:bookmarkStart w:name="_Toc176977079" w:id="18"/>
      <w:r w:rsidRPr="00332587">
        <w:rPr>
          <w:rFonts w:ascii="Arial" w:hAnsi="Arial" w:eastAsia="Times New Roman" w:cs="Arial"/>
          <w:b/>
          <w:i/>
          <w:iCs/>
          <w:color w:val="000000" w:themeColor="text1"/>
          <w:sz w:val="22"/>
          <w:szCs w:val="22"/>
          <w:lang w:val="en-GB"/>
        </w:rPr>
        <w:t>Relationships</w:t>
      </w:r>
      <w:bookmarkEnd w:id="18"/>
      <w:r w:rsidRPr="00332587">
        <w:rPr>
          <w:rFonts w:ascii="Arial" w:hAnsi="Arial" w:eastAsia="Times New Roman" w:cs="Arial"/>
          <w:b/>
          <w:i/>
          <w:iCs/>
          <w:sz w:val="22"/>
          <w:szCs w:val="22"/>
          <w:lang w:val="en-GB"/>
        </w:rPr>
        <w:t xml:space="preserve"> </w:t>
      </w:r>
    </w:p>
    <w:p w:rsidRPr="00332587" w:rsidR="00173E0A" w:rsidP="00332587" w:rsidRDefault="00173E0A" w14:paraId="21DF7BB0" w14:textId="581A353E">
      <w:pPr>
        <w:pStyle w:val="ListParagraph"/>
        <w:numPr>
          <w:ilvl w:val="0"/>
          <w:numId w:val="43"/>
        </w:numPr>
        <w:ind w:right="-46"/>
        <w:jc w:val="both"/>
        <w:rPr>
          <w:rFonts w:ascii="Arial" w:hAnsi="Arial" w:eastAsia="Times New Roman" w:cs="Arial"/>
          <w:bCs/>
          <w:lang w:val="en-GB"/>
        </w:rPr>
      </w:pPr>
      <w:r w:rsidRPr="00332587">
        <w:rPr>
          <w:rFonts w:ascii="Arial" w:hAnsi="Arial" w:cs="Arial"/>
          <w:bCs/>
        </w:rPr>
        <w:t>In all relationships</w:t>
      </w:r>
      <w:r w:rsidRPr="00332587" w:rsidR="009D32B3">
        <w:rPr>
          <w:rFonts w:ascii="Arial" w:hAnsi="Arial" w:cs="Arial"/>
          <w:bCs/>
        </w:rPr>
        <w:t xml:space="preserve"> governors</w:t>
      </w:r>
      <w:r w:rsidRPr="00332587">
        <w:rPr>
          <w:rFonts w:ascii="Arial" w:hAnsi="Arial" w:cs="Arial"/>
          <w:bCs/>
        </w:rPr>
        <w:t xml:space="preserve"> shall exercise stewardship and draw on the teachings and</w:t>
      </w:r>
      <w:r w:rsidRPr="00332587" w:rsidR="001B03CB">
        <w:rPr>
          <w:rFonts w:ascii="Arial" w:hAnsi="Arial" w:cs="Arial"/>
          <w:bCs/>
        </w:rPr>
        <w:t xml:space="preserve"> </w:t>
      </w:r>
      <w:r w:rsidRPr="00332587">
        <w:rPr>
          <w:rFonts w:ascii="Arial" w:hAnsi="Arial" w:cs="Arial"/>
          <w:bCs/>
        </w:rPr>
        <w:t>example of Jesus Christ in that:</w:t>
      </w:r>
    </w:p>
    <w:p w:rsidRPr="00332587" w:rsidR="00971C7A" w:rsidP="00332587" w:rsidRDefault="00173E0A" w14:paraId="3BCACE31" w14:textId="77777777">
      <w:pPr>
        <w:pStyle w:val="ListParagraph"/>
        <w:numPr>
          <w:ilvl w:val="0"/>
          <w:numId w:val="43"/>
        </w:numPr>
        <w:ind w:right="-46"/>
        <w:jc w:val="both"/>
        <w:rPr>
          <w:rFonts w:ascii="Arial" w:hAnsi="Arial" w:eastAsia="Times New Roman" w:cs="Arial"/>
          <w:lang w:val="en-GB"/>
        </w:rPr>
      </w:pPr>
      <w:r w:rsidRPr="00332587">
        <w:rPr>
          <w:rFonts w:ascii="Arial" w:hAnsi="Arial" w:eastAsia="Times New Roman" w:cs="Arial"/>
          <w:lang w:val="en-GB"/>
        </w:rPr>
        <w:t xml:space="preserve">All relationships will be built on the core values of the Gospel based on the Beatitudes summarised as: </w:t>
      </w:r>
    </w:p>
    <w:p w:rsidRPr="00DB0EDF" w:rsidR="00971C7A" w:rsidP="009D32B3" w:rsidRDefault="00173E0A" w14:paraId="7AA247B8" w14:textId="77777777">
      <w:pPr>
        <w:pStyle w:val="ListParagraph"/>
        <w:numPr>
          <w:ilvl w:val="0"/>
          <w:numId w:val="41"/>
        </w:numPr>
        <w:spacing w:after="0" w:line="276" w:lineRule="auto"/>
        <w:ind w:right="792"/>
        <w:jc w:val="both"/>
        <w:rPr>
          <w:rFonts w:ascii="Arial" w:hAnsi="Arial" w:eastAsia="Times New Roman" w:cs="Arial"/>
          <w:lang w:val="en-GB"/>
        </w:rPr>
      </w:pPr>
      <w:r w:rsidRPr="00DB0EDF">
        <w:rPr>
          <w:rFonts w:ascii="Arial" w:hAnsi="Arial" w:eastAsia="Times New Roman" w:cs="Arial"/>
          <w:lang w:val="en-GB"/>
        </w:rPr>
        <w:t xml:space="preserve">faithfulness and </w:t>
      </w:r>
      <w:proofErr w:type="gramStart"/>
      <w:r w:rsidRPr="00DB0EDF">
        <w:rPr>
          <w:rFonts w:ascii="Arial" w:hAnsi="Arial" w:eastAsia="Times New Roman" w:cs="Arial"/>
          <w:lang w:val="en-GB"/>
        </w:rPr>
        <w:t>integrity;</w:t>
      </w:r>
      <w:proofErr w:type="gramEnd"/>
      <w:r w:rsidRPr="00DB0EDF">
        <w:rPr>
          <w:rFonts w:ascii="Arial" w:hAnsi="Arial" w:eastAsia="Times New Roman" w:cs="Arial"/>
          <w:lang w:val="en-GB"/>
        </w:rPr>
        <w:t xml:space="preserve"> </w:t>
      </w:r>
    </w:p>
    <w:p w:rsidRPr="00DB0EDF" w:rsidR="00971C7A" w:rsidP="009D32B3" w:rsidRDefault="00173E0A" w14:paraId="0E649044" w14:textId="77777777">
      <w:pPr>
        <w:pStyle w:val="ListParagraph"/>
        <w:numPr>
          <w:ilvl w:val="0"/>
          <w:numId w:val="41"/>
        </w:numPr>
        <w:spacing w:after="0" w:line="276" w:lineRule="auto"/>
        <w:ind w:right="792"/>
        <w:jc w:val="both"/>
        <w:rPr>
          <w:rFonts w:ascii="Arial" w:hAnsi="Arial" w:eastAsia="Times New Roman" w:cs="Arial"/>
          <w:lang w:val="en-GB"/>
        </w:rPr>
      </w:pPr>
      <w:r w:rsidRPr="00DB0EDF">
        <w:rPr>
          <w:rFonts w:ascii="Arial" w:hAnsi="Arial" w:eastAsia="Times New Roman" w:cs="Arial"/>
          <w:lang w:val="en-GB"/>
        </w:rPr>
        <w:t xml:space="preserve">dignity and compassion; humility and </w:t>
      </w:r>
      <w:proofErr w:type="gramStart"/>
      <w:r w:rsidRPr="00DB0EDF">
        <w:rPr>
          <w:rFonts w:ascii="Arial" w:hAnsi="Arial" w:eastAsia="Times New Roman" w:cs="Arial"/>
          <w:lang w:val="en-GB"/>
        </w:rPr>
        <w:t>gentleness;</w:t>
      </w:r>
      <w:proofErr w:type="gramEnd"/>
      <w:r w:rsidRPr="00DB0EDF">
        <w:rPr>
          <w:rFonts w:ascii="Arial" w:hAnsi="Arial" w:eastAsia="Times New Roman" w:cs="Arial"/>
          <w:lang w:val="en-GB"/>
        </w:rPr>
        <w:t xml:space="preserve"> </w:t>
      </w:r>
    </w:p>
    <w:p w:rsidRPr="00DB0EDF" w:rsidR="00971C7A" w:rsidP="009D32B3" w:rsidRDefault="00173E0A" w14:paraId="550B68AA" w14:textId="77777777">
      <w:pPr>
        <w:pStyle w:val="ListParagraph"/>
        <w:numPr>
          <w:ilvl w:val="0"/>
          <w:numId w:val="41"/>
        </w:numPr>
        <w:spacing w:after="0" w:line="276" w:lineRule="auto"/>
        <w:ind w:right="792"/>
        <w:jc w:val="both"/>
        <w:rPr>
          <w:rFonts w:ascii="Arial" w:hAnsi="Arial" w:eastAsia="Times New Roman" w:cs="Arial"/>
          <w:lang w:val="en-GB"/>
        </w:rPr>
      </w:pPr>
      <w:r w:rsidRPr="00DB0EDF">
        <w:rPr>
          <w:rFonts w:ascii="Arial" w:hAnsi="Arial" w:eastAsia="Times New Roman" w:cs="Arial"/>
          <w:lang w:val="en-GB"/>
        </w:rPr>
        <w:t xml:space="preserve">truth and </w:t>
      </w:r>
      <w:proofErr w:type="gramStart"/>
      <w:r w:rsidRPr="00DB0EDF">
        <w:rPr>
          <w:rFonts w:ascii="Arial" w:hAnsi="Arial" w:eastAsia="Times New Roman" w:cs="Arial"/>
          <w:lang w:val="en-GB"/>
        </w:rPr>
        <w:t>justice;</w:t>
      </w:r>
      <w:proofErr w:type="gramEnd"/>
      <w:r w:rsidRPr="00DB0EDF">
        <w:rPr>
          <w:rFonts w:ascii="Arial" w:hAnsi="Arial" w:eastAsia="Times New Roman" w:cs="Arial"/>
          <w:lang w:val="en-GB"/>
        </w:rPr>
        <w:t xml:space="preserve"> </w:t>
      </w:r>
    </w:p>
    <w:p w:rsidRPr="00DB0EDF" w:rsidR="00971C7A" w:rsidP="009D32B3" w:rsidRDefault="00173E0A" w14:paraId="73AE1C46" w14:textId="77777777">
      <w:pPr>
        <w:pStyle w:val="ListParagraph"/>
        <w:numPr>
          <w:ilvl w:val="0"/>
          <w:numId w:val="41"/>
        </w:numPr>
        <w:spacing w:after="0" w:line="276" w:lineRule="auto"/>
        <w:ind w:right="792"/>
        <w:jc w:val="both"/>
        <w:rPr>
          <w:rFonts w:ascii="Arial" w:hAnsi="Arial" w:eastAsia="Times New Roman" w:cs="Arial"/>
          <w:lang w:val="en-GB"/>
        </w:rPr>
      </w:pPr>
      <w:r w:rsidRPr="00DB0EDF">
        <w:rPr>
          <w:rFonts w:ascii="Arial" w:hAnsi="Arial" w:eastAsia="Times New Roman" w:cs="Arial"/>
          <w:lang w:val="en-GB"/>
        </w:rPr>
        <w:t xml:space="preserve">forgiveness and </w:t>
      </w:r>
      <w:proofErr w:type="gramStart"/>
      <w:r w:rsidRPr="00DB0EDF">
        <w:rPr>
          <w:rFonts w:ascii="Arial" w:hAnsi="Arial" w:eastAsia="Times New Roman" w:cs="Arial"/>
          <w:lang w:val="en-GB"/>
        </w:rPr>
        <w:t>mercy;</w:t>
      </w:r>
      <w:proofErr w:type="gramEnd"/>
      <w:r w:rsidRPr="00DB0EDF">
        <w:rPr>
          <w:rFonts w:ascii="Arial" w:hAnsi="Arial" w:eastAsia="Times New Roman" w:cs="Arial"/>
          <w:lang w:val="en-GB"/>
        </w:rPr>
        <w:t xml:space="preserve"> </w:t>
      </w:r>
    </w:p>
    <w:p w:rsidRPr="00DB0EDF" w:rsidR="00971C7A" w:rsidP="009D32B3" w:rsidRDefault="00173E0A" w14:paraId="31EED9C6" w14:textId="77777777">
      <w:pPr>
        <w:pStyle w:val="ListParagraph"/>
        <w:numPr>
          <w:ilvl w:val="0"/>
          <w:numId w:val="41"/>
        </w:numPr>
        <w:spacing w:after="0" w:line="276" w:lineRule="auto"/>
        <w:ind w:right="792"/>
        <w:jc w:val="both"/>
        <w:rPr>
          <w:rFonts w:ascii="Arial" w:hAnsi="Arial" w:eastAsia="Times New Roman" w:cs="Arial"/>
          <w:lang w:val="en-GB"/>
        </w:rPr>
      </w:pPr>
      <w:r w:rsidRPr="00DB0EDF">
        <w:rPr>
          <w:rFonts w:ascii="Arial" w:hAnsi="Arial" w:eastAsia="Times New Roman" w:cs="Arial"/>
          <w:lang w:val="en-GB"/>
        </w:rPr>
        <w:t xml:space="preserve">purity and </w:t>
      </w:r>
      <w:proofErr w:type="gramStart"/>
      <w:r w:rsidRPr="00DB0EDF">
        <w:rPr>
          <w:rFonts w:ascii="Arial" w:hAnsi="Arial" w:eastAsia="Times New Roman" w:cs="Arial"/>
          <w:lang w:val="en-GB"/>
        </w:rPr>
        <w:t>holiness;</w:t>
      </w:r>
      <w:proofErr w:type="gramEnd"/>
      <w:r w:rsidRPr="00DB0EDF">
        <w:rPr>
          <w:rFonts w:ascii="Arial" w:hAnsi="Arial" w:eastAsia="Times New Roman" w:cs="Arial"/>
          <w:lang w:val="en-GB"/>
        </w:rPr>
        <w:t xml:space="preserve"> </w:t>
      </w:r>
    </w:p>
    <w:p w:rsidRPr="00DB0EDF" w:rsidR="00971C7A" w:rsidP="009D32B3" w:rsidRDefault="00173E0A" w14:paraId="3A601184" w14:textId="3B31C7EE">
      <w:pPr>
        <w:pStyle w:val="ListParagraph"/>
        <w:numPr>
          <w:ilvl w:val="0"/>
          <w:numId w:val="41"/>
        </w:numPr>
        <w:spacing w:after="0" w:line="276" w:lineRule="auto"/>
        <w:ind w:right="792"/>
        <w:jc w:val="both"/>
        <w:rPr>
          <w:rFonts w:ascii="Arial" w:hAnsi="Arial" w:eastAsia="Times New Roman" w:cs="Arial"/>
          <w:lang w:val="en-GB"/>
        </w:rPr>
      </w:pPr>
      <w:r w:rsidRPr="00DB0EDF">
        <w:rPr>
          <w:rFonts w:ascii="Arial" w:hAnsi="Arial" w:eastAsia="Times New Roman" w:cs="Arial"/>
          <w:lang w:val="en-GB"/>
        </w:rPr>
        <w:t xml:space="preserve">tolerance and </w:t>
      </w:r>
      <w:proofErr w:type="gramStart"/>
      <w:r w:rsidRPr="00DB0EDF">
        <w:rPr>
          <w:rFonts w:ascii="Arial" w:hAnsi="Arial" w:eastAsia="Times New Roman" w:cs="Arial"/>
          <w:lang w:val="en-GB"/>
        </w:rPr>
        <w:t>peace</w:t>
      </w:r>
      <w:r w:rsidRPr="00DB0EDF" w:rsidR="00137CFB">
        <w:rPr>
          <w:rFonts w:ascii="Arial" w:hAnsi="Arial" w:eastAsia="Times New Roman" w:cs="Arial"/>
          <w:lang w:val="en-GB"/>
        </w:rPr>
        <w:t>;</w:t>
      </w:r>
      <w:proofErr w:type="gramEnd"/>
      <w:r w:rsidRPr="00DB0EDF">
        <w:rPr>
          <w:rFonts w:ascii="Arial" w:hAnsi="Arial" w:eastAsia="Times New Roman" w:cs="Arial"/>
          <w:lang w:val="en-GB"/>
        </w:rPr>
        <w:t xml:space="preserve"> </w:t>
      </w:r>
    </w:p>
    <w:p w:rsidRPr="00DB0EDF" w:rsidR="00971C7A" w:rsidP="009D32B3" w:rsidRDefault="00173E0A" w14:paraId="42EEEF5F" w14:textId="7E9E5AC9">
      <w:pPr>
        <w:pStyle w:val="ListParagraph"/>
        <w:numPr>
          <w:ilvl w:val="0"/>
          <w:numId w:val="41"/>
        </w:numPr>
        <w:spacing w:after="0" w:line="276" w:lineRule="auto"/>
        <w:ind w:right="792"/>
        <w:jc w:val="both"/>
        <w:rPr>
          <w:rFonts w:ascii="Arial" w:hAnsi="Arial" w:eastAsia="Times New Roman" w:cs="Arial"/>
          <w:lang w:val="en-GB"/>
        </w:rPr>
      </w:pPr>
      <w:r w:rsidRPr="00DB0EDF">
        <w:rPr>
          <w:rFonts w:ascii="Arial" w:hAnsi="Arial" w:eastAsia="Times New Roman" w:cs="Arial"/>
          <w:lang w:val="en-GB"/>
        </w:rPr>
        <w:t>and service and sacrifice</w:t>
      </w:r>
      <w:r w:rsidRPr="00DB0EDF" w:rsidR="00137CFB">
        <w:rPr>
          <w:rFonts w:ascii="Arial" w:hAnsi="Arial" w:eastAsia="Times New Roman" w:cs="Arial"/>
          <w:lang w:val="en-GB"/>
        </w:rPr>
        <w:t>.</w:t>
      </w:r>
    </w:p>
    <w:p w:rsidRPr="00DB0EDF" w:rsidR="009D32B3" w:rsidP="009D32B3" w:rsidRDefault="009D32B3" w14:paraId="4F9C4B24" w14:textId="77777777">
      <w:pPr>
        <w:pStyle w:val="ListParagraph"/>
        <w:spacing w:after="0" w:line="276" w:lineRule="auto"/>
        <w:ind w:left="567" w:right="792"/>
        <w:jc w:val="both"/>
        <w:rPr>
          <w:rFonts w:ascii="Arial" w:hAnsi="Arial" w:eastAsia="Times New Roman" w:cs="Arial"/>
          <w:lang w:val="en-GB"/>
        </w:rPr>
      </w:pPr>
    </w:p>
    <w:p w:rsidRPr="00DB0EDF" w:rsidR="006C2A48" w:rsidP="006C2A48" w:rsidRDefault="00DB0EDF" w14:paraId="60CC2B0E" w14:textId="271EF0CE">
      <w:pPr>
        <w:ind w:right="-46"/>
        <w:jc w:val="both"/>
        <w:rPr>
          <w:rFonts w:ascii="Arial" w:hAnsi="Arial" w:eastAsia="Times New Roman" w:cs="Arial"/>
          <w:lang w:val="en-GB"/>
        </w:rPr>
      </w:pPr>
      <w:r>
        <w:rPr>
          <w:rFonts w:ascii="Arial" w:hAnsi="Arial" w:eastAsia="Times New Roman" w:cs="Arial"/>
          <w:lang w:val="en-GB"/>
        </w:rPr>
        <w:t>Governors</w:t>
      </w:r>
      <w:r w:rsidRPr="00DB0EDF" w:rsidR="009D32B3">
        <w:rPr>
          <w:rFonts w:ascii="Arial" w:hAnsi="Arial" w:eastAsia="Times New Roman" w:cs="Arial"/>
          <w:lang w:val="en-GB"/>
        </w:rPr>
        <w:t xml:space="preserve"> will</w:t>
      </w:r>
      <w:r w:rsidRPr="00DB0EDF" w:rsidR="006C2A48">
        <w:rPr>
          <w:rFonts w:ascii="Arial" w:hAnsi="Arial" w:eastAsia="Times New Roman" w:cs="Arial"/>
          <w:lang w:val="en-GB"/>
        </w:rPr>
        <w:t>:</w:t>
      </w:r>
    </w:p>
    <w:p w:rsidRPr="00DB0EDF" w:rsidR="00173E0A" w:rsidP="006C2A48" w:rsidRDefault="006C2A48" w14:paraId="209AEBDB" w14:textId="139CA064">
      <w:pPr>
        <w:pStyle w:val="ListParagraph"/>
        <w:numPr>
          <w:ilvl w:val="0"/>
          <w:numId w:val="32"/>
        </w:numPr>
        <w:ind w:left="567" w:right="-46" w:hanging="567"/>
        <w:jc w:val="both"/>
        <w:rPr>
          <w:rFonts w:ascii="Arial" w:hAnsi="Arial" w:eastAsia="Times New Roman" w:cs="Arial"/>
          <w:lang w:val="en-GB"/>
        </w:rPr>
      </w:pPr>
      <w:r w:rsidRPr="00DB0EDF">
        <w:rPr>
          <w:rFonts w:ascii="Arial" w:hAnsi="Arial" w:eastAsia="Times New Roman" w:cs="Arial"/>
          <w:lang w:val="en-GB"/>
        </w:rPr>
        <w:t>C</w:t>
      </w:r>
      <w:r w:rsidRPr="00DB0EDF" w:rsidR="009D32B3">
        <w:rPr>
          <w:rFonts w:ascii="Arial" w:hAnsi="Arial" w:eastAsia="Times New Roman" w:cs="Arial"/>
          <w:lang w:val="en-GB"/>
        </w:rPr>
        <w:t xml:space="preserve">omply with any </w:t>
      </w:r>
      <w:r w:rsidRPr="00DB0EDF" w:rsidR="00173E0A">
        <w:rPr>
          <w:rFonts w:ascii="Arial" w:hAnsi="Arial" w:cs="Arial"/>
        </w:rPr>
        <w:t>Diocesan Protocols for a committed working relationship</w:t>
      </w:r>
      <w:r w:rsidRPr="00DB0EDF" w:rsidR="001B03CB">
        <w:rPr>
          <w:rStyle w:val="FootnoteReference"/>
          <w:rFonts w:ascii="Arial" w:hAnsi="Arial" w:cs="Arial"/>
        </w:rPr>
        <w:footnoteReference w:id="4"/>
      </w:r>
      <w:r w:rsidRPr="00DB0EDF" w:rsidR="001F2D6E">
        <w:rPr>
          <w:rFonts w:ascii="Arial" w:hAnsi="Arial" w:cs="Arial"/>
        </w:rPr>
        <w:t>;</w:t>
      </w:r>
    </w:p>
    <w:p w:rsidRPr="00DB0EDF" w:rsidR="00173E0A" w:rsidP="001B03CB" w:rsidRDefault="006C2A48" w14:paraId="7256E621" w14:textId="3F514133">
      <w:pPr>
        <w:pStyle w:val="ListParagraph"/>
        <w:numPr>
          <w:ilvl w:val="0"/>
          <w:numId w:val="32"/>
        </w:numPr>
        <w:ind w:left="567" w:right="-46" w:hanging="567"/>
        <w:jc w:val="both"/>
        <w:rPr>
          <w:rFonts w:ascii="Arial" w:hAnsi="Arial" w:eastAsia="Times New Roman" w:cs="Arial"/>
          <w:lang w:val="en-GB"/>
        </w:rPr>
      </w:pPr>
      <w:r w:rsidRPr="00DB0EDF">
        <w:rPr>
          <w:rFonts w:ascii="Arial" w:hAnsi="Arial" w:eastAsia="Times New Roman" w:cs="Arial"/>
          <w:lang w:val="en-GB"/>
        </w:rPr>
        <w:t>E</w:t>
      </w:r>
      <w:r w:rsidRPr="00DB0EDF" w:rsidR="00173E0A">
        <w:rPr>
          <w:rFonts w:ascii="Arial" w:hAnsi="Arial" w:eastAsia="Times New Roman" w:cs="Arial"/>
          <w:lang w:val="en-GB"/>
        </w:rPr>
        <w:t xml:space="preserve">nsure that </w:t>
      </w:r>
      <w:r w:rsidRPr="00DB0EDF" w:rsidR="009D32B3">
        <w:rPr>
          <w:rFonts w:ascii="Arial" w:hAnsi="Arial" w:eastAsia="Times New Roman" w:cs="Arial"/>
          <w:lang w:val="en-GB"/>
        </w:rPr>
        <w:t xml:space="preserve">they </w:t>
      </w:r>
      <w:r w:rsidRPr="00DB0EDF" w:rsidR="00173E0A">
        <w:rPr>
          <w:rFonts w:ascii="Arial" w:hAnsi="Arial" w:eastAsia="Times New Roman" w:cs="Arial"/>
          <w:lang w:val="en-GB"/>
        </w:rPr>
        <w:t xml:space="preserve">continually communicate with and, where appropriate, seek support and guidance from </w:t>
      </w:r>
      <w:r w:rsidRPr="00DB0EDF" w:rsidR="003C7CBA">
        <w:rPr>
          <w:rFonts w:ascii="Arial" w:hAnsi="Arial" w:eastAsia="Times New Roman" w:cs="Arial"/>
          <w:lang w:val="en-GB"/>
        </w:rPr>
        <w:t>the</w:t>
      </w:r>
      <w:r w:rsidRPr="00DB0EDF" w:rsidR="00173E0A">
        <w:rPr>
          <w:rFonts w:ascii="Arial" w:hAnsi="Arial" w:eastAsia="Times New Roman" w:cs="Arial"/>
          <w:lang w:val="en-GB"/>
        </w:rPr>
        <w:t xml:space="preserve"> diocesan education service</w:t>
      </w:r>
      <w:r w:rsidRPr="00DB0EDF" w:rsidR="00F25A45">
        <w:rPr>
          <w:rFonts w:ascii="Arial" w:hAnsi="Arial" w:eastAsia="Times New Roman" w:cs="Arial"/>
          <w:lang w:val="en-GB"/>
        </w:rPr>
        <w:t xml:space="preserve"> and any education officer appointed by the religious order (if any</w:t>
      </w:r>
      <w:proofErr w:type="gramStart"/>
      <w:r w:rsidRPr="00DB0EDF" w:rsidR="00F25A45">
        <w:rPr>
          <w:rFonts w:ascii="Arial" w:hAnsi="Arial" w:eastAsia="Times New Roman" w:cs="Arial"/>
          <w:lang w:val="en-GB"/>
        </w:rPr>
        <w:t>)</w:t>
      </w:r>
      <w:r w:rsidRPr="00DB0EDF" w:rsidR="001F2D6E">
        <w:rPr>
          <w:rFonts w:ascii="Arial" w:hAnsi="Arial" w:eastAsia="Times New Roman" w:cs="Arial"/>
          <w:lang w:val="en-GB"/>
        </w:rPr>
        <w:t>;</w:t>
      </w:r>
      <w:proofErr w:type="gramEnd"/>
      <w:r w:rsidRPr="00DB0EDF" w:rsidR="00173E0A">
        <w:rPr>
          <w:rFonts w:ascii="Arial" w:hAnsi="Arial" w:eastAsia="Times New Roman" w:cs="Arial"/>
          <w:lang w:val="en-GB"/>
        </w:rPr>
        <w:t xml:space="preserve"> </w:t>
      </w:r>
    </w:p>
    <w:p w:rsidRPr="00DB0EDF" w:rsidR="00173E0A" w:rsidP="001B03CB" w:rsidRDefault="006C2A48" w14:paraId="0AC77B53" w14:textId="634D3C32">
      <w:pPr>
        <w:pStyle w:val="ListParagraph"/>
        <w:numPr>
          <w:ilvl w:val="0"/>
          <w:numId w:val="32"/>
        </w:numPr>
        <w:ind w:left="567" w:right="-46" w:hanging="567"/>
        <w:jc w:val="both"/>
        <w:rPr>
          <w:rFonts w:ascii="Arial" w:hAnsi="Arial" w:eastAsia="Times New Roman" w:cs="Arial"/>
          <w:lang w:val="en-GB"/>
        </w:rPr>
      </w:pPr>
      <w:r w:rsidRPr="00DB0EDF">
        <w:rPr>
          <w:rFonts w:ascii="Arial" w:hAnsi="Arial" w:eastAsia="Times New Roman" w:cs="Arial"/>
          <w:lang w:val="en-GB"/>
        </w:rPr>
        <w:t>S</w:t>
      </w:r>
      <w:r w:rsidRPr="00DB0EDF" w:rsidR="00173E0A">
        <w:rPr>
          <w:rFonts w:ascii="Arial" w:hAnsi="Arial" w:eastAsia="Times New Roman" w:cs="Arial"/>
          <w:lang w:val="en-GB"/>
        </w:rPr>
        <w:t xml:space="preserve">trive to work as a team in which constructive working relationships are actively </w:t>
      </w:r>
      <w:proofErr w:type="gramStart"/>
      <w:r w:rsidRPr="00DB0EDF" w:rsidR="00173E0A">
        <w:rPr>
          <w:rFonts w:ascii="Arial" w:hAnsi="Arial" w:eastAsia="Times New Roman" w:cs="Arial"/>
          <w:lang w:val="en-GB"/>
        </w:rPr>
        <w:t>promoted</w:t>
      </w:r>
      <w:r w:rsidRPr="00DB0EDF" w:rsidR="001F2D6E">
        <w:rPr>
          <w:rFonts w:ascii="Arial" w:hAnsi="Arial" w:eastAsia="Times New Roman" w:cs="Arial"/>
          <w:lang w:val="en-GB"/>
        </w:rPr>
        <w:t>;</w:t>
      </w:r>
      <w:proofErr w:type="gramEnd"/>
    </w:p>
    <w:p w:rsidRPr="00DB0EDF" w:rsidR="00173E0A" w:rsidP="001B03CB" w:rsidRDefault="006C2A48" w14:paraId="21D2D208" w14:textId="6DCCE114">
      <w:pPr>
        <w:pStyle w:val="ListParagraph"/>
        <w:numPr>
          <w:ilvl w:val="0"/>
          <w:numId w:val="32"/>
        </w:numPr>
        <w:ind w:left="567" w:right="-46" w:hanging="567"/>
        <w:jc w:val="both"/>
        <w:rPr>
          <w:rFonts w:ascii="Arial" w:hAnsi="Arial" w:eastAsia="Times New Roman" w:cs="Arial"/>
          <w:lang w:val="en-GB"/>
        </w:rPr>
      </w:pPr>
      <w:r w:rsidRPr="00DB0EDF">
        <w:rPr>
          <w:rFonts w:ascii="Arial" w:hAnsi="Arial" w:eastAsia="Times New Roman" w:cs="Arial"/>
          <w:lang w:val="en-GB"/>
        </w:rPr>
        <w:t>E</w:t>
      </w:r>
      <w:r w:rsidRPr="00DB0EDF" w:rsidR="00173E0A">
        <w:rPr>
          <w:rFonts w:ascii="Arial" w:hAnsi="Arial" w:eastAsia="Times New Roman" w:cs="Arial"/>
          <w:lang w:val="en-GB"/>
        </w:rPr>
        <w:t xml:space="preserve">xpress views openly, courteously and respectfully in all </w:t>
      </w:r>
      <w:proofErr w:type="gramStart"/>
      <w:r w:rsidRPr="00DB0EDF" w:rsidR="00173E0A">
        <w:rPr>
          <w:rFonts w:ascii="Arial" w:hAnsi="Arial" w:eastAsia="Times New Roman" w:cs="Arial"/>
          <w:lang w:val="en-GB"/>
        </w:rPr>
        <w:t>communications</w:t>
      </w:r>
      <w:r w:rsidRPr="00DB0EDF" w:rsidR="001F2D6E">
        <w:rPr>
          <w:rFonts w:ascii="Arial" w:hAnsi="Arial" w:eastAsia="Times New Roman" w:cs="Arial"/>
          <w:lang w:val="en-GB"/>
        </w:rPr>
        <w:t>;</w:t>
      </w:r>
      <w:proofErr w:type="gramEnd"/>
    </w:p>
    <w:p w:rsidRPr="00DB0EDF" w:rsidR="00173E0A" w:rsidP="001B03CB" w:rsidRDefault="006C2A48" w14:paraId="2FD03D32" w14:textId="01471D16">
      <w:pPr>
        <w:pStyle w:val="ListParagraph"/>
        <w:numPr>
          <w:ilvl w:val="0"/>
          <w:numId w:val="32"/>
        </w:numPr>
        <w:ind w:left="567" w:right="-46" w:hanging="567"/>
        <w:jc w:val="both"/>
        <w:rPr>
          <w:rFonts w:ascii="Arial" w:hAnsi="Arial" w:eastAsia="Times New Roman" w:cs="Arial"/>
          <w:lang w:val="en-GB"/>
        </w:rPr>
      </w:pPr>
      <w:r w:rsidRPr="00DB0EDF">
        <w:rPr>
          <w:rFonts w:ascii="Arial" w:hAnsi="Arial" w:eastAsia="Times New Roman" w:cs="Arial"/>
          <w:lang w:val="en-GB"/>
        </w:rPr>
        <w:t>S</w:t>
      </w:r>
      <w:r w:rsidRPr="00DB0EDF" w:rsidR="00173E0A">
        <w:rPr>
          <w:rFonts w:ascii="Arial" w:hAnsi="Arial" w:eastAsia="Times New Roman" w:cs="Arial"/>
          <w:lang w:val="en-GB"/>
        </w:rPr>
        <w:t xml:space="preserve">upport the chair in ensuring appropriate conduct both at meetings and at all </w:t>
      </w:r>
      <w:proofErr w:type="gramStart"/>
      <w:r w:rsidRPr="00DB0EDF" w:rsidR="00173E0A">
        <w:rPr>
          <w:rFonts w:ascii="Arial" w:hAnsi="Arial" w:eastAsia="Times New Roman" w:cs="Arial"/>
          <w:lang w:val="en-GB"/>
        </w:rPr>
        <w:t>times</w:t>
      </w:r>
      <w:r w:rsidRPr="00DB0EDF" w:rsidR="001F2D6E">
        <w:rPr>
          <w:rFonts w:ascii="Arial" w:hAnsi="Arial" w:eastAsia="Times New Roman" w:cs="Arial"/>
          <w:lang w:val="en-GB"/>
        </w:rPr>
        <w:t>;</w:t>
      </w:r>
      <w:proofErr w:type="gramEnd"/>
    </w:p>
    <w:p w:rsidRPr="00DB0EDF" w:rsidR="00173E0A" w:rsidP="001B03CB" w:rsidRDefault="006C2A48" w14:paraId="62C87B28" w14:textId="0C6044EC">
      <w:pPr>
        <w:pStyle w:val="ListParagraph"/>
        <w:numPr>
          <w:ilvl w:val="0"/>
          <w:numId w:val="32"/>
        </w:numPr>
        <w:ind w:left="567" w:right="-46" w:hanging="567"/>
        <w:jc w:val="both"/>
        <w:rPr>
          <w:rFonts w:ascii="Arial" w:hAnsi="Arial" w:eastAsia="Times New Roman" w:cs="Arial"/>
          <w:lang w:val="en-GB"/>
        </w:rPr>
      </w:pPr>
      <w:r w:rsidRPr="00DB0EDF">
        <w:rPr>
          <w:rFonts w:ascii="Arial" w:hAnsi="Arial" w:eastAsia="Times New Roman" w:cs="Arial"/>
          <w:lang w:val="en-GB"/>
        </w:rPr>
        <w:t>B</w:t>
      </w:r>
      <w:r w:rsidRPr="00DB0EDF" w:rsidR="0003244C">
        <w:rPr>
          <w:rFonts w:ascii="Arial" w:hAnsi="Arial" w:eastAsia="Times New Roman" w:cs="Arial"/>
          <w:lang w:val="en-GB"/>
        </w:rPr>
        <w:t>e</w:t>
      </w:r>
      <w:r w:rsidRPr="00DB0EDF" w:rsidR="00173E0A">
        <w:rPr>
          <w:rFonts w:ascii="Arial" w:hAnsi="Arial" w:eastAsia="Times New Roman" w:cs="Arial"/>
          <w:lang w:val="en-GB"/>
        </w:rPr>
        <w:t xml:space="preserve"> prepared to answer queries from other</w:t>
      </w:r>
      <w:r w:rsidRPr="00DB0EDF" w:rsidR="0003244C">
        <w:rPr>
          <w:rFonts w:ascii="Arial" w:hAnsi="Arial" w:eastAsia="Times New Roman" w:cs="Arial"/>
          <w:lang w:val="en-GB"/>
        </w:rPr>
        <w:t>s</w:t>
      </w:r>
      <w:r w:rsidRPr="00DB0EDF" w:rsidR="00173E0A">
        <w:rPr>
          <w:rFonts w:ascii="Arial" w:hAnsi="Arial" w:eastAsia="Times New Roman" w:cs="Arial"/>
          <w:lang w:val="en-GB"/>
        </w:rPr>
        <w:t xml:space="preserve"> in relation to delegated functions and take into account any concerns expressed, acknowledg</w:t>
      </w:r>
      <w:r w:rsidRPr="00DB0EDF" w:rsidR="009D32B3">
        <w:rPr>
          <w:rFonts w:ascii="Arial" w:hAnsi="Arial" w:eastAsia="Times New Roman" w:cs="Arial"/>
          <w:lang w:val="en-GB"/>
        </w:rPr>
        <w:t>ing</w:t>
      </w:r>
      <w:r w:rsidRPr="00DB0EDF" w:rsidR="00173E0A">
        <w:rPr>
          <w:rFonts w:ascii="Arial" w:hAnsi="Arial" w:eastAsia="Times New Roman" w:cs="Arial"/>
          <w:lang w:val="en-GB"/>
        </w:rPr>
        <w:t xml:space="preserve"> the time, effort and skills that have been committed to the delegated function by those </w:t>
      </w:r>
      <w:proofErr w:type="gramStart"/>
      <w:r w:rsidRPr="00DB0EDF" w:rsidR="00173E0A">
        <w:rPr>
          <w:rFonts w:ascii="Arial" w:hAnsi="Arial" w:eastAsia="Times New Roman" w:cs="Arial"/>
          <w:lang w:val="en-GB"/>
        </w:rPr>
        <w:t>involved</w:t>
      </w:r>
      <w:r w:rsidRPr="00DB0EDF" w:rsidR="001F2D6E">
        <w:rPr>
          <w:rFonts w:ascii="Arial" w:hAnsi="Arial" w:eastAsia="Times New Roman" w:cs="Arial"/>
          <w:lang w:val="en-GB"/>
        </w:rPr>
        <w:t>;</w:t>
      </w:r>
      <w:proofErr w:type="gramEnd"/>
    </w:p>
    <w:p w:rsidRPr="00DB0EDF" w:rsidR="00173E0A" w:rsidP="001B03CB" w:rsidRDefault="006C2A48" w14:paraId="40299F1F" w14:textId="7000A8FD">
      <w:pPr>
        <w:pStyle w:val="ListParagraph"/>
        <w:numPr>
          <w:ilvl w:val="0"/>
          <w:numId w:val="32"/>
        </w:numPr>
        <w:ind w:left="567" w:right="-46" w:hanging="567"/>
        <w:jc w:val="both"/>
        <w:rPr>
          <w:rFonts w:ascii="Arial" w:hAnsi="Arial" w:eastAsia="Times New Roman" w:cs="Arial"/>
          <w:lang w:val="en-GB"/>
        </w:rPr>
      </w:pPr>
      <w:r w:rsidRPr="00DB0EDF">
        <w:rPr>
          <w:rFonts w:ascii="Arial" w:hAnsi="Arial" w:eastAsia="Times New Roman" w:cs="Arial"/>
          <w:lang w:val="en-GB"/>
        </w:rPr>
        <w:t>S</w:t>
      </w:r>
      <w:r w:rsidRPr="00DB0EDF" w:rsidR="00173E0A">
        <w:rPr>
          <w:rFonts w:ascii="Arial" w:hAnsi="Arial" w:eastAsia="Times New Roman" w:cs="Arial"/>
          <w:lang w:val="en-GB"/>
        </w:rPr>
        <w:t>eek to develop effective working relationships with the diocese,</w:t>
      </w:r>
      <w:r w:rsidRPr="00DB0EDF" w:rsidR="001B03CB">
        <w:rPr>
          <w:rFonts w:ascii="Arial" w:hAnsi="Arial" w:eastAsia="Times New Roman" w:cs="Arial"/>
          <w:lang w:val="en-GB"/>
        </w:rPr>
        <w:t xml:space="preserve"> religious order (if any),</w:t>
      </w:r>
      <w:r w:rsidRPr="00DB0EDF" w:rsidR="00173E0A">
        <w:rPr>
          <w:rFonts w:ascii="Arial" w:hAnsi="Arial" w:eastAsia="Times New Roman" w:cs="Arial"/>
          <w:lang w:val="en-GB"/>
        </w:rPr>
        <w:t xml:space="preserve"> parish, </w:t>
      </w:r>
      <w:r w:rsidRPr="00DB0EDF" w:rsidR="00173E0A">
        <w:rPr>
          <w:rFonts w:ascii="Arial" w:hAnsi="Arial" w:eastAsia="Times New Roman" w:cs="Arial"/>
          <w:color w:val="000000" w:themeColor="text1"/>
          <w:lang w:val="en-GB"/>
        </w:rPr>
        <w:t xml:space="preserve">the senior leadership, staff and parents, pupils, the local authority, other relevant agencies, and </w:t>
      </w:r>
      <w:r w:rsidRPr="00DB0EDF" w:rsidR="00173E0A">
        <w:rPr>
          <w:rFonts w:ascii="Arial" w:hAnsi="Arial" w:eastAsia="Times New Roman" w:cs="Arial"/>
          <w:lang w:val="en-GB"/>
        </w:rPr>
        <w:t xml:space="preserve">the local community. </w:t>
      </w:r>
    </w:p>
    <w:p w:rsidRPr="00DB0EDF" w:rsidR="001F2D6E" w:rsidP="001B03CB" w:rsidRDefault="006C2A48" w14:paraId="3BB88593" w14:textId="5C3E51B6">
      <w:pPr>
        <w:pStyle w:val="ListParagraph"/>
        <w:numPr>
          <w:ilvl w:val="0"/>
          <w:numId w:val="32"/>
        </w:numPr>
        <w:ind w:left="567" w:right="-46" w:hanging="567"/>
        <w:jc w:val="both"/>
        <w:rPr>
          <w:rFonts w:ascii="Arial" w:hAnsi="Arial" w:eastAsia="Times New Roman" w:cs="Arial"/>
          <w:lang w:val="en-GB"/>
        </w:rPr>
      </w:pPr>
      <w:bookmarkStart w:name="_Hlk173237348" w:id="19"/>
      <w:r w:rsidRPr="00DB0EDF">
        <w:rPr>
          <w:rFonts w:ascii="Arial" w:hAnsi="Arial" w:eastAsia="Times New Roman" w:cs="Arial"/>
          <w:lang w:val="en-GB"/>
        </w:rPr>
        <w:t xml:space="preserve">Comply with </w:t>
      </w:r>
      <w:r w:rsidRPr="00DB0EDF" w:rsidR="001F2D6E">
        <w:rPr>
          <w:rFonts w:ascii="Arial" w:hAnsi="Arial" w:eastAsia="Times New Roman" w:cs="Arial"/>
          <w:lang w:val="en-GB"/>
        </w:rPr>
        <w:t xml:space="preserve">the Equality Act 2010 and be fair and equitable in all </w:t>
      </w:r>
      <w:bookmarkEnd w:id="19"/>
      <w:r w:rsidRPr="00DB0EDF">
        <w:rPr>
          <w:rFonts w:ascii="Arial" w:hAnsi="Arial" w:eastAsia="Times New Roman" w:cs="Arial"/>
          <w:lang w:val="en-GB"/>
        </w:rPr>
        <w:t>actions</w:t>
      </w:r>
      <w:r w:rsidRPr="00DB0EDF" w:rsidR="001F2D6E">
        <w:rPr>
          <w:rFonts w:ascii="Arial" w:hAnsi="Arial" w:eastAsia="Times New Roman" w:cs="Arial"/>
          <w:lang w:val="en-GB"/>
        </w:rPr>
        <w:t>.</w:t>
      </w:r>
    </w:p>
    <w:p w:rsidRPr="00332587" w:rsidR="00173E0A" w:rsidP="00332587" w:rsidRDefault="00173E0A" w14:paraId="477318CE" w14:textId="77777777">
      <w:pPr>
        <w:pStyle w:val="Heading2"/>
        <w:rPr>
          <w:rFonts w:ascii="Arial" w:hAnsi="Arial" w:eastAsia="Times New Roman" w:cs="Arial"/>
          <w:b/>
          <w:i/>
          <w:iCs/>
          <w:color w:val="000000" w:themeColor="text1"/>
          <w:sz w:val="22"/>
          <w:szCs w:val="22"/>
          <w:lang w:val="en-GB"/>
        </w:rPr>
      </w:pPr>
      <w:bookmarkStart w:name="_Toc176977080" w:id="20"/>
      <w:r w:rsidRPr="00332587">
        <w:rPr>
          <w:rFonts w:ascii="Arial" w:hAnsi="Arial" w:eastAsia="Times New Roman" w:cs="Arial"/>
          <w:b/>
          <w:i/>
          <w:iCs/>
          <w:color w:val="000000" w:themeColor="text1"/>
          <w:sz w:val="22"/>
          <w:szCs w:val="22"/>
          <w:lang w:val="en-GB"/>
        </w:rPr>
        <w:t>Confidentiality</w:t>
      </w:r>
      <w:bookmarkEnd w:id="20"/>
      <w:r w:rsidRPr="00332587">
        <w:rPr>
          <w:rFonts w:ascii="Arial" w:hAnsi="Arial" w:eastAsia="Times New Roman" w:cs="Arial"/>
          <w:b/>
          <w:i/>
          <w:iCs/>
          <w:color w:val="000000" w:themeColor="text1"/>
          <w:sz w:val="22"/>
          <w:szCs w:val="22"/>
          <w:lang w:val="en-GB"/>
        </w:rPr>
        <w:t xml:space="preserve"> </w:t>
      </w:r>
    </w:p>
    <w:p w:rsidRPr="00DB0EDF" w:rsidR="006C2A48" w:rsidP="006C2A48" w:rsidRDefault="00DB0EDF" w14:paraId="4EA7AFA2" w14:textId="00763D3D">
      <w:pPr>
        <w:ind w:right="-46"/>
        <w:jc w:val="both"/>
        <w:rPr>
          <w:rFonts w:ascii="Arial" w:hAnsi="Arial" w:eastAsia="Times New Roman" w:cs="Arial"/>
          <w:lang w:val="en-GB"/>
        </w:rPr>
      </w:pPr>
      <w:r>
        <w:rPr>
          <w:rFonts w:ascii="Arial" w:hAnsi="Arial" w:eastAsia="Times New Roman" w:cs="Arial"/>
          <w:lang w:val="en-GB"/>
        </w:rPr>
        <w:t>Governors</w:t>
      </w:r>
      <w:r w:rsidRPr="00DB0EDF" w:rsidR="006C2A48">
        <w:rPr>
          <w:rFonts w:ascii="Arial" w:hAnsi="Arial" w:eastAsia="Times New Roman" w:cs="Arial"/>
          <w:lang w:val="en-GB"/>
        </w:rPr>
        <w:t xml:space="preserve"> will:</w:t>
      </w:r>
    </w:p>
    <w:p w:rsidRPr="00DB0EDF" w:rsidR="00173E0A" w:rsidP="001B03CB" w:rsidRDefault="006C2A48" w14:paraId="258B68BC" w14:textId="52F625A2">
      <w:pPr>
        <w:pStyle w:val="ListParagraph"/>
        <w:numPr>
          <w:ilvl w:val="0"/>
          <w:numId w:val="33"/>
        </w:numPr>
        <w:ind w:left="567" w:right="-46" w:hanging="567"/>
        <w:jc w:val="both"/>
        <w:rPr>
          <w:rFonts w:ascii="Arial" w:hAnsi="Arial" w:eastAsia="Times New Roman" w:cs="Arial"/>
          <w:lang w:val="en-GB"/>
        </w:rPr>
      </w:pPr>
      <w:r w:rsidRPr="00DB0EDF">
        <w:rPr>
          <w:rFonts w:ascii="Arial" w:hAnsi="Arial" w:eastAsia="Times New Roman" w:cs="Arial"/>
          <w:lang w:val="en-GB"/>
        </w:rPr>
        <w:t>O</w:t>
      </w:r>
      <w:r w:rsidRPr="00DB0EDF" w:rsidR="00173E0A">
        <w:rPr>
          <w:rFonts w:ascii="Arial" w:hAnsi="Arial" w:eastAsia="Times New Roman" w:cs="Arial"/>
          <w:lang w:val="en-GB"/>
        </w:rPr>
        <w:t>bserve confidentiality in all circumstances</w:t>
      </w:r>
      <w:r w:rsidRPr="00DB0EDF" w:rsidR="001B03CB">
        <w:rPr>
          <w:rFonts w:ascii="Arial" w:hAnsi="Arial" w:eastAsia="Times New Roman" w:cs="Arial"/>
          <w:lang w:val="en-GB"/>
        </w:rPr>
        <w:t>,</w:t>
      </w:r>
      <w:r w:rsidRPr="00DB0EDF" w:rsidR="00173E0A">
        <w:rPr>
          <w:rFonts w:ascii="Arial" w:hAnsi="Arial" w:eastAsia="Times New Roman" w:cs="Arial"/>
          <w:lang w:val="en-GB"/>
        </w:rPr>
        <w:t xml:space="preserve"> in particular in relation to matters concerning specific members of staff or pupils, both inside and outside </w:t>
      </w:r>
      <w:r w:rsidRPr="00DB0EDF">
        <w:rPr>
          <w:rFonts w:ascii="Arial" w:hAnsi="Arial" w:eastAsia="Times New Roman" w:cs="Arial"/>
          <w:lang w:val="en-GB"/>
        </w:rPr>
        <w:t xml:space="preserve">of LWCET and its </w:t>
      </w:r>
      <w:r w:rsidRPr="00DB0EDF">
        <w:rPr>
          <w:rFonts w:ascii="Arial" w:hAnsi="Arial" w:cs="Arial"/>
        </w:rPr>
        <w:t>s</w:t>
      </w:r>
      <w:r w:rsidRPr="00DB0EDF" w:rsidR="00173E0A">
        <w:rPr>
          <w:rFonts w:ascii="Arial" w:hAnsi="Arial" w:cs="Arial"/>
        </w:rPr>
        <w:t>chool</w:t>
      </w:r>
      <w:r w:rsidRPr="00DB0EDF">
        <w:rPr>
          <w:rFonts w:ascii="Arial" w:hAnsi="Arial" w:cs="Arial"/>
        </w:rPr>
        <w:t>s</w:t>
      </w:r>
      <w:r w:rsidRPr="00DB0EDF" w:rsidR="00173E0A">
        <w:rPr>
          <w:rFonts w:ascii="Arial" w:hAnsi="Arial" w:cs="Arial"/>
        </w:rPr>
        <w:t xml:space="preserve">, </w:t>
      </w:r>
      <w:r w:rsidRPr="00DB0EDF" w:rsidR="00173E0A">
        <w:rPr>
          <w:rFonts w:ascii="Arial" w:hAnsi="Arial" w:eastAsia="Times New Roman" w:cs="Arial"/>
          <w:lang w:val="en-GB"/>
        </w:rPr>
        <w:t xml:space="preserve">unless there is a lawful requirement for </w:t>
      </w:r>
      <w:proofErr w:type="gramStart"/>
      <w:r w:rsidRPr="00DB0EDF" w:rsidR="00173E0A">
        <w:rPr>
          <w:rFonts w:ascii="Arial" w:hAnsi="Arial" w:eastAsia="Times New Roman" w:cs="Arial"/>
          <w:lang w:val="en-GB"/>
        </w:rPr>
        <w:t>disclosure</w:t>
      </w:r>
      <w:r w:rsidRPr="00DB0EDF" w:rsidR="001F2D6E">
        <w:rPr>
          <w:rFonts w:ascii="Arial" w:hAnsi="Arial" w:eastAsia="Times New Roman" w:cs="Arial"/>
          <w:lang w:val="en-GB"/>
        </w:rPr>
        <w:t>;</w:t>
      </w:r>
      <w:proofErr w:type="gramEnd"/>
    </w:p>
    <w:p w:rsidRPr="00DB0EDF" w:rsidR="001B03CB" w:rsidP="001B03CB" w:rsidRDefault="006C2A48" w14:paraId="2CA4F55E" w14:textId="7103AFF6">
      <w:pPr>
        <w:pStyle w:val="ListParagraph"/>
        <w:numPr>
          <w:ilvl w:val="0"/>
          <w:numId w:val="33"/>
        </w:numPr>
        <w:ind w:left="567" w:right="-46" w:hanging="567"/>
        <w:jc w:val="both"/>
        <w:rPr>
          <w:rFonts w:ascii="Arial" w:hAnsi="Arial" w:eastAsia="Times New Roman" w:cs="Arial"/>
          <w:lang w:val="en-GB"/>
        </w:rPr>
      </w:pPr>
      <w:r w:rsidRPr="00DB0EDF">
        <w:rPr>
          <w:rFonts w:ascii="Arial" w:hAnsi="Arial" w:eastAsia="Times New Roman" w:cs="Arial"/>
          <w:lang w:val="en-GB"/>
        </w:rPr>
        <w:t>E</w:t>
      </w:r>
      <w:r w:rsidRPr="00DB0EDF" w:rsidR="00173E0A">
        <w:rPr>
          <w:rFonts w:ascii="Arial" w:hAnsi="Arial" w:eastAsia="Times New Roman" w:cs="Arial"/>
          <w:lang w:val="en-GB"/>
        </w:rPr>
        <w:t xml:space="preserve">xercise the greatest prudence at all times when discussions regarding the business of the </w:t>
      </w:r>
      <w:proofErr w:type="gramStart"/>
      <w:r w:rsidRPr="00DB0EDF" w:rsidR="00173E0A">
        <w:rPr>
          <w:rFonts w:ascii="Arial" w:hAnsi="Arial" w:cs="Arial"/>
        </w:rPr>
        <w:t>School</w:t>
      </w:r>
      <w:proofErr w:type="gramEnd"/>
      <w:r w:rsidRPr="00DB0EDF" w:rsidR="00173E0A">
        <w:rPr>
          <w:rFonts w:ascii="Arial" w:hAnsi="Arial" w:eastAsia="Times New Roman" w:cs="Arial"/>
          <w:lang w:val="en-GB"/>
        </w:rPr>
        <w:t xml:space="preserve"> arise outside</w:t>
      </w:r>
      <w:r w:rsidRPr="00DB0EDF" w:rsidR="00117DF4">
        <w:rPr>
          <w:rFonts w:ascii="Arial" w:hAnsi="Arial" w:eastAsia="Times New Roman" w:cs="Arial"/>
          <w:lang w:val="en-GB"/>
        </w:rPr>
        <w:t xml:space="preserve"> of</w:t>
      </w:r>
      <w:r w:rsidRPr="00DB0EDF" w:rsidR="00173E0A">
        <w:rPr>
          <w:rFonts w:ascii="Arial" w:hAnsi="Arial" w:eastAsia="Times New Roman" w:cs="Arial"/>
          <w:lang w:val="en-GB"/>
        </w:rPr>
        <w:t xml:space="preserve"> </w:t>
      </w:r>
      <w:r w:rsidRPr="00DB0EDF" w:rsidR="0003244C">
        <w:rPr>
          <w:rFonts w:ascii="Arial" w:hAnsi="Arial" w:eastAsia="Times New Roman" w:cs="Arial"/>
          <w:lang w:val="en-GB"/>
        </w:rPr>
        <w:t>G</w:t>
      </w:r>
      <w:proofErr w:type="spellStart"/>
      <w:r w:rsidRPr="00DB0EDF" w:rsidR="00173E0A">
        <w:rPr>
          <w:rFonts w:ascii="Arial" w:hAnsi="Arial" w:cs="Arial"/>
        </w:rPr>
        <w:t>overning</w:t>
      </w:r>
      <w:proofErr w:type="spellEnd"/>
      <w:r w:rsidRPr="00DB0EDF" w:rsidR="00173E0A">
        <w:rPr>
          <w:rFonts w:ascii="Arial" w:hAnsi="Arial" w:cs="Arial"/>
        </w:rPr>
        <w:t xml:space="preserve"> </w:t>
      </w:r>
      <w:r w:rsidRPr="00DB0EDF" w:rsidR="0003244C">
        <w:rPr>
          <w:rFonts w:ascii="Arial" w:hAnsi="Arial" w:cs="Arial"/>
        </w:rPr>
        <w:t>B</w:t>
      </w:r>
      <w:r w:rsidRPr="00DB0EDF" w:rsidR="00173E0A">
        <w:rPr>
          <w:rFonts w:ascii="Arial" w:hAnsi="Arial" w:cs="Arial"/>
        </w:rPr>
        <w:t xml:space="preserve">oard </w:t>
      </w:r>
      <w:r w:rsidRPr="00DB0EDF" w:rsidR="00173E0A">
        <w:rPr>
          <w:rFonts w:ascii="Arial" w:hAnsi="Arial" w:eastAsia="Times New Roman" w:cs="Arial"/>
          <w:lang w:val="en-GB"/>
        </w:rPr>
        <w:t>meeting</w:t>
      </w:r>
      <w:r w:rsidRPr="00DB0EDF" w:rsidR="0003244C">
        <w:rPr>
          <w:rFonts w:ascii="Arial" w:hAnsi="Arial" w:eastAsia="Times New Roman" w:cs="Arial"/>
          <w:lang w:val="en-GB"/>
        </w:rPr>
        <w:t>s</w:t>
      </w:r>
      <w:r w:rsidRPr="00DB0EDF" w:rsidR="001F2D6E">
        <w:rPr>
          <w:rFonts w:ascii="Arial" w:hAnsi="Arial" w:eastAsia="Times New Roman" w:cs="Arial"/>
          <w:lang w:val="en-GB"/>
        </w:rPr>
        <w:t>;</w:t>
      </w:r>
    </w:p>
    <w:p w:rsidRPr="00DB0EDF" w:rsidR="00173E0A" w:rsidP="001B03CB" w:rsidRDefault="006C2A48" w14:paraId="0B6AE54D" w14:textId="12CBB4F8">
      <w:pPr>
        <w:pStyle w:val="ListParagraph"/>
        <w:numPr>
          <w:ilvl w:val="0"/>
          <w:numId w:val="33"/>
        </w:numPr>
        <w:ind w:left="567" w:right="-46" w:hanging="567"/>
        <w:jc w:val="both"/>
        <w:rPr>
          <w:rFonts w:ascii="Arial" w:hAnsi="Arial" w:eastAsia="Times New Roman" w:cs="Arial"/>
          <w:lang w:val="en-GB"/>
        </w:rPr>
      </w:pPr>
      <w:r w:rsidRPr="00DB0EDF">
        <w:rPr>
          <w:rFonts w:ascii="Arial" w:hAnsi="Arial" w:eastAsia="Times New Roman" w:cs="Arial"/>
          <w:lang w:val="en-GB"/>
        </w:rPr>
        <w:t>E</w:t>
      </w:r>
      <w:r w:rsidRPr="00DB0EDF" w:rsidR="00173E0A">
        <w:rPr>
          <w:rFonts w:ascii="Arial" w:hAnsi="Arial" w:eastAsia="Times New Roman" w:cs="Arial"/>
          <w:lang w:val="en-GB"/>
        </w:rPr>
        <w:t xml:space="preserve">xercise care and skill when communicating through social </w:t>
      </w:r>
      <w:proofErr w:type="gramStart"/>
      <w:r w:rsidRPr="00DB0EDF" w:rsidR="00173E0A">
        <w:rPr>
          <w:rFonts w:ascii="Arial" w:hAnsi="Arial" w:eastAsia="Times New Roman" w:cs="Arial"/>
          <w:lang w:val="en-GB"/>
        </w:rPr>
        <w:t>media</w:t>
      </w:r>
      <w:r w:rsidRPr="00DB0EDF" w:rsidR="001F2D6E">
        <w:rPr>
          <w:rFonts w:ascii="Arial" w:hAnsi="Arial" w:eastAsia="Times New Roman" w:cs="Arial"/>
          <w:lang w:val="en-GB"/>
        </w:rPr>
        <w:t>;</w:t>
      </w:r>
      <w:proofErr w:type="gramEnd"/>
    </w:p>
    <w:p w:rsidRPr="00DB0EDF" w:rsidR="00173E0A" w:rsidP="00117DF4" w:rsidRDefault="006C2A48" w14:paraId="470A99B1" w14:textId="3237A04B">
      <w:pPr>
        <w:pStyle w:val="ListParagraph"/>
        <w:numPr>
          <w:ilvl w:val="0"/>
          <w:numId w:val="33"/>
        </w:numPr>
        <w:ind w:left="567" w:right="-46" w:hanging="567"/>
        <w:jc w:val="both"/>
        <w:rPr>
          <w:rFonts w:ascii="Arial" w:hAnsi="Arial" w:eastAsia="Times New Roman" w:cs="Arial"/>
          <w:lang w:val="en-GB"/>
        </w:rPr>
      </w:pPr>
      <w:r w:rsidRPr="00DB0EDF">
        <w:rPr>
          <w:rFonts w:ascii="Arial" w:hAnsi="Arial" w:eastAsia="Times New Roman" w:cs="Arial"/>
          <w:lang w:val="en-GB"/>
        </w:rPr>
        <w:t>N</w:t>
      </w:r>
      <w:r w:rsidRPr="00DB0EDF" w:rsidR="00173E0A">
        <w:rPr>
          <w:rFonts w:ascii="Arial" w:hAnsi="Arial" w:eastAsia="Times New Roman" w:cs="Arial"/>
          <w:lang w:val="en-GB"/>
        </w:rPr>
        <w:t xml:space="preserve">ot reveal the details of any </w:t>
      </w:r>
      <w:r w:rsidRPr="00DB0EDF" w:rsidR="0003244C">
        <w:rPr>
          <w:rFonts w:ascii="Arial" w:hAnsi="Arial" w:cs="Arial"/>
        </w:rPr>
        <w:t>G</w:t>
      </w:r>
      <w:r w:rsidRPr="00DB0EDF" w:rsidR="00173E0A">
        <w:rPr>
          <w:rFonts w:ascii="Arial" w:hAnsi="Arial" w:cs="Arial"/>
        </w:rPr>
        <w:t xml:space="preserve">overning </w:t>
      </w:r>
      <w:r w:rsidRPr="00DB0EDF" w:rsidR="0003244C">
        <w:rPr>
          <w:rFonts w:ascii="Arial" w:hAnsi="Arial" w:cs="Arial"/>
        </w:rPr>
        <w:t>B</w:t>
      </w:r>
      <w:r w:rsidRPr="00DB0EDF" w:rsidR="00173E0A">
        <w:rPr>
          <w:rFonts w:ascii="Arial" w:hAnsi="Arial" w:cs="Arial"/>
        </w:rPr>
        <w:t xml:space="preserve">oard </w:t>
      </w:r>
      <w:r w:rsidRPr="00DB0EDF" w:rsidR="00173E0A">
        <w:rPr>
          <w:rFonts w:ascii="Arial" w:hAnsi="Arial" w:eastAsia="Times New Roman" w:cs="Arial"/>
          <w:lang w:val="en-GB"/>
        </w:rPr>
        <w:t>vote.</w:t>
      </w:r>
    </w:p>
    <w:p w:rsidRPr="00332587" w:rsidR="00173E0A" w:rsidP="00332587" w:rsidRDefault="00173E0A" w14:paraId="7CB706F8" w14:textId="77777777">
      <w:pPr>
        <w:pStyle w:val="Heading2"/>
        <w:rPr>
          <w:rFonts w:ascii="Arial" w:hAnsi="Arial" w:eastAsia="Times New Roman" w:cs="Arial"/>
          <w:b/>
          <w:i/>
          <w:iCs/>
          <w:color w:val="000000" w:themeColor="text1"/>
          <w:sz w:val="22"/>
          <w:szCs w:val="22"/>
          <w:lang w:val="en-GB"/>
        </w:rPr>
      </w:pPr>
      <w:bookmarkStart w:name="_Toc176977081" w:id="21"/>
      <w:r w:rsidRPr="00332587">
        <w:rPr>
          <w:rFonts w:ascii="Arial" w:hAnsi="Arial" w:eastAsia="Times New Roman" w:cs="Arial"/>
          <w:b/>
          <w:i/>
          <w:iCs/>
          <w:color w:val="000000" w:themeColor="text1"/>
          <w:sz w:val="22"/>
          <w:szCs w:val="22"/>
          <w:lang w:val="en-GB"/>
        </w:rPr>
        <w:t>Conflicts of interest</w:t>
      </w:r>
      <w:bookmarkEnd w:id="21"/>
    </w:p>
    <w:p w:rsidRPr="00DB0EDF" w:rsidR="006C2A48" w:rsidP="006C2A48" w:rsidRDefault="006C2A48" w14:paraId="4E9A3C53" w14:textId="2B66743B">
      <w:pPr>
        <w:ind w:right="-46"/>
        <w:jc w:val="both"/>
        <w:rPr>
          <w:rFonts w:ascii="Arial" w:hAnsi="Arial" w:eastAsia="Times New Roman" w:cs="Arial"/>
          <w:lang w:val="en-GB"/>
        </w:rPr>
      </w:pPr>
      <w:r w:rsidRPr="00DB0EDF">
        <w:rPr>
          <w:rFonts w:ascii="Arial" w:hAnsi="Arial" w:eastAsia="Times New Roman" w:cs="Arial"/>
          <w:lang w:val="en-GB"/>
        </w:rPr>
        <w:t>Governing</w:t>
      </w:r>
      <w:r w:rsidR="00DB0EDF">
        <w:rPr>
          <w:rFonts w:ascii="Arial" w:hAnsi="Arial" w:eastAsia="Times New Roman" w:cs="Arial"/>
          <w:lang w:val="en-GB"/>
        </w:rPr>
        <w:t xml:space="preserve"> </w:t>
      </w:r>
      <w:r w:rsidRPr="00DB0EDF">
        <w:rPr>
          <w:rFonts w:ascii="Arial" w:hAnsi="Arial" w:eastAsia="Times New Roman" w:cs="Arial"/>
          <w:lang w:val="en-GB"/>
        </w:rPr>
        <w:t>will:</w:t>
      </w:r>
    </w:p>
    <w:p w:rsidRPr="00DB0EDF" w:rsidR="00173E0A" w:rsidP="00117DF4" w:rsidRDefault="006C2A48" w14:paraId="149358F9" w14:textId="6C177EAA">
      <w:pPr>
        <w:pStyle w:val="ListParagraph"/>
        <w:numPr>
          <w:ilvl w:val="0"/>
          <w:numId w:val="34"/>
        </w:numPr>
        <w:ind w:left="567" w:right="-46" w:hanging="567"/>
        <w:jc w:val="both"/>
        <w:rPr>
          <w:rFonts w:ascii="Arial" w:hAnsi="Arial" w:eastAsia="Times New Roman" w:cs="Arial"/>
          <w:lang w:val="en-GB"/>
        </w:rPr>
      </w:pPr>
      <w:r w:rsidRPr="00DB0EDF">
        <w:rPr>
          <w:rFonts w:ascii="Arial" w:hAnsi="Arial" w:eastAsia="Times New Roman" w:cs="Arial"/>
          <w:lang w:val="en-GB"/>
        </w:rPr>
        <w:t>A</w:t>
      </w:r>
      <w:r w:rsidRPr="00DB0EDF" w:rsidR="00173E0A">
        <w:rPr>
          <w:rFonts w:ascii="Arial" w:hAnsi="Arial" w:eastAsia="Times New Roman" w:cs="Arial"/>
          <w:lang w:val="en-GB"/>
        </w:rPr>
        <w:t xml:space="preserve">lways act in the best interests of the charitable objects set out in the governing documents of </w:t>
      </w:r>
      <w:r w:rsidRPr="00DB0EDF">
        <w:rPr>
          <w:rFonts w:ascii="Arial" w:hAnsi="Arial" w:eastAsia="Times New Roman" w:cs="Arial"/>
          <w:lang w:val="en-GB"/>
        </w:rPr>
        <w:t xml:space="preserve">LWCET and </w:t>
      </w:r>
      <w:r w:rsidRPr="00DB0EDF" w:rsidR="00173E0A">
        <w:rPr>
          <w:rFonts w:ascii="Arial" w:hAnsi="Arial" w:eastAsia="Times New Roman" w:cs="Arial"/>
          <w:lang w:val="en-GB"/>
        </w:rPr>
        <w:t xml:space="preserve">the </w:t>
      </w:r>
      <w:r w:rsidR="00332587">
        <w:rPr>
          <w:rFonts w:ascii="Arial" w:hAnsi="Arial" w:cs="Arial"/>
        </w:rPr>
        <w:t>s</w:t>
      </w:r>
      <w:r w:rsidRPr="00DB0EDF" w:rsidR="00173E0A">
        <w:rPr>
          <w:rFonts w:ascii="Arial" w:hAnsi="Arial" w:cs="Arial"/>
        </w:rPr>
        <w:t>chool</w:t>
      </w:r>
      <w:r w:rsidR="00332587">
        <w:rPr>
          <w:rFonts w:ascii="Arial" w:hAnsi="Arial" w:cs="Arial"/>
        </w:rPr>
        <w:t>(s)</w:t>
      </w:r>
      <w:r w:rsidRPr="00DB0EDF" w:rsidR="00173E0A">
        <w:rPr>
          <w:rFonts w:ascii="Arial" w:hAnsi="Arial" w:cs="Arial"/>
        </w:rPr>
        <w:t>.</w:t>
      </w:r>
    </w:p>
    <w:p w:rsidRPr="00DB0EDF" w:rsidR="006C2A48" w:rsidP="00117DF4" w:rsidRDefault="006C2A48" w14:paraId="3420EBC2" w14:textId="77777777">
      <w:pPr>
        <w:pStyle w:val="ListParagraph"/>
        <w:numPr>
          <w:ilvl w:val="0"/>
          <w:numId w:val="34"/>
        </w:numPr>
        <w:ind w:left="567" w:right="-46" w:hanging="567"/>
        <w:jc w:val="both"/>
        <w:rPr>
          <w:rFonts w:ascii="Arial" w:hAnsi="Arial" w:eastAsia="Times New Roman" w:cs="Arial"/>
          <w:lang w:val="en-GB"/>
        </w:rPr>
      </w:pPr>
      <w:r w:rsidRPr="00DB0EDF">
        <w:rPr>
          <w:rFonts w:ascii="Arial" w:hAnsi="Arial" w:eastAsia="Times New Roman" w:cs="Arial"/>
          <w:lang w:val="en-GB"/>
        </w:rPr>
        <w:t>R</w:t>
      </w:r>
      <w:r w:rsidRPr="00DB0EDF" w:rsidR="00173E0A">
        <w:rPr>
          <w:rFonts w:ascii="Arial" w:hAnsi="Arial" w:eastAsia="Times New Roman" w:cs="Arial"/>
          <w:lang w:val="en-GB"/>
        </w:rPr>
        <w:t xml:space="preserve">ecord any pecuniary or other business interest (including those related to people </w:t>
      </w:r>
      <w:r w:rsidRPr="00DB0EDF">
        <w:rPr>
          <w:rFonts w:ascii="Arial" w:hAnsi="Arial" w:eastAsia="Times New Roman" w:cs="Arial"/>
          <w:lang w:val="en-GB"/>
        </w:rPr>
        <w:t xml:space="preserve">governors </w:t>
      </w:r>
      <w:proofErr w:type="gramStart"/>
      <w:r w:rsidRPr="00DB0EDF" w:rsidR="00173E0A">
        <w:rPr>
          <w:rFonts w:ascii="Arial" w:hAnsi="Arial" w:eastAsia="Times New Roman" w:cs="Arial"/>
          <w:lang w:val="en-GB"/>
        </w:rPr>
        <w:t>are connected with</w:t>
      </w:r>
      <w:proofErr w:type="gramEnd"/>
      <w:r w:rsidRPr="00DB0EDF" w:rsidR="00173E0A">
        <w:rPr>
          <w:rFonts w:ascii="Arial" w:hAnsi="Arial" w:eastAsia="Times New Roman" w:cs="Arial"/>
          <w:lang w:val="en-GB"/>
        </w:rPr>
        <w:t xml:space="preserve">) </w:t>
      </w:r>
      <w:r w:rsidRPr="00DB0EDF">
        <w:rPr>
          <w:rFonts w:ascii="Arial" w:hAnsi="Arial" w:eastAsia="Times New Roman" w:cs="Arial"/>
          <w:lang w:val="en-GB"/>
        </w:rPr>
        <w:t>held</w:t>
      </w:r>
      <w:r w:rsidRPr="00DB0EDF" w:rsidR="00173E0A">
        <w:rPr>
          <w:rFonts w:ascii="Arial" w:hAnsi="Arial" w:eastAsia="Times New Roman" w:cs="Arial"/>
          <w:lang w:val="en-GB"/>
        </w:rPr>
        <w:t xml:space="preserve"> in connection with the </w:t>
      </w:r>
      <w:r w:rsidRPr="00DB0EDF" w:rsidR="0003244C">
        <w:rPr>
          <w:rFonts w:ascii="Arial" w:hAnsi="Arial" w:cs="Arial"/>
        </w:rPr>
        <w:t>G</w:t>
      </w:r>
      <w:r w:rsidRPr="00DB0EDF" w:rsidR="00173E0A">
        <w:rPr>
          <w:rFonts w:ascii="Arial" w:hAnsi="Arial" w:cs="Arial"/>
        </w:rPr>
        <w:t xml:space="preserve">overning </w:t>
      </w:r>
      <w:r w:rsidRPr="00DB0EDF" w:rsidR="0003244C">
        <w:rPr>
          <w:rFonts w:ascii="Arial" w:hAnsi="Arial" w:cs="Arial"/>
        </w:rPr>
        <w:t>B</w:t>
      </w:r>
      <w:r w:rsidRPr="00DB0EDF" w:rsidR="00173E0A">
        <w:rPr>
          <w:rFonts w:ascii="Arial" w:hAnsi="Arial" w:cs="Arial"/>
        </w:rPr>
        <w:t>oard’s</w:t>
      </w:r>
      <w:r w:rsidRPr="00DB0EDF" w:rsidR="00173E0A">
        <w:rPr>
          <w:rFonts w:ascii="Arial" w:hAnsi="Arial" w:eastAsia="Times New Roman" w:cs="Arial"/>
          <w:lang w:val="en-GB"/>
        </w:rPr>
        <w:t xml:space="preserve"> business in the Register of Business Interests, and if any such conflicted matter arises in a </w:t>
      </w:r>
      <w:r w:rsidRPr="00DB0EDF" w:rsidR="00117DF4">
        <w:rPr>
          <w:rFonts w:ascii="Arial" w:hAnsi="Arial" w:eastAsia="Times New Roman" w:cs="Arial"/>
          <w:lang w:val="en-GB"/>
        </w:rPr>
        <w:t>meeting,</w:t>
      </w:r>
      <w:r w:rsidRPr="00DB0EDF" w:rsidR="00173E0A">
        <w:rPr>
          <w:rFonts w:ascii="Arial" w:hAnsi="Arial" w:eastAsia="Times New Roman" w:cs="Arial"/>
          <w:lang w:val="en-GB"/>
        </w:rPr>
        <w:t xml:space="preserve"> will offer to leave the meeting for the appropriate length of time. </w:t>
      </w:r>
    </w:p>
    <w:p w:rsidRPr="00DB0EDF" w:rsidR="00173E0A" w:rsidP="00117DF4" w:rsidRDefault="006C2A48" w14:paraId="73C90C1D" w14:textId="474130CD">
      <w:pPr>
        <w:pStyle w:val="ListParagraph"/>
        <w:numPr>
          <w:ilvl w:val="0"/>
          <w:numId w:val="34"/>
        </w:numPr>
        <w:ind w:left="567" w:right="-46" w:hanging="567"/>
        <w:jc w:val="both"/>
        <w:rPr>
          <w:rFonts w:ascii="Arial" w:hAnsi="Arial" w:eastAsia="Times New Roman" w:cs="Arial"/>
          <w:lang w:val="en-GB"/>
        </w:rPr>
      </w:pPr>
      <w:r w:rsidRPr="00DB0EDF">
        <w:rPr>
          <w:rFonts w:ascii="Arial" w:hAnsi="Arial" w:eastAsia="Times New Roman" w:cs="Arial"/>
          <w:lang w:val="en-GB"/>
        </w:rPr>
        <w:t>A</w:t>
      </w:r>
      <w:r w:rsidRPr="00DB0EDF" w:rsidR="00173E0A">
        <w:rPr>
          <w:rFonts w:ascii="Arial" w:hAnsi="Arial" w:eastAsia="Times New Roman" w:cs="Arial"/>
          <w:lang w:val="en-GB"/>
        </w:rPr>
        <w:t>ccept that the Register of Business Interests will be published on the</w:t>
      </w:r>
      <w:r w:rsidRPr="00DB0EDF">
        <w:rPr>
          <w:rFonts w:ascii="Arial" w:hAnsi="Arial" w:eastAsia="Times New Roman" w:cs="Arial"/>
          <w:lang w:val="en-GB"/>
        </w:rPr>
        <w:t xml:space="preserve"> LWCET/</w:t>
      </w:r>
      <w:r w:rsidRPr="00DB0EDF" w:rsidR="00173E0A">
        <w:rPr>
          <w:rFonts w:ascii="Arial" w:hAnsi="Arial" w:eastAsia="Times New Roman" w:cs="Arial"/>
          <w:lang w:val="en-GB"/>
        </w:rPr>
        <w:t xml:space="preserve"> </w:t>
      </w:r>
      <w:r w:rsidRPr="00DB0EDF">
        <w:rPr>
          <w:rFonts w:ascii="Arial" w:hAnsi="Arial" w:cs="Arial"/>
        </w:rPr>
        <w:t>s</w:t>
      </w:r>
      <w:r w:rsidRPr="00DB0EDF" w:rsidR="00173E0A">
        <w:rPr>
          <w:rFonts w:ascii="Arial" w:hAnsi="Arial" w:cs="Arial"/>
        </w:rPr>
        <w:t>chool</w:t>
      </w:r>
      <w:r w:rsidRPr="00DB0EDF" w:rsidR="00173E0A">
        <w:rPr>
          <w:rFonts w:ascii="Arial" w:hAnsi="Arial" w:eastAsia="Times New Roman" w:cs="Arial"/>
          <w:lang w:val="en-GB"/>
        </w:rPr>
        <w:t>’s website.</w:t>
      </w:r>
    </w:p>
    <w:p w:rsidRPr="00DB0EDF" w:rsidR="00250127" w:rsidP="00117DF4" w:rsidRDefault="006C2A48" w14:paraId="4CE7487B" w14:textId="64AEC53F">
      <w:pPr>
        <w:pStyle w:val="ListParagraph"/>
        <w:numPr>
          <w:ilvl w:val="0"/>
          <w:numId w:val="34"/>
        </w:numPr>
        <w:ind w:left="567" w:right="-46" w:hanging="567"/>
        <w:jc w:val="both"/>
        <w:rPr>
          <w:rFonts w:ascii="Arial" w:hAnsi="Arial" w:eastAsia="Times New Roman" w:cs="Arial"/>
          <w:lang w:val="en-GB"/>
        </w:rPr>
      </w:pPr>
      <w:r w:rsidRPr="00DB0EDF">
        <w:rPr>
          <w:rFonts w:ascii="Arial" w:hAnsi="Arial" w:eastAsia="Times New Roman" w:cs="Arial"/>
          <w:lang w:val="en-GB"/>
        </w:rPr>
        <w:t>D</w:t>
      </w:r>
      <w:r w:rsidRPr="00DB0EDF" w:rsidR="00173E0A">
        <w:rPr>
          <w:rFonts w:ascii="Arial" w:hAnsi="Arial" w:eastAsia="Times New Roman" w:cs="Arial"/>
          <w:lang w:val="en-GB"/>
        </w:rPr>
        <w:t>eclare any conflict of loyalty at the start of any meeting should the situation arise.</w:t>
      </w:r>
    </w:p>
    <w:p w:rsidRPr="00DB0EDF" w:rsidR="00117DF4" w:rsidP="00117DF4" w:rsidRDefault="00117DF4" w14:paraId="568EFD47" w14:textId="77777777">
      <w:pPr>
        <w:pStyle w:val="ListParagraph"/>
        <w:ind w:left="567" w:right="-46"/>
        <w:jc w:val="both"/>
        <w:rPr>
          <w:rFonts w:ascii="Arial" w:hAnsi="Arial" w:eastAsia="Times New Roman" w:cs="Arial"/>
          <w:lang w:val="en-GB"/>
        </w:rPr>
      </w:pPr>
    </w:p>
    <w:p w:rsidRPr="00332587" w:rsidR="00173E0A" w:rsidP="00332587" w:rsidRDefault="006C2A48" w14:paraId="5669C84E" w14:textId="1B67204F">
      <w:pPr>
        <w:pStyle w:val="Heading1"/>
        <w:rPr>
          <w:rFonts w:ascii="Arial" w:hAnsi="Arial" w:eastAsia="Times New Roman" w:cs="Arial"/>
          <w:b/>
          <w:color w:val="000000" w:themeColor="text1"/>
          <w:sz w:val="22"/>
          <w:szCs w:val="22"/>
          <w:lang w:val="en-GB"/>
        </w:rPr>
      </w:pPr>
      <w:bookmarkStart w:name="_Toc176977082" w:id="22"/>
      <w:r w:rsidRPr="00332587">
        <w:rPr>
          <w:rFonts w:ascii="Arial" w:hAnsi="Arial" w:cs="Arial"/>
          <w:b/>
          <w:bCs/>
          <w:color w:val="000000" w:themeColor="text1"/>
          <w:sz w:val="22"/>
          <w:szCs w:val="22"/>
          <w:lang w:val="en"/>
        </w:rPr>
        <w:t>Breach of the Code</w:t>
      </w:r>
      <w:bookmarkEnd w:id="22"/>
    </w:p>
    <w:p w:rsidRPr="00332587" w:rsidR="00173E0A" w:rsidP="00332587" w:rsidRDefault="00173E0A" w14:paraId="333641C3" w14:textId="25C3C6CE">
      <w:pPr>
        <w:ind w:right="-46"/>
        <w:jc w:val="both"/>
        <w:rPr>
          <w:rFonts w:ascii="Arial" w:hAnsi="Arial" w:eastAsia="Times New Roman" w:cs="Arial"/>
          <w:lang w:val="en-GB"/>
        </w:rPr>
      </w:pPr>
      <w:r w:rsidRPr="00332587">
        <w:rPr>
          <w:rFonts w:ascii="Arial" w:hAnsi="Arial" w:eastAsia="Times New Roman" w:cs="Arial"/>
          <w:lang w:val="en-GB"/>
        </w:rPr>
        <w:t>If</w:t>
      </w:r>
      <w:r w:rsidRPr="00332587" w:rsidR="006C2A48">
        <w:rPr>
          <w:rFonts w:ascii="Arial" w:hAnsi="Arial" w:eastAsia="Times New Roman" w:cs="Arial"/>
          <w:lang w:val="en-GB"/>
        </w:rPr>
        <w:t xml:space="preserve"> any governor</w:t>
      </w:r>
      <w:r w:rsidRPr="00332587">
        <w:rPr>
          <w:rFonts w:ascii="Arial" w:hAnsi="Arial" w:eastAsia="Times New Roman" w:cs="Arial"/>
          <w:lang w:val="en-GB"/>
        </w:rPr>
        <w:t xml:space="preserve"> believe</w:t>
      </w:r>
      <w:r w:rsidRPr="00332587" w:rsidR="006C2A48">
        <w:rPr>
          <w:rFonts w:ascii="Arial" w:hAnsi="Arial" w:eastAsia="Times New Roman" w:cs="Arial"/>
          <w:lang w:val="en-GB"/>
        </w:rPr>
        <w:t>s</w:t>
      </w:r>
      <w:r w:rsidRPr="00332587">
        <w:rPr>
          <w:rFonts w:ascii="Arial" w:hAnsi="Arial" w:eastAsia="Times New Roman" w:cs="Arial"/>
          <w:lang w:val="en-GB"/>
        </w:rPr>
        <w:t xml:space="preserve"> this code has been breached, </w:t>
      </w:r>
      <w:r w:rsidRPr="00332587" w:rsidR="006C2A48">
        <w:rPr>
          <w:rFonts w:ascii="Arial" w:hAnsi="Arial" w:eastAsia="Times New Roman" w:cs="Arial"/>
          <w:lang w:val="en-GB"/>
        </w:rPr>
        <w:t xml:space="preserve">they </w:t>
      </w:r>
      <w:r w:rsidRPr="00332587">
        <w:rPr>
          <w:rFonts w:ascii="Arial" w:hAnsi="Arial" w:eastAsia="Times New Roman" w:cs="Arial"/>
          <w:lang w:val="en-GB"/>
        </w:rPr>
        <w:t xml:space="preserve">will promptly raise this issue with the </w:t>
      </w:r>
      <w:r w:rsidRPr="00332587" w:rsidR="001F2D6E">
        <w:rPr>
          <w:rFonts w:ascii="Arial" w:hAnsi="Arial" w:eastAsia="Times New Roman" w:cs="Arial"/>
          <w:lang w:val="en-GB"/>
        </w:rPr>
        <w:t>C</w:t>
      </w:r>
      <w:r w:rsidRPr="00332587">
        <w:rPr>
          <w:rFonts w:ascii="Arial" w:hAnsi="Arial" w:eastAsia="Times New Roman" w:cs="Arial"/>
          <w:lang w:val="en-GB"/>
        </w:rPr>
        <w:t xml:space="preserve">hair, </w:t>
      </w:r>
      <w:r w:rsidRPr="00332587" w:rsidR="006C2A48">
        <w:rPr>
          <w:rFonts w:ascii="Arial" w:hAnsi="Arial" w:eastAsia="Times New Roman" w:cs="Arial"/>
          <w:lang w:val="en-GB"/>
        </w:rPr>
        <w:t xml:space="preserve">and Governance Professional who will </w:t>
      </w:r>
      <w:r w:rsidRPr="00332587">
        <w:rPr>
          <w:rFonts w:ascii="Arial" w:hAnsi="Arial" w:eastAsia="Times New Roman" w:cs="Arial"/>
          <w:lang w:val="en-GB"/>
        </w:rPr>
        <w:t>consult with the diocese</w:t>
      </w:r>
      <w:r w:rsidRPr="00332587" w:rsidR="00117DF4">
        <w:rPr>
          <w:rFonts w:ascii="Arial" w:hAnsi="Arial" w:eastAsia="Times New Roman" w:cs="Arial"/>
          <w:lang w:val="en-GB"/>
        </w:rPr>
        <w:t xml:space="preserve"> or religious order (if any)</w:t>
      </w:r>
      <w:r w:rsidRPr="00332587" w:rsidR="009815A6">
        <w:rPr>
          <w:rFonts w:ascii="Arial" w:hAnsi="Arial" w:eastAsia="Times New Roman" w:cs="Arial"/>
          <w:lang w:val="en-GB"/>
        </w:rPr>
        <w:t xml:space="preserve"> and</w:t>
      </w:r>
      <w:r w:rsidRPr="00332587">
        <w:rPr>
          <w:rFonts w:ascii="Arial" w:hAnsi="Arial" w:eastAsia="Times New Roman" w:cs="Arial"/>
          <w:lang w:val="en-GB"/>
        </w:rPr>
        <w:t xml:space="preserve"> determine the investigatory process (if any); the </w:t>
      </w:r>
      <w:r w:rsidRPr="00332587" w:rsidR="0003244C">
        <w:rPr>
          <w:rFonts w:ascii="Arial" w:hAnsi="Arial" w:cs="Arial"/>
        </w:rPr>
        <w:t>G</w:t>
      </w:r>
      <w:r w:rsidRPr="00332587">
        <w:rPr>
          <w:rFonts w:ascii="Arial" w:hAnsi="Arial" w:cs="Arial"/>
        </w:rPr>
        <w:t xml:space="preserve">overning </w:t>
      </w:r>
      <w:r w:rsidRPr="00332587" w:rsidR="0003244C">
        <w:rPr>
          <w:rFonts w:ascii="Arial" w:hAnsi="Arial" w:cs="Arial"/>
        </w:rPr>
        <w:t>B</w:t>
      </w:r>
      <w:r w:rsidRPr="00332587">
        <w:rPr>
          <w:rFonts w:ascii="Arial" w:hAnsi="Arial" w:cs="Arial"/>
        </w:rPr>
        <w:t>oard</w:t>
      </w:r>
      <w:r w:rsidRPr="00332587">
        <w:rPr>
          <w:rFonts w:ascii="Arial" w:hAnsi="Arial" w:eastAsia="Times New Roman" w:cs="Arial"/>
          <w:lang w:val="en-GB"/>
        </w:rPr>
        <w:t xml:space="preserve"> will only use suspension</w:t>
      </w:r>
      <w:r w:rsidRPr="00332587" w:rsidR="00117DF4">
        <w:rPr>
          <w:rFonts w:ascii="Arial" w:hAnsi="Arial" w:eastAsia="Times New Roman" w:cs="Arial"/>
          <w:lang w:val="en-GB"/>
        </w:rPr>
        <w:t xml:space="preserve"> and/or </w:t>
      </w:r>
      <w:r w:rsidRPr="00332587">
        <w:rPr>
          <w:rFonts w:ascii="Arial" w:hAnsi="Arial" w:eastAsia="Times New Roman" w:cs="Arial"/>
          <w:lang w:val="en-GB"/>
        </w:rPr>
        <w:t>removal (</w:t>
      </w:r>
      <w:r w:rsidRPr="00332587">
        <w:rPr>
          <w:rFonts w:ascii="Arial" w:hAnsi="Arial" w:cs="Arial"/>
        </w:rPr>
        <w:t>which is at the absolute discretion of the Ordinary</w:t>
      </w:r>
      <w:r w:rsidRPr="00332587" w:rsidR="009815A6">
        <w:rPr>
          <w:rFonts w:ascii="Arial" w:hAnsi="Arial" w:cs="Arial"/>
        </w:rPr>
        <w:t xml:space="preserve"> or religious superior</w:t>
      </w:r>
      <w:r w:rsidRPr="00332587" w:rsidR="00117DF4">
        <w:rPr>
          <w:rFonts w:ascii="Arial" w:hAnsi="Arial" w:cs="Arial"/>
        </w:rPr>
        <w:t xml:space="preserve"> for foundation appointments</w:t>
      </w:r>
      <w:r w:rsidRPr="00332587" w:rsidR="009815A6">
        <w:rPr>
          <w:rFonts w:ascii="Arial" w:hAnsi="Arial" w:cs="Arial"/>
        </w:rPr>
        <w:t>)</w:t>
      </w:r>
      <w:r w:rsidRPr="00332587">
        <w:rPr>
          <w:rFonts w:ascii="Arial" w:hAnsi="Arial" w:cs="Arial"/>
        </w:rPr>
        <w:t xml:space="preserve"> </w:t>
      </w:r>
      <w:r w:rsidRPr="00332587">
        <w:rPr>
          <w:rFonts w:ascii="Arial" w:hAnsi="Arial" w:eastAsia="Times New Roman" w:cs="Arial"/>
          <w:lang w:val="en-GB"/>
        </w:rPr>
        <w:t>as a last resort after seeking to resolve any difficulties or disputes in more constructive ways.</w:t>
      </w:r>
    </w:p>
    <w:p w:rsidRPr="00332587" w:rsidR="00173E0A" w:rsidP="00332587" w:rsidRDefault="00F25A45" w14:paraId="78363476" w14:textId="3DC41302">
      <w:pPr>
        <w:ind w:right="-46"/>
        <w:jc w:val="both"/>
        <w:rPr>
          <w:rFonts w:ascii="Arial" w:hAnsi="Arial" w:eastAsia="Times New Roman" w:cs="Arial"/>
          <w:lang w:val="en-GB"/>
        </w:rPr>
      </w:pPr>
      <w:r w:rsidRPr="00332587">
        <w:rPr>
          <w:rFonts w:ascii="Arial" w:hAnsi="Arial" w:eastAsia="Times New Roman" w:cs="Arial"/>
          <w:lang w:val="en-GB"/>
        </w:rPr>
        <w:t xml:space="preserve">If </w:t>
      </w:r>
      <w:r w:rsidRPr="00332587" w:rsidR="006C2A48">
        <w:rPr>
          <w:rFonts w:ascii="Arial" w:hAnsi="Arial" w:eastAsia="Times New Roman" w:cs="Arial"/>
          <w:lang w:val="en-GB"/>
        </w:rPr>
        <w:t>it is</w:t>
      </w:r>
      <w:r w:rsidRPr="00332587">
        <w:rPr>
          <w:rFonts w:ascii="Arial" w:hAnsi="Arial" w:eastAsia="Times New Roman" w:cs="Arial"/>
          <w:lang w:val="en-GB"/>
        </w:rPr>
        <w:t xml:space="preserve"> believe</w:t>
      </w:r>
      <w:r w:rsidRPr="00332587" w:rsidR="006C2A48">
        <w:rPr>
          <w:rFonts w:ascii="Arial" w:hAnsi="Arial" w:eastAsia="Times New Roman" w:cs="Arial"/>
          <w:lang w:val="en-GB"/>
        </w:rPr>
        <w:t>d</w:t>
      </w:r>
      <w:r w:rsidRPr="00332587">
        <w:rPr>
          <w:rFonts w:ascii="Arial" w:hAnsi="Arial" w:eastAsia="Times New Roman" w:cs="Arial"/>
          <w:lang w:val="en-GB"/>
        </w:rPr>
        <w:t xml:space="preserve"> </w:t>
      </w:r>
      <w:r w:rsidRPr="00332587" w:rsidR="006C2A48">
        <w:rPr>
          <w:rFonts w:ascii="Arial" w:hAnsi="Arial" w:eastAsia="Times New Roman" w:cs="Arial"/>
          <w:lang w:val="en-GB"/>
        </w:rPr>
        <w:t xml:space="preserve">that </w:t>
      </w:r>
      <w:r w:rsidRPr="00332587">
        <w:rPr>
          <w:rFonts w:ascii="Arial" w:hAnsi="Arial" w:eastAsia="Times New Roman" w:cs="Arial"/>
          <w:lang w:val="en-GB"/>
        </w:rPr>
        <w:t xml:space="preserve">the </w:t>
      </w:r>
      <w:r w:rsidRPr="00332587" w:rsidR="001F2D6E">
        <w:rPr>
          <w:rFonts w:ascii="Arial" w:hAnsi="Arial" w:eastAsia="Times New Roman" w:cs="Arial"/>
          <w:lang w:val="en-GB"/>
        </w:rPr>
        <w:t>C</w:t>
      </w:r>
      <w:r w:rsidRPr="00332587" w:rsidR="00173E0A">
        <w:rPr>
          <w:rFonts w:ascii="Arial" w:hAnsi="Arial" w:eastAsia="Times New Roman" w:cs="Arial"/>
          <w:lang w:val="en-GB"/>
        </w:rPr>
        <w:t xml:space="preserve">hair that has breached this </w:t>
      </w:r>
      <w:r w:rsidRPr="00332587" w:rsidR="001F2D6E">
        <w:rPr>
          <w:rFonts w:ascii="Arial" w:hAnsi="Arial" w:eastAsia="Times New Roman" w:cs="Arial"/>
          <w:lang w:val="en-GB"/>
        </w:rPr>
        <w:t>C</w:t>
      </w:r>
      <w:r w:rsidRPr="00332587" w:rsidR="00173E0A">
        <w:rPr>
          <w:rFonts w:ascii="Arial" w:hAnsi="Arial" w:eastAsia="Times New Roman" w:cs="Arial"/>
          <w:lang w:val="en-GB"/>
        </w:rPr>
        <w:t xml:space="preserve">ode, the </w:t>
      </w:r>
      <w:r w:rsidRPr="00332587" w:rsidR="001F2D6E">
        <w:rPr>
          <w:rFonts w:ascii="Arial" w:hAnsi="Arial" w:eastAsia="Times New Roman" w:cs="Arial"/>
          <w:lang w:val="en-GB"/>
        </w:rPr>
        <w:t>V</w:t>
      </w:r>
      <w:r w:rsidRPr="00332587" w:rsidR="00173E0A">
        <w:rPr>
          <w:rFonts w:ascii="Arial" w:hAnsi="Arial" w:eastAsia="Times New Roman" w:cs="Arial"/>
          <w:lang w:val="en-GB"/>
        </w:rPr>
        <w:t xml:space="preserve">ice </w:t>
      </w:r>
      <w:r w:rsidRPr="00332587" w:rsidR="001F2D6E">
        <w:rPr>
          <w:rFonts w:ascii="Arial" w:hAnsi="Arial" w:eastAsia="Times New Roman" w:cs="Arial"/>
          <w:lang w:val="en-GB"/>
        </w:rPr>
        <w:t>C</w:t>
      </w:r>
      <w:r w:rsidRPr="00332587" w:rsidR="00173E0A">
        <w:rPr>
          <w:rFonts w:ascii="Arial" w:hAnsi="Arial" w:eastAsia="Times New Roman" w:cs="Arial"/>
          <w:lang w:val="en-GB"/>
        </w:rPr>
        <w:t>hair</w:t>
      </w:r>
      <w:r w:rsidRPr="00332587" w:rsidR="006C2A48">
        <w:rPr>
          <w:rFonts w:ascii="Arial" w:hAnsi="Arial" w:eastAsia="Times New Roman" w:cs="Arial"/>
          <w:lang w:val="en-GB"/>
        </w:rPr>
        <w:t xml:space="preserve"> will seek the guidance of the Governance Professional.  The Vice Chair</w:t>
      </w:r>
      <w:r w:rsidRPr="00332587" w:rsidR="00173E0A">
        <w:rPr>
          <w:rFonts w:ascii="Arial" w:hAnsi="Arial" w:eastAsia="Times New Roman" w:cs="Arial"/>
          <w:lang w:val="en-GB"/>
        </w:rPr>
        <w:t xml:space="preserve"> will investigate</w:t>
      </w:r>
      <w:r w:rsidRPr="00332587" w:rsidR="0003244C">
        <w:rPr>
          <w:rFonts w:ascii="Arial" w:hAnsi="Arial" w:eastAsia="Times New Roman" w:cs="Arial"/>
          <w:lang w:val="en-GB"/>
        </w:rPr>
        <w:t xml:space="preserve"> </w:t>
      </w:r>
      <w:r w:rsidRPr="00332587" w:rsidR="006C2A48">
        <w:rPr>
          <w:rFonts w:ascii="Arial" w:hAnsi="Arial" w:eastAsia="Times New Roman" w:cs="Arial"/>
          <w:lang w:val="en-GB"/>
        </w:rPr>
        <w:t xml:space="preserve">the </w:t>
      </w:r>
      <w:r w:rsidRPr="00332587" w:rsidR="0003244C">
        <w:rPr>
          <w:rFonts w:ascii="Arial" w:hAnsi="Arial" w:eastAsia="Times New Roman" w:cs="Arial"/>
          <w:lang w:val="en-GB"/>
        </w:rPr>
        <w:t xml:space="preserve">unless the Vice Chair is </w:t>
      </w:r>
      <w:r w:rsidRPr="00332587" w:rsidR="006C2A48">
        <w:rPr>
          <w:rFonts w:ascii="Arial" w:hAnsi="Arial" w:eastAsia="Times New Roman" w:cs="Arial"/>
          <w:lang w:val="en-GB"/>
        </w:rPr>
        <w:t xml:space="preserve">also </w:t>
      </w:r>
      <w:r w:rsidRPr="00332587" w:rsidR="0003244C">
        <w:rPr>
          <w:rFonts w:ascii="Arial" w:hAnsi="Arial" w:eastAsia="Times New Roman" w:cs="Arial"/>
          <w:lang w:val="en-GB"/>
        </w:rPr>
        <w:t>connected</w:t>
      </w:r>
      <w:r w:rsidRPr="00332587" w:rsidR="006C2A48">
        <w:rPr>
          <w:rFonts w:ascii="Arial" w:hAnsi="Arial" w:eastAsia="Times New Roman" w:cs="Arial"/>
          <w:lang w:val="en-GB"/>
        </w:rPr>
        <w:t xml:space="preserve"> with the breach. If the Vice Chair is involved in the breach, the guidance of the Governance Professional should be sought </w:t>
      </w:r>
      <w:r w:rsidRPr="00332587" w:rsidR="00DB0EDF">
        <w:rPr>
          <w:rFonts w:ascii="Arial" w:hAnsi="Arial" w:eastAsia="Times New Roman" w:cs="Arial"/>
          <w:lang w:val="en-GB"/>
        </w:rPr>
        <w:t>regarding</w:t>
      </w:r>
      <w:r w:rsidRPr="00332587" w:rsidR="006C2A48">
        <w:rPr>
          <w:rFonts w:ascii="Arial" w:hAnsi="Arial" w:eastAsia="Times New Roman" w:cs="Arial"/>
          <w:lang w:val="en-GB"/>
        </w:rPr>
        <w:t xml:space="preserve"> the most appropriate way to investigate the matter. </w:t>
      </w:r>
      <w:r w:rsidRPr="00332587" w:rsidR="0003244C">
        <w:rPr>
          <w:rFonts w:ascii="Arial" w:hAnsi="Arial" w:eastAsia="Times New Roman" w:cs="Arial"/>
          <w:lang w:val="en-GB"/>
        </w:rPr>
        <w:t xml:space="preserve"> </w:t>
      </w:r>
    </w:p>
    <w:p w:rsidRPr="00332587" w:rsidR="0018219A" w:rsidP="00332587" w:rsidRDefault="00C01C14" w14:paraId="1889D377" w14:textId="48950260">
      <w:pPr>
        <w:pStyle w:val="Heading1"/>
        <w:rPr>
          <w:rFonts w:ascii="Arial" w:hAnsi="Arial" w:eastAsia="Times New Roman" w:cs="Arial"/>
          <w:b/>
          <w:bCs/>
          <w:color w:val="000000" w:themeColor="text1"/>
          <w:sz w:val="22"/>
          <w:szCs w:val="22"/>
          <w:lang w:val="en-GB"/>
        </w:rPr>
      </w:pPr>
      <w:bookmarkStart w:name="_Toc176977083" w:id="23"/>
      <w:r w:rsidRPr="00332587">
        <w:rPr>
          <w:rFonts w:ascii="Arial" w:hAnsi="Arial" w:eastAsia="Times New Roman" w:cs="Arial"/>
          <w:b/>
          <w:bCs/>
          <w:color w:val="000000" w:themeColor="text1"/>
          <w:sz w:val="22"/>
          <w:szCs w:val="22"/>
          <w:lang w:val="en-GB"/>
        </w:rPr>
        <w:t>Acceptance of this Code</w:t>
      </w:r>
      <w:bookmarkEnd w:id="23"/>
    </w:p>
    <w:p w:rsidRPr="00DB0EDF" w:rsidR="0018219A" w:rsidP="0018219A" w:rsidRDefault="0018219A" w14:paraId="38D8AFD9" w14:textId="0611B915">
      <w:pPr>
        <w:spacing w:after="0" w:line="276" w:lineRule="auto"/>
        <w:ind w:right="95"/>
        <w:contextualSpacing/>
        <w:jc w:val="both"/>
        <w:rPr>
          <w:rFonts w:ascii="Arial" w:hAnsi="Arial" w:eastAsia="Times New Roman" w:cs="Arial"/>
          <w:bCs/>
          <w:lang w:val="en-GB"/>
        </w:rPr>
      </w:pPr>
      <w:r w:rsidRPr="00DB0EDF">
        <w:rPr>
          <w:rFonts w:ascii="Arial" w:hAnsi="Arial" w:eastAsia="Times New Roman" w:cs="Arial"/>
          <w:bCs/>
          <w:lang w:val="en-GB"/>
        </w:rPr>
        <w:t>Acceptance of this Code is confirmed by signature annually by every Director / Local Governor (at the beginning of each academic year), but Directors / Local Governors are not released from their duties under the Code by any failure to so sign.</w:t>
      </w:r>
    </w:p>
    <w:p w:rsidRPr="00DB0EDF" w:rsidR="0018219A" w:rsidP="0018219A" w:rsidRDefault="0018219A" w14:paraId="5CF499C1" w14:textId="77777777">
      <w:pPr>
        <w:spacing w:after="0" w:line="276" w:lineRule="auto"/>
        <w:ind w:right="95"/>
        <w:contextualSpacing/>
        <w:jc w:val="both"/>
        <w:rPr>
          <w:rFonts w:ascii="Arial" w:hAnsi="Arial" w:eastAsia="Times New Roman" w:cs="Arial"/>
          <w:bCs/>
          <w:lang w:val="en-GB"/>
        </w:rPr>
      </w:pPr>
    </w:p>
    <w:p w:rsidRPr="00DB0EDF" w:rsidR="0018219A" w:rsidP="0018219A" w:rsidRDefault="0018219A" w14:paraId="6EB50CB3" w14:textId="13059305">
      <w:pPr>
        <w:spacing w:after="0" w:line="276" w:lineRule="auto"/>
        <w:ind w:right="95"/>
        <w:contextualSpacing/>
        <w:jc w:val="both"/>
        <w:rPr>
          <w:rFonts w:ascii="Arial" w:hAnsi="Arial" w:eastAsia="Times New Roman" w:cs="Arial"/>
          <w:bCs/>
          <w:lang w:val="en-GB"/>
        </w:rPr>
      </w:pPr>
      <w:r w:rsidRPr="00DB0EDF">
        <w:rPr>
          <w:rFonts w:ascii="Arial" w:hAnsi="Arial" w:eastAsia="Times New Roman" w:cs="Arial"/>
          <w:bCs/>
          <w:lang w:val="en-GB"/>
        </w:rPr>
        <w:t xml:space="preserve">Signed copies of this Code from each Director / Local Governor should be retained by the </w:t>
      </w:r>
      <w:r w:rsidRPr="00DB0EDF" w:rsidR="00DB0EDF">
        <w:rPr>
          <w:rFonts w:ascii="Arial" w:hAnsi="Arial" w:eastAsia="Times New Roman" w:cs="Arial"/>
          <w:bCs/>
          <w:lang w:val="en-GB"/>
        </w:rPr>
        <w:t xml:space="preserve">respective </w:t>
      </w:r>
      <w:r w:rsidRPr="00DB0EDF">
        <w:rPr>
          <w:rFonts w:ascii="Arial" w:hAnsi="Arial" w:eastAsia="Times New Roman" w:cs="Arial"/>
          <w:bCs/>
          <w:lang w:val="en-GB"/>
        </w:rPr>
        <w:t>Clerk.</w:t>
      </w:r>
    </w:p>
    <w:p w:rsidRPr="00DB0EDF" w:rsidR="0018219A" w:rsidP="00117DF4" w:rsidRDefault="0018219A" w14:paraId="4B7B4EE8" w14:textId="77777777">
      <w:pPr>
        <w:spacing w:after="0" w:line="276" w:lineRule="auto"/>
        <w:ind w:right="95"/>
        <w:contextualSpacing/>
        <w:jc w:val="both"/>
        <w:rPr>
          <w:rFonts w:ascii="Arial" w:hAnsi="Arial" w:eastAsia="Times New Roman" w:cs="Arial"/>
          <w:b/>
          <w:lang w:val="en-GB"/>
        </w:rPr>
      </w:pPr>
    </w:p>
    <w:p w:rsidRPr="00DB0EDF" w:rsidR="0018219A" w:rsidP="00117DF4" w:rsidRDefault="0018219A" w14:paraId="6B1E44F9" w14:textId="6917A755">
      <w:pPr>
        <w:spacing w:after="0" w:line="276" w:lineRule="auto"/>
        <w:ind w:right="95"/>
        <w:contextualSpacing/>
        <w:jc w:val="both"/>
        <w:rPr>
          <w:rFonts w:ascii="Arial" w:hAnsi="Arial" w:eastAsia="Times New Roman" w:cs="Arial"/>
          <w:bCs/>
          <w:lang w:val="en-GB"/>
        </w:rPr>
      </w:pPr>
      <w:r w:rsidRPr="00DB0EDF">
        <w:rPr>
          <w:rFonts w:ascii="Arial" w:hAnsi="Arial" w:eastAsia="Times New Roman" w:cs="Arial"/>
          <w:bCs/>
          <w:lang w:val="en-GB"/>
        </w:rPr>
        <w:t>E signatures are acceptable.</w:t>
      </w:r>
    </w:p>
    <w:p w:rsidRPr="00DB0EDF" w:rsidR="0022203D" w:rsidP="00117DF4" w:rsidRDefault="0022203D" w14:paraId="0645D08A" w14:textId="77777777">
      <w:pPr>
        <w:spacing w:after="0" w:line="276" w:lineRule="auto"/>
        <w:ind w:right="95"/>
        <w:contextualSpacing/>
        <w:jc w:val="both"/>
        <w:rPr>
          <w:rFonts w:ascii="Arial" w:hAnsi="Arial" w:eastAsia="Times New Roman" w:cs="Arial"/>
          <w:b/>
          <w:lang w:val="en-GB"/>
        </w:rPr>
      </w:pPr>
    </w:p>
    <w:p w:rsidRPr="00DB0EDF" w:rsidR="00117DF4" w:rsidP="00117DF4" w:rsidRDefault="001F2D6E" w14:paraId="04F16B5E" w14:textId="4E7FF5BC">
      <w:pPr>
        <w:spacing w:after="0" w:line="276" w:lineRule="auto"/>
        <w:ind w:right="95"/>
        <w:contextualSpacing/>
        <w:jc w:val="both"/>
        <w:rPr>
          <w:rFonts w:ascii="Arial" w:hAnsi="Arial" w:eastAsia="Times New Roman" w:cs="Arial"/>
          <w:bCs/>
          <w:lang w:val="en-GB"/>
        </w:rPr>
      </w:pPr>
      <w:r w:rsidRPr="00DB0EDF">
        <w:rPr>
          <w:rFonts w:ascii="Arial" w:hAnsi="Arial" w:eastAsia="Times New Roman" w:cs="Arial"/>
          <w:bCs/>
          <w:lang w:val="en-GB"/>
        </w:rPr>
        <w:t>Foundation Directors</w:t>
      </w:r>
      <w:r w:rsidR="00A738EA">
        <w:rPr>
          <w:rFonts w:ascii="Arial" w:hAnsi="Arial" w:eastAsia="Times New Roman" w:cs="Arial"/>
          <w:bCs/>
          <w:lang w:val="en-GB"/>
        </w:rPr>
        <w:t>/</w:t>
      </w:r>
      <w:r w:rsidRPr="00DB0EDF" w:rsidR="00117DF4">
        <w:rPr>
          <w:rFonts w:ascii="Arial" w:hAnsi="Arial" w:eastAsia="Times New Roman" w:cs="Arial"/>
          <w:bCs/>
          <w:lang w:val="en-GB"/>
        </w:rPr>
        <w:t>Local Governors</w:t>
      </w:r>
      <w:r w:rsidRPr="00DB0EDF">
        <w:rPr>
          <w:rFonts w:ascii="Arial" w:hAnsi="Arial" w:eastAsia="Times New Roman" w:cs="Arial"/>
          <w:bCs/>
          <w:lang w:val="en-GB"/>
        </w:rPr>
        <w:t xml:space="preserve"> are also</w:t>
      </w:r>
      <w:r w:rsidRPr="00DB0EDF" w:rsidR="00173E0A">
        <w:rPr>
          <w:rFonts w:ascii="Arial" w:hAnsi="Arial" w:eastAsia="Times New Roman" w:cs="Arial"/>
          <w:bCs/>
          <w:lang w:val="en-GB"/>
        </w:rPr>
        <w:t xml:space="preserve"> reminded of </w:t>
      </w:r>
      <w:r w:rsidRPr="00DB0EDF" w:rsidR="0003244C">
        <w:rPr>
          <w:rFonts w:ascii="Arial" w:hAnsi="Arial" w:eastAsia="Times New Roman" w:cs="Arial"/>
          <w:bCs/>
          <w:lang w:val="en-GB"/>
        </w:rPr>
        <w:t>the Declaration</w:t>
      </w:r>
      <w:r w:rsidRPr="00DB0EDF" w:rsidR="00173E0A">
        <w:rPr>
          <w:rFonts w:ascii="Arial" w:hAnsi="Arial" w:eastAsia="Times New Roman" w:cs="Arial"/>
          <w:bCs/>
          <w:lang w:val="en-GB"/>
        </w:rPr>
        <w:t xml:space="preserve"> &amp; Undertaking </w:t>
      </w:r>
      <w:r w:rsidRPr="00DB0EDF" w:rsidR="00597683">
        <w:rPr>
          <w:rFonts w:ascii="Arial" w:hAnsi="Arial" w:eastAsia="Times New Roman" w:cs="Arial"/>
          <w:bCs/>
          <w:lang w:val="en-GB"/>
        </w:rPr>
        <w:t xml:space="preserve">to be </w:t>
      </w:r>
      <w:r w:rsidRPr="00DB0EDF" w:rsidR="00173E0A">
        <w:rPr>
          <w:rFonts w:ascii="Arial" w:hAnsi="Arial" w:eastAsia="Times New Roman" w:cs="Arial"/>
          <w:bCs/>
          <w:lang w:val="en-GB"/>
        </w:rPr>
        <w:t xml:space="preserve">signed upon appointment </w:t>
      </w:r>
      <w:r w:rsidRPr="00DB0EDF" w:rsidR="00597683">
        <w:rPr>
          <w:rFonts w:ascii="Arial" w:hAnsi="Arial" w:eastAsia="Times New Roman" w:cs="Arial"/>
          <w:bCs/>
          <w:lang w:val="en-GB"/>
        </w:rPr>
        <w:t xml:space="preserve">and annually thereafter, </w:t>
      </w:r>
      <w:r w:rsidRPr="00DB0EDF" w:rsidR="00173E0A">
        <w:rPr>
          <w:rFonts w:ascii="Arial" w:hAnsi="Arial" w:eastAsia="Times New Roman" w:cs="Arial"/>
          <w:bCs/>
          <w:lang w:val="en-GB"/>
        </w:rPr>
        <w:t xml:space="preserve">which can be found as an appendix to this Code of Conduct. </w:t>
      </w:r>
    </w:p>
    <w:p w:rsidRPr="00DB0EDF" w:rsidR="00117DF4" w:rsidP="00117DF4" w:rsidRDefault="00117DF4" w14:paraId="61FC7FE1" w14:textId="77777777">
      <w:pPr>
        <w:spacing w:after="0" w:line="276" w:lineRule="auto"/>
        <w:ind w:right="95"/>
        <w:contextualSpacing/>
        <w:jc w:val="both"/>
        <w:rPr>
          <w:rFonts w:ascii="Arial" w:hAnsi="Arial" w:eastAsia="Times New Roman" w:cs="Arial"/>
          <w:bCs/>
          <w:lang w:val="en-GB"/>
        </w:rPr>
      </w:pPr>
    </w:p>
    <w:p w:rsidRPr="00DB0EDF" w:rsidR="0018219A" w:rsidP="0022203D" w:rsidRDefault="0003244C" w14:paraId="7AD69876" w14:textId="3F5DE505">
      <w:pPr>
        <w:spacing w:after="0" w:line="276" w:lineRule="auto"/>
        <w:ind w:right="95"/>
        <w:contextualSpacing/>
        <w:jc w:val="both"/>
        <w:rPr>
          <w:rFonts w:ascii="Arial" w:hAnsi="Arial" w:eastAsia="Times New Roman" w:cs="Arial"/>
          <w:bCs/>
          <w:lang w:val="en-GB"/>
        </w:rPr>
      </w:pPr>
      <w:r w:rsidRPr="00DB0EDF">
        <w:rPr>
          <w:rFonts w:ascii="Arial" w:hAnsi="Arial" w:eastAsia="Times New Roman" w:cs="Arial"/>
          <w:bCs/>
          <w:lang w:val="en-GB"/>
        </w:rPr>
        <w:t>A signed copy of the Declaration &amp; Undertaking shall be provided to the clerk</w:t>
      </w:r>
      <w:r w:rsidRPr="00DB0EDF" w:rsidR="0018219A">
        <w:rPr>
          <w:rFonts w:ascii="Arial" w:hAnsi="Arial" w:eastAsia="Times New Roman" w:cs="Arial"/>
          <w:bCs/>
          <w:lang w:val="en-GB"/>
        </w:rPr>
        <w:t xml:space="preserve"> by Foundation Directors / Governors / Local Governors along with their signed copy of the Code.</w:t>
      </w:r>
    </w:p>
    <w:p w:rsidRPr="000B4B0C" w:rsidR="00173E0A" w:rsidP="0018219A" w:rsidRDefault="00173E0A" w14:paraId="231F9EC5" w14:textId="155FEDEE">
      <w:pPr>
        <w:ind w:right="95"/>
        <w:jc w:val="both"/>
        <w:rPr>
          <w:rFonts w:ascii="Arial" w:hAnsi="Arial" w:eastAsia="Times New Roman" w:cs="Arial"/>
          <w:lang w:val="en-GB"/>
        </w:rPr>
      </w:pPr>
      <w:r w:rsidRPr="000B4B0C">
        <w:rPr>
          <w:rFonts w:ascii="Arial" w:hAnsi="Arial" w:cs="Arial"/>
        </w:rPr>
        <w:br w:type="page"/>
      </w:r>
    </w:p>
    <w:p w:rsidRPr="00915749" w:rsidR="00173E0A" w:rsidP="00332587" w:rsidRDefault="00173E0A" w14:paraId="3CEB196D" w14:textId="17C65A64">
      <w:pPr>
        <w:pStyle w:val="Heading1"/>
        <w:rPr>
          <w:rFonts w:ascii="Arial" w:hAnsi="Arial" w:cs="Arial"/>
          <w:b/>
          <w:color w:val="000000" w:themeColor="text1"/>
          <w:sz w:val="22"/>
          <w:szCs w:val="22"/>
          <w:u w:val="single"/>
        </w:rPr>
      </w:pPr>
      <w:bookmarkStart w:name="_Toc176977084" w:id="24"/>
      <w:r w:rsidRPr="00915749">
        <w:rPr>
          <w:rFonts w:ascii="Arial" w:hAnsi="Arial" w:cs="Arial"/>
          <w:b/>
          <w:color w:val="000000" w:themeColor="text1"/>
          <w:sz w:val="22"/>
          <w:szCs w:val="22"/>
        </w:rPr>
        <w:t xml:space="preserve">Appendix </w:t>
      </w:r>
      <w:r w:rsidRPr="00915749" w:rsidR="00332587">
        <w:rPr>
          <w:rFonts w:ascii="Arial" w:hAnsi="Arial" w:cs="Arial"/>
          <w:b/>
          <w:color w:val="000000" w:themeColor="text1"/>
          <w:sz w:val="22"/>
          <w:szCs w:val="22"/>
        </w:rPr>
        <w:t xml:space="preserve">1: </w:t>
      </w:r>
      <w:r w:rsidRPr="00915749">
        <w:rPr>
          <w:rFonts w:ascii="Arial" w:hAnsi="Arial" w:cs="Arial"/>
          <w:b/>
          <w:color w:val="000000" w:themeColor="text1"/>
          <w:sz w:val="22"/>
          <w:szCs w:val="22"/>
          <w:u w:val="single"/>
        </w:rPr>
        <w:t xml:space="preserve">Foundation Director </w:t>
      </w:r>
      <w:r w:rsidRPr="00915749" w:rsidR="00117DF4">
        <w:rPr>
          <w:rFonts w:ascii="Arial" w:hAnsi="Arial" w:cs="Arial"/>
          <w:b/>
          <w:color w:val="000000" w:themeColor="text1"/>
          <w:sz w:val="22"/>
          <w:szCs w:val="22"/>
          <w:u w:val="single"/>
        </w:rPr>
        <w:t>Local Governo</w:t>
      </w:r>
      <w:r w:rsidRPr="00915749" w:rsidR="0022203D">
        <w:rPr>
          <w:rFonts w:ascii="Arial" w:hAnsi="Arial" w:cs="Arial"/>
          <w:b/>
          <w:color w:val="000000" w:themeColor="text1"/>
          <w:sz w:val="22"/>
          <w:szCs w:val="22"/>
          <w:u w:val="single"/>
        </w:rPr>
        <w:t>r</w:t>
      </w:r>
      <w:bookmarkEnd w:id="24"/>
    </w:p>
    <w:p w:rsidRPr="00915749" w:rsidR="00915749" w:rsidP="00915749" w:rsidRDefault="00915749" w14:paraId="4357F95A" w14:textId="77777777"/>
    <w:p w:rsidRPr="000B4B0C" w:rsidR="00173E0A" w:rsidP="00173E0A" w:rsidRDefault="00173E0A" w14:paraId="223B37C7" w14:textId="77777777">
      <w:pPr>
        <w:ind w:left="1276" w:right="792"/>
        <w:jc w:val="center"/>
        <w:rPr>
          <w:rFonts w:ascii="Arial" w:hAnsi="Arial" w:cs="Arial"/>
          <w:b/>
          <w:sz w:val="24"/>
          <w:szCs w:val="24"/>
          <w:u w:val="single"/>
        </w:rPr>
      </w:pPr>
      <w:r w:rsidRPr="000B4B0C">
        <w:rPr>
          <w:rFonts w:ascii="Arial" w:hAnsi="Arial" w:cs="Arial"/>
          <w:b/>
          <w:sz w:val="24"/>
          <w:szCs w:val="24"/>
          <w:u w:val="single"/>
        </w:rPr>
        <w:t>Declaration &amp; Undertaking †:</w:t>
      </w:r>
    </w:p>
    <w:p w:rsidRPr="000B4B0C" w:rsidR="00117DF4" w:rsidP="00117DF4" w:rsidRDefault="00117DF4" w14:paraId="7A8D0DE6" w14:textId="1FA17431">
      <w:pPr>
        <w:ind w:right="95"/>
        <w:jc w:val="both"/>
        <w:rPr>
          <w:rFonts w:ascii="Arial" w:hAnsi="Arial" w:cs="Arial"/>
          <w:bCs/>
        </w:rPr>
      </w:pPr>
      <w:r w:rsidRPr="000B4B0C">
        <w:rPr>
          <w:rFonts w:ascii="Arial" w:hAnsi="Arial" w:cs="Arial"/>
          <w:bCs/>
        </w:rPr>
        <w:t>Foundation Directors/Local Governors are responsible for preserving and developing the Catholic character of the school/college/academy/academy trust company that they serve and for representing the educational policies of the Diocesan Bishop.  By completing this Nomination Form you are agreeing to faithfully represent the Diocesan Bishop’s educational policies as communicated by his/her representatives.</w:t>
      </w:r>
    </w:p>
    <w:p w:rsidRPr="000B4B0C" w:rsidR="00117DF4" w:rsidP="00117DF4" w:rsidRDefault="00117DF4" w14:paraId="105B24EC" w14:textId="2E5A0D1D">
      <w:pPr>
        <w:ind w:right="792"/>
        <w:jc w:val="both"/>
        <w:rPr>
          <w:rFonts w:ascii="Arial" w:hAnsi="Arial" w:cs="Arial"/>
          <w:bCs/>
        </w:rPr>
      </w:pPr>
      <w:proofErr w:type="gramStart"/>
      <w:r w:rsidRPr="000B4B0C">
        <w:rPr>
          <w:rFonts w:ascii="Arial" w:hAnsi="Arial" w:cs="Arial"/>
          <w:bCs/>
        </w:rPr>
        <w:t>I,</w:t>
      </w:r>
      <w:r w:rsidR="00C01C14">
        <w:rPr>
          <w:rFonts w:ascii="Arial" w:hAnsi="Arial" w:cs="Arial"/>
          <w:bCs/>
        </w:rPr>
        <w:t>_</w:t>
      </w:r>
      <w:proofErr w:type="gramEnd"/>
      <w:r w:rsidR="00C01C14">
        <w:rPr>
          <w:rFonts w:ascii="Arial" w:hAnsi="Arial" w:cs="Arial"/>
          <w:bCs/>
        </w:rPr>
        <w:t>___________________________</w:t>
      </w:r>
    </w:p>
    <w:p w:rsidRPr="000B4B0C" w:rsidR="00117DF4" w:rsidP="00F25A45" w:rsidRDefault="00117DF4" w14:paraId="13A428A9" w14:textId="0AD21AF4">
      <w:pPr>
        <w:ind w:right="95"/>
        <w:jc w:val="both"/>
        <w:rPr>
          <w:rFonts w:ascii="Arial" w:hAnsi="Arial" w:cs="Arial"/>
          <w:bCs/>
        </w:rPr>
      </w:pPr>
      <w:r w:rsidRPr="000B4B0C">
        <w:rPr>
          <w:rFonts w:ascii="Arial" w:hAnsi="Arial" w:cs="Arial"/>
          <w:bCs/>
        </w:rPr>
        <w:t>*</w:t>
      </w:r>
      <w:proofErr w:type="gramStart"/>
      <w:r w:rsidRPr="000B4B0C">
        <w:rPr>
          <w:rFonts w:ascii="Arial" w:hAnsi="Arial" w:cs="Arial"/>
          <w:bCs/>
        </w:rPr>
        <w:t>am</w:t>
      </w:r>
      <w:proofErr w:type="gramEnd"/>
      <w:r w:rsidRPr="000B4B0C">
        <w:rPr>
          <w:rFonts w:ascii="Arial" w:hAnsi="Arial" w:cs="Arial"/>
          <w:bCs/>
        </w:rPr>
        <w:t xml:space="preserve"> a </w:t>
      </w:r>
      <w:proofErr w:type="spellStart"/>
      <w:r w:rsidRPr="000B4B0C">
        <w:rPr>
          <w:rFonts w:ascii="Arial" w:hAnsi="Arial" w:cs="Arial"/>
          <w:bCs/>
        </w:rPr>
        <w:t>practising</w:t>
      </w:r>
      <w:proofErr w:type="spellEnd"/>
      <w:r w:rsidRPr="000B4B0C">
        <w:rPr>
          <w:rFonts w:ascii="Arial" w:hAnsi="Arial" w:cs="Arial"/>
          <w:bCs/>
        </w:rPr>
        <w:t xml:space="preserve"> Catholic (and I have read and understood the guidance provided by the [Diocese of </w:t>
      </w:r>
      <w:r w:rsidR="00C01C14">
        <w:rPr>
          <w:rFonts w:ascii="Arial" w:hAnsi="Arial" w:cs="Arial"/>
          <w:bCs/>
        </w:rPr>
        <w:t>Clifton</w:t>
      </w:r>
      <w:r w:rsidRPr="000B4B0C">
        <w:rPr>
          <w:rFonts w:ascii="Arial" w:hAnsi="Arial" w:cs="Arial"/>
          <w:bCs/>
        </w:rPr>
        <w:t xml:space="preserve"> in this regard.  If I have questions in relation to the </w:t>
      </w:r>
      <w:proofErr w:type="gramStart"/>
      <w:r w:rsidRPr="000B4B0C">
        <w:rPr>
          <w:rFonts w:ascii="Arial" w:hAnsi="Arial" w:cs="Arial"/>
          <w:bCs/>
        </w:rPr>
        <w:t>guidance</w:t>
      </w:r>
      <w:proofErr w:type="gramEnd"/>
      <w:r w:rsidRPr="000B4B0C">
        <w:rPr>
          <w:rFonts w:ascii="Arial" w:hAnsi="Arial" w:cs="Arial"/>
          <w:bCs/>
        </w:rPr>
        <w:t xml:space="preserve"> I have asked them and have received answers).</w:t>
      </w:r>
    </w:p>
    <w:p w:rsidRPr="000B4B0C" w:rsidR="00117DF4" w:rsidP="00117DF4" w:rsidRDefault="00117DF4" w14:paraId="1BB89458" w14:textId="503C0529">
      <w:pPr>
        <w:ind w:right="792"/>
        <w:jc w:val="both"/>
        <w:rPr>
          <w:rFonts w:ascii="Arial" w:hAnsi="Arial" w:cs="Arial"/>
          <w:bCs/>
        </w:rPr>
      </w:pPr>
      <w:r w:rsidRPr="000B4B0C">
        <w:rPr>
          <w:rFonts w:ascii="Arial" w:hAnsi="Arial" w:cs="Arial"/>
          <w:bCs/>
        </w:rPr>
        <w:t>*</w:t>
      </w:r>
      <w:proofErr w:type="gramStart"/>
      <w:r w:rsidRPr="000B4B0C">
        <w:rPr>
          <w:rFonts w:ascii="Arial" w:hAnsi="Arial" w:cs="Arial"/>
          <w:bCs/>
        </w:rPr>
        <w:t>am</w:t>
      </w:r>
      <w:proofErr w:type="gramEnd"/>
      <w:r w:rsidRPr="000B4B0C">
        <w:rPr>
          <w:rFonts w:ascii="Arial" w:hAnsi="Arial" w:cs="Arial"/>
          <w:bCs/>
        </w:rPr>
        <w:t xml:space="preserve"> a Catholic Cleric in the Diocese of </w:t>
      </w:r>
      <w:r w:rsidR="00C01C14">
        <w:rPr>
          <w:rFonts w:ascii="Arial" w:hAnsi="Arial" w:cs="Arial"/>
          <w:bCs/>
        </w:rPr>
        <w:t>Clifton</w:t>
      </w:r>
      <w:r w:rsidRPr="000B4B0C">
        <w:rPr>
          <w:rFonts w:ascii="Arial" w:hAnsi="Arial" w:cs="Arial"/>
          <w:bCs/>
        </w:rPr>
        <w:t xml:space="preserve"> / a member of </w:t>
      </w:r>
      <w:r w:rsidR="00332587">
        <w:rPr>
          <w:rFonts w:ascii="Arial" w:hAnsi="Arial" w:cs="Arial"/>
          <w:bCs/>
        </w:rPr>
        <w:t xml:space="preserve">a </w:t>
      </w:r>
      <w:r w:rsidRPr="000B4B0C">
        <w:rPr>
          <w:rFonts w:ascii="Arial" w:hAnsi="Arial" w:cs="Arial"/>
          <w:bCs/>
        </w:rPr>
        <w:t>Religious Order</w:t>
      </w:r>
      <w:r w:rsidR="00332587">
        <w:rPr>
          <w:rFonts w:ascii="Arial" w:hAnsi="Arial" w:cs="Arial"/>
          <w:bCs/>
        </w:rPr>
        <w:t>.</w:t>
      </w:r>
    </w:p>
    <w:p w:rsidRPr="000B4B0C" w:rsidR="00117DF4" w:rsidP="00117DF4" w:rsidRDefault="00117DF4" w14:paraId="131FA93F" w14:textId="77777777">
      <w:pPr>
        <w:ind w:right="792"/>
        <w:jc w:val="both"/>
        <w:rPr>
          <w:rFonts w:ascii="Arial" w:hAnsi="Arial" w:cs="Arial"/>
          <w:bCs/>
        </w:rPr>
      </w:pPr>
      <w:r w:rsidRPr="000B4B0C">
        <w:rPr>
          <w:rFonts w:ascii="Arial" w:hAnsi="Arial" w:cs="Arial"/>
          <w:bCs/>
        </w:rPr>
        <w:t>(*delete as applicable)</w:t>
      </w:r>
    </w:p>
    <w:p w:rsidRPr="000B4B0C" w:rsidR="00117DF4" w:rsidP="00F25A45" w:rsidRDefault="00117DF4" w14:paraId="40AC8EFB" w14:textId="3FF16EE9">
      <w:pPr>
        <w:ind w:right="95"/>
        <w:jc w:val="both"/>
        <w:rPr>
          <w:rFonts w:ascii="Arial" w:hAnsi="Arial" w:cs="Arial"/>
          <w:bCs/>
        </w:rPr>
      </w:pPr>
      <w:r w:rsidRPr="000B4B0C">
        <w:rPr>
          <w:rFonts w:ascii="Arial" w:hAnsi="Arial" w:cs="Arial"/>
          <w:bCs/>
        </w:rPr>
        <w:t>I wish to offer to serve</w:t>
      </w:r>
      <w:r w:rsidR="00C01C14">
        <w:rPr>
          <w:rFonts w:ascii="Arial" w:hAnsi="Arial" w:cs="Arial"/>
          <w:bCs/>
        </w:rPr>
        <w:t xml:space="preserve"> </w:t>
      </w:r>
      <w:r w:rsidRPr="000B4B0C">
        <w:rPr>
          <w:rFonts w:ascii="Arial" w:hAnsi="Arial" w:cs="Arial"/>
          <w:bCs/>
        </w:rPr>
        <w:t xml:space="preserve">the Diocese of </w:t>
      </w:r>
      <w:r w:rsidR="00C01C14">
        <w:rPr>
          <w:rFonts w:ascii="Arial" w:hAnsi="Arial" w:cs="Arial"/>
          <w:bCs/>
        </w:rPr>
        <w:t xml:space="preserve">Clifton </w:t>
      </w:r>
      <w:r w:rsidRPr="000B4B0C">
        <w:rPr>
          <w:rFonts w:ascii="Arial" w:hAnsi="Arial" w:cs="Arial"/>
          <w:bCs/>
        </w:rPr>
        <w:t>in the ministry of Foundation Director</w:t>
      </w:r>
      <w:r w:rsidR="00C01C14">
        <w:rPr>
          <w:rFonts w:ascii="Arial" w:hAnsi="Arial" w:cs="Arial"/>
          <w:bCs/>
        </w:rPr>
        <w:t>/</w:t>
      </w:r>
      <w:r w:rsidRPr="000B4B0C">
        <w:rPr>
          <w:rFonts w:ascii="Arial" w:hAnsi="Arial" w:cs="Arial"/>
          <w:bCs/>
        </w:rPr>
        <w:t>Local Governor.  I have read and understood the criteria for appointment set out</w:t>
      </w:r>
      <w:r w:rsidR="00C01C14">
        <w:rPr>
          <w:rFonts w:ascii="Arial" w:hAnsi="Arial" w:cs="Arial"/>
          <w:bCs/>
        </w:rPr>
        <w:t xml:space="preserve"> in the Code of Conduct for Directors and Local Governance Committees </w:t>
      </w:r>
      <w:r w:rsidRPr="000B4B0C">
        <w:rPr>
          <w:rFonts w:ascii="Arial" w:hAnsi="Arial" w:cs="Arial"/>
          <w:bCs/>
        </w:rPr>
        <w:t xml:space="preserve">and, to the best of my knowledge am eligible for appointment.  I confirm that I will inform the </w:t>
      </w:r>
      <w:r w:rsidR="00C01C14">
        <w:rPr>
          <w:rFonts w:ascii="Arial" w:hAnsi="Arial" w:cs="Arial"/>
          <w:bCs/>
        </w:rPr>
        <w:t>Diocese</w:t>
      </w:r>
      <w:r w:rsidRPr="000B4B0C">
        <w:rPr>
          <w:rFonts w:ascii="Arial" w:hAnsi="Arial" w:cs="Arial"/>
          <w:bCs/>
        </w:rPr>
        <w:t xml:space="preserve"> </w:t>
      </w:r>
      <w:proofErr w:type="gramStart"/>
      <w:r w:rsidRPr="000B4B0C">
        <w:rPr>
          <w:rFonts w:ascii="Arial" w:hAnsi="Arial" w:cs="Arial"/>
          <w:bCs/>
        </w:rPr>
        <w:t>in the event that</w:t>
      </w:r>
      <w:proofErr w:type="gramEnd"/>
      <w:r w:rsidRPr="000B4B0C">
        <w:rPr>
          <w:rFonts w:ascii="Arial" w:hAnsi="Arial" w:cs="Arial"/>
          <w:bCs/>
        </w:rPr>
        <w:t xml:space="preserve"> I am no longer eligible for appointment.</w:t>
      </w:r>
    </w:p>
    <w:p w:rsidRPr="000B4B0C" w:rsidR="00117DF4" w:rsidP="00F25A45" w:rsidRDefault="00117DF4" w14:paraId="36F61CC2" w14:textId="2FB752E7">
      <w:pPr>
        <w:ind w:right="95"/>
        <w:jc w:val="both"/>
        <w:rPr>
          <w:rFonts w:ascii="Arial" w:hAnsi="Arial" w:cs="Arial"/>
          <w:bCs/>
        </w:rPr>
      </w:pPr>
      <w:r w:rsidRPr="000B4B0C">
        <w:rPr>
          <w:rFonts w:ascii="Arial" w:hAnsi="Arial" w:cs="Arial"/>
          <w:bCs/>
        </w:rPr>
        <w:t>In offering to serve as a Foundation Director/</w:t>
      </w:r>
      <w:r w:rsidR="00C01C14">
        <w:rPr>
          <w:rFonts w:ascii="Arial" w:hAnsi="Arial" w:cs="Arial"/>
          <w:bCs/>
        </w:rPr>
        <w:t>Local Governor</w:t>
      </w:r>
      <w:r w:rsidRPr="000B4B0C">
        <w:rPr>
          <w:rFonts w:ascii="Arial" w:hAnsi="Arial" w:cs="Arial"/>
          <w:bCs/>
        </w:rPr>
        <w:t xml:space="preserve"> in the Diocese of </w:t>
      </w:r>
      <w:r w:rsidR="00C01C14">
        <w:rPr>
          <w:rFonts w:ascii="Arial" w:hAnsi="Arial" w:cs="Arial"/>
          <w:bCs/>
        </w:rPr>
        <w:t>Clifton</w:t>
      </w:r>
      <w:r w:rsidRPr="000B4B0C">
        <w:rPr>
          <w:rFonts w:ascii="Arial" w:hAnsi="Arial" w:cs="Arial"/>
          <w:bCs/>
        </w:rPr>
        <w:t xml:space="preserve">, I undertake that I will serve the Bishop of </w:t>
      </w:r>
      <w:r w:rsidR="00C01C14">
        <w:rPr>
          <w:rFonts w:ascii="Arial" w:hAnsi="Arial" w:cs="Arial"/>
          <w:bCs/>
        </w:rPr>
        <w:t xml:space="preserve">Clifton </w:t>
      </w:r>
      <w:r w:rsidRPr="000B4B0C">
        <w:rPr>
          <w:rFonts w:ascii="Arial" w:hAnsi="Arial" w:cs="Arial"/>
          <w:bCs/>
        </w:rPr>
        <w:t>faithfully in this ministry.  If appointed, I declare that I will be able and willing to give priority to my duties as a Director/Local Governor and will undertake to discharge those duties with due care and diligence. References to Diocese in these statements in relation to Religious Order schools relate to the Diocese in which the relevant school is situated.</w:t>
      </w:r>
    </w:p>
    <w:p w:rsidRPr="000B4B0C" w:rsidR="00117DF4" w:rsidP="00117DF4" w:rsidRDefault="00117DF4" w14:paraId="1ABA15B2" w14:textId="77777777">
      <w:pPr>
        <w:ind w:right="792"/>
        <w:jc w:val="both"/>
        <w:rPr>
          <w:rFonts w:ascii="Arial" w:hAnsi="Arial" w:cs="Arial"/>
          <w:bCs/>
        </w:rPr>
      </w:pPr>
      <w:r w:rsidRPr="000B4B0C">
        <w:rPr>
          <w:rFonts w:ascii="Arial" w:hAnsi="Arial" w:cs="Arial"/>
          <w:bCs/>
        </w:rPr>
        <w:t>I undertake:</w:t>
      </w:r>
    </w:p>
    <w:p w:rsidRPr="000B4B0C" w:rsidR="00117DF4" w:rsidP="00F25A45" w:rsidRDefault="00117DF4" w14:paraId="6FDF119F" w14:textId="77777777">
      <w:pPr>
        <w:ind w:left="283" w:right="95" w:hanging="283"/>
        <w:jc w:val="both"/>
        <w:rPr>
          <w:rFonts w:ascii="Arial" w:hAnsi="Arial" w:cs="Arial"/>
          <w:bCs/>
        </w:rPr>
      </w:pPr>
      <w:r w:rsidRPr="000B4B0C">
        <w:rPr>
          <w:rFonts w:ascii="Arial" w:hAnsi="Arial" w:cs="Arial"/>
          <w:bCs/>
        </w:rPr>
        <w:t>•</w:t>
      </w:r>
      <w:r w:rsidRPr="000B4B0C">
        <w:rPr>
          <w:rFonts w:ascii="Arial" w:hAnsi="Arial" w:cs="Arial"/>
          <w:bCs/>
        </w:rPr>
        <w:tab/>
      </w:r>
      <w:r w:rsidRPr="000B4B0C">
        <w:rPr>
          <w:rFonts w:ascii="Arial" w:hAnsi="Arial" w:cs="Arial"/>
          <w:bCs/>
        </w:rPr>
        <w:t xml:space="preserve">To preserve and develop the Catholic character of the school/college/academy or academy trust company to which I am </w:t>
      </w:r>
      <w:proofErr w:type="gramStart"/>
      <w:r w:rsidRPr="000B4B0C">
        <w:rPr>
          <w:rFonts w:ascii="Arial" w:hAnsi="Arial" w:cs="Arial"/>
          <w:bCs/>
        </w:rPr>
        <w:t>appointed;</w:t>
      </w:r>
      <w:proofErr w:type="gramEnd"/>
    </w:p>
    <w:p w:rsidRPr="000B4B0C" w:rsidR="00117DF4" w:rsidP="00F25A45" w:rsidRDefault="00117DF4" w14:paraId="5BB3F74C" w14:textId="77777777">
      <w:pPr>
        <w:ind w:left="283" w:right="95" w:hanging="283"/>
        <w:jc w:val="both"/>
        <w:rPr>
          <w:rFonts w:ascii="Arial" w:hAnsi="Arial" w:cs="Arial"/>
          <w:bCs/>
        </w:rPr>
      </w:pPr>
      <w:r w:rsidRPr="000B4B0C">
        <w:rPr>
          <w:rFonts w:ascii="Arial" w:hAnsi="Arial" w:cs="Arial"/>
          <w:bCs/>
        </w:rPr>
        <w:t>•</w:t>
      </w:r>
      <w:r w:rsidRPr="000B4B0C">
        <w:rPr>
          <w:rFonts w:ascii="Arial" w:hAnsi="Arial" w:cs="Arial"/>
          <w:bCs/>
        </w:rPr>
        <w:tab/>
      </w:r>
      <w:r w:rsidRPr="000B4B0C">
        <w:rPr>
          <w:rFonts w:ascii="Arial" w:hAnsi="Arial" w:cs="Arial"/>
          <w:bCs/>
        </w:rPr>
        <w:t>To ensure that the school/college/academy or academy trust company is conducted in accordance with its trust deed, which includes the provisions of:</w:t>
      </w:r>
    </w:p>
    <w:p w:rsidRPr="000B4B0C" w:rsidR="00117DF4" w:rsidP="00117DF4" w:rsidRDefault="00117DF4" w14:paraId="2223063D" w14:textId="77777777">
      <w:pPr>
        <w:ind w:left="283" w:right="792"/>
        <w:jc w:val="both"/>
        <w:rPr>
          <w:rFonts w:ascii="Arial" w:hAnsi="Arial" w:cs="Arial"/>
          <w:bCs/>
        </w:rPr>
      </w:pPr>
      <w:r w:rsidRPr="000B4B0C">
        <w:rPr>
          <w:rFonts w:ascii="Arial" w:hAnsi="Arial" w:cs="Arial"/>
          <w:bCs/>
        </w:rPr>
        <w:t>o</w:t>
      </w:r>
      <w:r w:rsidRPr="000B4B0C">
        <w:rPr>
          <w:rFonts w:ascii="Arial" w:hAnsi="Arial" w:cs="Arial"/>
          <w:bCs/>
        </w:rPr>
        <w:tab/>
      </w:r>
      <w:r w:rsidRPr="000B4B0C">
        <w:rPr>
          <w:rFonts w:ascii="Arial" w:hAnsi="Arial" w:cs="Arial"/>
          <w:bCs/>
        </w:rPr>
        <w:t xml:space="preserve">Canon </w:t>
      </w:r>
      <w:proofErr w:type="gramStart"/>
      <w:r w:rsidRPr="000B4B0C">
        <w:rPr>
          <w:rFonts w:ascii="Arial" w:hAnsi="Arial" w:cs="Arial"/>
          <w:bCs/>
        </w:rPr>
        <w:t>law;</w:t>
      </w:r>
      <w:proofErr w:type="gramEnd"/>
    </w:p>
    <w:p w:rsidRPr="000B4B0C" w:rsidR="00117DF4" w:rsidP="00117DF4" w:rsidRDefault="00117DF4" w14:paraId="34B30DA7" w14:textId="77777777">
      <w:pPr>
        <w:ind w:left="283" w:right="792"/>
        <w:jc w:val="both"/>
        <w:rPr>
          <w:rFonts w:ascii="Arial" w:hAnsi="Arial" w:cs="Arial"/>
          <w:bCs/>
        </w:rPr>
      </w:pPr>
      <w:r w:rsidRPr="000B4B0C">
        <w:rPr>
          <w:rFonts w:ascii="Arial" w:hAnsi="Arial" w:cs="Arial"/>
          <w:bCs/>
        </w:rPr>
        <w:t>o</w:t>
      </w:r>
      <w:r w:rsidRPr="000B4B0C">
        <w:rPr>
          <w:rFonts w:ascii="Arial" w:hAnsi="Arial" w:cs="Arial"/>
          <w:bCs/>
        </w:rPr>
        <w:tab/>
      </w:r>
      <w:r w:rsidRPr="000B4B0C">
        <w:rPr>
          <w:rFonts w:ascii="Arial" w:hAnsi="Arial" w:cs="Arial"/>
          <w:bCs/>
        </w:rPr>
        <w:t xml:space="preserve">The Curriculum Directory and Bishops’ statements on religious education; and </w:t>
      </w:r>
    </w:p>
    <w:p w:rsidRPr="000B4B0C" w:rsidR="00117DF4" w:rsidP="00117DF4" w:rsidRDefault="00117DF4" w14:paraId="541FA20C" w14:textId="77777777">
      <w:pPr>
        <w:ind w:left="709" w:right="792" w:hanging="426"/>
        <w:jc w:val="both"/>
        <w:rPr>
          <w:rFonts w:ascii="Arial" w:hAnsi="Arial" w:cs="Arial"/>
          <w:bCs/>
        </w:rPr>
      </w:pPr>
      <w:r w:rsidRPr="000B4B0C">
        <w:rPr>
          <w:rFonts w:ascii="Arial" w:hAnsi="Arial" w:cs="Arial"/>
          <w:bCs/>
        </w:rPr>
        <w:t>o</w:t>
      </w:r>
      <w:r w:rsidRPr="000B4B0C">
        <w:rPr>
          <w:rFonts w:ascii="Arial" w:hAnsi="Arial" w:cs="Arial"/>
          <w:bCs/>
        </w:rPr>
        <w:tab/>
      </w:r>
      <w:r w:rsidRPr="000B4B0C">
        <w:rPr>
          <w:rFonts w:ascii="Arial" w:hAnsi="Arial" w:cs="Arial"/>
          <w:bCs/>
        </w:rPr>
        <w:t xml:space="preserve">Any Diocesan directives relating to schools/colleges/academies/academy trust </w:t>
      </w:r>
      <w:proofErr w:type="gramStart"/>
      <w:r w:rsidRPr="000B4B0C">
        <w:rPr>
          <w:rFonts w:ascii="Arial" w:hAnsi="Arial" w:cs="Arial"/>
          <w:bCs/>
        </w:rPr>
        <w:t>companies;</w:t>
      </w:r>
      <w:proofErr w:type="gramEnd"/>
    </w:p>
    <w:p w:rsidRPr="000B4B0C" w:rsidR="00117DF4" w:rsidP="00F25A45" w:rsidRDefault="00117DF4" w14:paraId="5C989327" w14:textId="3BA5A5BE">
      <w:pPr>
        <w:ind w:left="283" w:right="95" w:hanging="283"/>
        <w:jc w:val="both"/>
        <w:rPr>
          <w:rFonts w:ascii="Arial" w:hAnsi="Arial" w:cs="Arial"/>
          <w:bCs/>
        </w:rPr>
      </w:pPr>
      <w:r w:rsidRPr="000B4B0C">
        <w:rPr>
          <w:rFonts w:ascii="Arial" w:hAnsi="Arial" w:cs="Arial"/>
          <w:bCs/>
        </w:rPr>
        <w:t>•</w:t>
      </w:r>
      <w:r w:rsidRPr="000B4B0C">
        <w:rPr>
          <w:rFonts w:ascii="Arial" w:hAnsi="Arial" w:cs="Arial"/>
          <w:bCs/>
        </w:rPr>
        <w:tab/>
      </w:r>
      <w:r w:rsidRPr="000B4B0C">
        <w:rPr>
          <w:rFonts w:ascii="Arial" w:hAnsi="Arial" w:cs="Arial"/>
          <w:bCs/>
        </w:rPr>
        <w:t xml:space="preserve">To conduct the school/college/academy/academy trust company in accordance with its Articles of Association and in particular its ethos </w:t>
      </w:r>
      <w:proofErr w:type="gramStart"/>
      <w:r w:rsidRPr="000B4B0C">
        <w:rPr>
          <w:rFonts w:ascii="Arial" w:hAnsi="Arial" w:cs="Arial"/>
          <w:bCs/>
        </w:rPr>
        <w:t>statement;</w:t>
      </w:r>
      <w:proofErr w:type="gramEnd"/>
    </w:p>
    <w:p w:rsidRPr="000B4B0C" w:rsidR="00117DF4" w:rsidP="00F25A45" w:rsidRDefault="00117DF4" w14:paraId="6452357A" w14:textId="1973F6AD">
      <w:pPr>
        <w:ind w:left="283" w:right="95" w:hanging="283"/>
        <w:jc w:val="both"/>
        <w:rPr>
          <w:rFonts w:ascii="Arial" w:hAnsi="Arial" w:cs="Arial"/>
          <w:bCs/>
        </w:rPr>
      </w:pPr>
      <w:r w:rsidRPr="000B4B0C">
        <w:rPr>
          <w:rFonts w:ascii="Arial" w:hAnsi="Arial" w:cs="Arial"/>
          <w:bCs/>
        </w:rPr>
        <w:t>•</w:t>
      </w:r>
      <w:r w:rsidRPr="000B4B0C">
        <w:rPr>
          <w:rFonts w:ascii="Arial" w:hAnsi="Arial" w:cs="Arial"/>
          <w:bCs/>
        </w:rPr>
        <w:tab/>
      </w:r>
      <w:r w:rsidRPr="000B4B0C">
        <w:rPr>
          <w:rFonts w:ascii="Arial" w:hAnsi="Arial" w:cs="Arial"/>
          <w:bCs/>
        </w:rPr>
        <w:t xml:space="preserve">To become familiar with, to support and implement the policies and procedures of the Diocese of </w:t>
      </w:r>
      <w:r w:rsidR="00C01C14">
        <w:rPr>
          <w:rFonts w:ascii="Arial" w:hAnsi="Arial" w:cs="Arial"/>
          <w:bCs/>
        </w:rPr>
        <w:t>Clifton</w:t>
      </w:r>
      <w:r w:rsidRPr="000B4B0C">
        <w:rPr>
          <w:rFonts w:ascii="Arial" w:hAnsi="Arial" w:cs="Arial"/>
          <w:bCs/>
        </w:rPr>
        <w:t xml:space="preserve">, including the </w:t>
      </w:r>
      <w:proofErr w:type="gramStart"/>
      <w:r w:rsidRPr="000B4B0C">
        <w:rPr>
          <w:rFonts w:ascii="Arial" w:hAnsi="Arial" w:cs="Arial"/>
          <w:bCs/>
        </w:rPr>
        <w:t>Bishop’s</w:t>
      </w:r>
      <w:proofErr w:type="gramEnd"/>
      <w:r w:rsidRPr="000B4B0C">
        <w:rPr>
          <w:rFonts w:ascii="Arial" w:hAnsi="Arial" w:cs="Arial"/>
          <w:bCs/>
        </w:rPr>
        <w:t xml:space="preserve"> policies on education, including religious education, and the directives issued by the Bishops collectively, specifically the Bishops’ Memorandum on the Appointment of Staff in Catholic Schools and the Admissions </w:t>
      </w:r>
      <w:r w:rsidRPr="000B4B0C">
        <w:rPr>
          <w:rFonts w:ascii="Arial" w:hAnsi="Arial" w:cs="Arial"/>
          <w:bCs/>
        </w:rPr>
        <w:t xml:space="preserve">Guidance, and to represent those policies and directives to the Board of Directors/Local Governing </w:t>
      </w:r>
      <w:r w:rsidR="00C01C14">
        <w:rPr>
          <w:rFonts w:ascii="Arial" w:hAnsi="Arial" w:cs="Arial"/>
          <w:bCs/>
        </w:rPr>
        <w:t>Committee</w:t>
      </w:r>
      <w:r w:rsidRPr="000B4B0C">
        <w:rPr>
          <w:rFonts w:ascii="Arial" w:hAnsi="Arial" w:cs="Arial"/>
          <w:bCs/>
        </w:rPr>
        <w:t>;</w:t>
      </w:r>
    </w:p>
    <w:p w:rsidRPr="000B4B0C" w:rsidR="00117DF4" w:rsidP="00F25A45" w:rsidRDefault="00117DF4" w14:paraId="40DA8241" w14:textId="77777777">
      <w:pPr>
        <w:ind w:left="283" w:right="95" w:hanging="283"/>
        <w:jc w:val="both"/>
        <w:rPr>
          <w:rFonts w:ascii="Arial" w:hAnsi="Arial" w:cs="Arial"/>
          <w:bCs/>
        </w:rPr>
      </w:pPr>
      <w:r w:rsidRPr="000B4B0C">
        <w:rPr>
          <w:rFonts w:ascii="Arial" w:hAnsi="Arial" w:cs="Arial"/>
          <w:bCs/>
        </w:rPr>
        <w:t>•</w:t>
      </w:r>
      <w:r w:rsidRPr="000B4B0C">
        <w:rPr>
          <w:rFonts w:ascii="Arial" w:hAnsi="Arial" w:cs="Arial"/>
          <w:bCs/>
        </w:rPr>
        <w:tab/>
      </w:r>
      <w:r w:rsidRPr="000B4B0C">
        <w:rPr>
          <w:rFonts w:ascii="Arial" w:hAnsi="Arial" w:cs="Arial"/>
          <w:bCs/>
        </w:rPr>
        <w:t xml:space="preserve">To consider not only the interests of the individual school/college/academy/academy trust company, but the interests of other Catholic schools/colleges/academies/academy trust companies and of Catholic education throughout the </w:t>
      </w:r>
      <w:proofErr w:type="gramStart"/>
      <w:r w:rsidRPr="000B4B0C">
        <w:rPr>
          <w:rFonts w:ascii="Arial" w:hAnsi="Arial" w:cs="Arial"/>
          <w:bCs/>
        </w:rPr>
        <w:t>Diocese;</w:t>
      </w:r>
      <w:proofErr w:type="gramEnd"/>
    </w:p>
    <w:p w:rsidRPr="000B4B0C" w:rsidR="00117DF4" w:rsidP="00F25A45" w:rsidRDefault="00117DF4" w14:paraId="19C3D7E6" w14:textId="7D940980">
      <w:pPr>
        <w:ind w:left="283" w:right="95" w:hanging="283"/>
        <w:jc w:val="both"/>
        <w:rPr>
          <w:rFonts w:ascii="Arial" w:hAnsi="Arial" w:cs="Arial"/>
          <w:bCs/>
        </w:rPr>
      </w:pPr>
      <w:r w:rsidRPr="000B4B0C">
        <w:rPr>
          <w:rFonts w:ascii="Arial" w:hAnsi="Arial" w:cs="Arial"/>
          <w:bCs/>
        </w:rPr>
        <w:t>•</w:t>
      </w:r>
      <w:r w:rsidRPr="000B4B0C">
        <w:rPr>
          <w:rFonts w:ascii="Arial" w:hAnsi="Arial" w:cs="Arial"/>
          <w:bCs/>
        </w:rPr>
        <w:tab/>
      </w:r>
      <w:r w:rsidRPr="000B4B0C">
        <w:rPr>
          <w:rFonts w:ascii="Arial" w:hAnsi="Arial" w:cs="Arial"/>
          <w:bCs/>
        </w:rPr>
        <w:t xml:space="preserve">To respond to the needs of the Catholic community as a whole as represented by the Bishop of </w:t>
      </w:r>
      <w:proofErr w:type="gramStart"/>
      <w:r w:rsidR="00C01C14">
        <w:rPr>
          <w:rFonts w:ascii="Arial" w:hAnsi="Arial" w:cs="Arial"/>
          <w:bCs/>
        </w:rPr>
        <w:t>Clifton</w:t>
      </w:r>
      <w:r w:rsidRPr="000B4B0C">
        <w:rPr>
          <w:rFonts w:ascii="Arial" w:hAnsi="Arial" w:cs="Arial"/>
          <w:bCs/>
        </w:rPr>
        <w:t>;</w:t>
      </w:r>
      <w:proofErr w:type="gramEnd"/>
      <w:r w:rsidRPr="000B4B0C">
        <w:rPr>
          <w:rFonts w:ascii="Arial" w:hAnsi="Arial" w:cs="Arial"/>
          <w:bCs/>
        </w:rPr>
        <w:t xml:space="preserve"> </w:t>
      </w:r>
    </w:p>
    <w:p w:rsidRPr="000B4B0C" w:rsidR="00117DF4" w:rsidP="00F25A45" w:rsidRDefault="00117DF4" w14:paraId="093E55B2" w14:textId="77777777">
      <w:pPr>
        <w:ind w:left="283" w:right="95" w:hanging="283"/>
        <w:jc w:val="both"/>
        <w:rPr>
          <w:rFonts w:ascii="Arial" w:hAnsi="Arial" w:cs="Arial"/>
          <w:bCs/>
        </w:rPr>
      </w:pPr>
      <w:r w:rsidRPr="000B4B0C">
        <w:rPr>
          <w:rFonts w:ascii="Arial" w:hAnsi="Arial" w:cs="Arial"/>
          <w:bCs/>
        </w:rPr>
        <w:t>•</w:t>
      </w:r>
      <w:r w:rsidRPr="000B4B0C">
        <w:rPr>
          <w:rFonts w:ascii="Arial" w:hAnsi="Arial" w:cs="Arial"/>
          <w:bCs/>
        </w:rPr>
        <w:tab/>
      </w:r>
      <w:r w:rsidRPr="000B4B0C">
        <w:rPr>
          <w:rFonts w:ascii="Arial" w:hAnsi="Arial" w:cs="Arial"/>
          <w:bCs/>
        </w:rPr>
        <w:t xml:space="preserve">To attend relevant training including Foundation Director/Governor induction training, as soon as possible; and </w:t>
      </w:r>
    </w:p>
    <w:p w:rsidRPr="000B4B0C" w:rsidR="00117DF4" w:rsidP="00117DF4" w:rsidRDefault="00117DF4" w14:paraId="376A378D" w14:textId="77777777">
      <w:pPr>
        <w:ind w:left="283" w:right="792" w:hanging="283"/>
        <w:jc w:val="both"/>
        <w:rPr>
          <w:rFonts w:ascii="Arial" w:hAnsi="Arial" w:cs="Arial"/>
          <w:bCs/>
        </w:rPr>
      </w:pPr>
      <w:r w:rsidRPr="000B4B0C">
        <w:rPr>
          <w:rFonts w:ascii="Arial" w:hAnsi="Arial" w:cs="Arial"/>
          <w:bCs/>
        </w:rPr>
        <w:t>•</w:t>
      </w:r>
      <w:r w:rsidRPr="000B4B0C">
        <w:rPr>
          <w:rFonts w:ascii="Arial" w:hAnsi="Arial" w:cs="Arial"/>
          <w:bCs/>
        </w:rPr>
        <w:tab/>
      </w:r>
      <w:r w:rsidRPr="000B4B0C">
        <w:rPr>
          <w:rFonts w:ascii="Arial" w:hAnsi="Arial" w:cs="Arial"/>
          <w:bCs/>
        </w:rPr>
        <w:t xml:space="preserve">In all actions, to serve as a witness to the Catholic faith.  </w:t>
      </w:r>
    </w:p>
    <w:p w:rsidRPr="000B4B0C" w:rsidR="00117DF4" w:rsidP="00F25A45" w:rsidRDefault="00117DF4" w14:paraId="00E1E44F" w14:textId="6865F723">
      <w:pPr>
        <w:ind w:right="95"/>
        <w:jc w:val="both"/>
        <w:rPr>
          <w:rFonts w:ascii="Arial" w:hAnsi="Arial" w:cs="Arial"/>
          <w:bCs/>
        </w:rPr>
      </w:pPr>
      <w:r w:rsidRPr="000B4B0C">
        <w:rPr>
          <w:rFonts w:ascii="Arial" w:hAnsi="Arial" w:cs="Arial"/>
          <w:bCs/>
        </w:rPr>
        <w:t>I declare that I am not disqualified by law from appointment as a Director/</w:t>
      </w:r>
      <w:r w:rsidR="00C01C14">
        <w:rPr>
          <w:rFonts w:ascii="Arial" w:hAnsi="Arial" w:cs="Arial"/>
          <w:bCs/>
        </w:rPr>
        <w:t xml:space="preserve">Local </w:t>
      </w:r>
      <w:r w:rsidRPr="000B4B0C">
        <w:rPr>
          <w:rFonts w:ascii="Arial" w:hAnsi="Arial" w:cs="Arial"/>
          <w:bCs/>
        </w:rPr>
        <w:t xml:space="preserve">Governor.  I confirm that I agree to Disclosure and Barring Service checks being made on me or any subsequent checks that may be required by law or good practice.  I understand that any refusal to do so will result in the termination of any appointment.  </w:t>
      </w:r>
    </w:p>
    <w:p w:rsidRPr="000B4B0C" w:rsidR="00117DF4" w:rsidP="0022637B" w:rsidRDefault="00117DF4" w14:paraId="75005422" w14:textId="58255944">
      <w:pPr>
        <w:ind w:right="95"/>
        <w:jc w:val="both"/>
        <w:rPr>
          <w:rFonts w:ascii="Arial" w:hAnsi="Arial" w:cs="Arial"/>
          <w:bCs/>
        </w:rPr>
      </w:pPr>
      <w:r w:rsidRPr="000B4B0C">
        <w:rPr>
          <w:rFonts w:ascii="Arial" w:hAnsi="Arial" w:cs="Arial"/>
          <w:bCs/>
        </w:rPr>
        <w:t xml:space="preserve">I consent to the information given on this form and other information collected with it being held and processed by the Diocese of </w:t>
      </w:r>
      <w:r w:rsidR="00C01C14">
        <w:rPr>
          <w:rFonts w:ascii="Arial" w:hAnsi="Arial" w:cs="Arial"/>
          <w:bCs/>
        </w:rPr>
        <w:t>Clifton</w:t>
      </w:r>
      <w:r w:rsidRPr="000B4B0C">
        <w:rPr>
          <w:rFonts w:ascii="Arial" w:hAnsi="Arial" w:cs="Arial"/>
          <w:bCs/>
        </w:rPr>
        <w:t>, including the sharing of data with third parties where required, in accordance with the Diocesan privacy policy</w:t>
      </w:r>
      <w:r w:rsidR="00C01C14">
        <w:rPr>
          <w:rFonts w:ascii="Arial" w:hAnsi="Arial" w:cs="Arial"/>
          <w:bCs/>
        </w:rPr>
        <w:t xml:space="preserve">, which can be found at </w:t>
      </w:r>
      <w:hyperlink w:history="1" r:id="rId12">
        <w:r w:rsidRPr="00A41D6E" w:rsidR="00C01C14">
          <w:rPr>
            <w:rStyle w:val="Hyperlink"/>
            <w:rFonts w:ascii="Arial" w:hAnsi="Arial" w:cs="Arial"/>
            <w:bCs/>
          </w:rPr>
          <w:t>https://cliftondiocese.com/?s=privacy+notice</w:t>
        </w:r>
      </w:hyperlink>
      <w:r w:rsidR="00C01C14">
        <w:rPr>
          <w:rFonts w:ascii="Arial" w:hAnsi="Arial" w:cs="Arial"/>
          <w:bCs/>
        </w:rPr>
        <w:t xml:space="preserve"> </w:t>
      </w:r>
      <w:r w:rsidRPr="000B4B0C">
        <w:rPr>
          <w:rFonts w:ascii="Arial" w:hAnsi="Arial" w:cs="Arial"/>
          <w:bCs/>
        </w:rPr>
        <w:t xml:space="preserve">.  I confirm that I have read the privacy policy issued by the Diocese of </w:t>
      </w:r>
      <w:r w:rsidR="00C01C14">
        <w:rPr>
          <w:rFonts w:ascii="Arial" w:hAnsi="Arial" w:cs="Arial"/>
          <w:bCs/>
        </w:rPr>
        <w:t>Clifton</w:t>
      </w:r>
      <w:r w:rsidRPr="000B4B0C">
        <w:rPr>
          <w:rFonts w:ascii="Arial" w:hAnsi="Arial" w:cs="Arial"/>
          <w:bCs/>
        </w:rPr>
        <w:t>, which sets out how my personal information will be collected, shared and used.</w:t>
      </w:r>
    </w:p>
    <w:p w:rsidRPr="000B4B0C" w:rsidR="00117DF4" w:rsidP="0022637B" w:rsidRDefault="00117DF4" w14:paraId="28A8875A" w14:textId="4A99D785">
      <w:pPr>
        <w:ind w:right="95"/>
        <w:jc w:val="both"/>
        <w:rPr>
          <w:rFonts w:ascii="Arial" w:hAnsi="Arial" w:cs="Arial"/>
          <w:bCs/>
        </w:rPr>
      </w:pPr>
      <w:r w:rsidRPr="000B4B0C">
        <w:rPr>
          <w:rFonts w:ascii="Arial" w:hAnsi="Arial" w:cs="Arial"/>
          <w:bCs/>
        </w:rPr>
        <w:t xml:space="preserve">I undertake that I shall </w:t>
      </w:r>
      <w:proofErr w:type="gramStart"/>
      <w:r w:rsidRPr="000B4B0C">
        <w:rPr>
          <w:rFonts w:ascii="Arial" w:hAnsi="Arial" w:cs="Arial"/>
          <w:bCs/>
        </w:rPr>
        <w:t>tender my resignation</w:t>
      </w:r>
      <w:proofErr w:type="gramEnd"/>
      <w:r w:rsidRPr="000B4B0C">
        <w:rPr>
          <w:rFonts w:ascii="Arial" w:hAnsi="Arial" w:cs="Arial"/>
          <w:bCs/>
        </w:rPr>
        <w:t xml:space="preserve"> as a Foundation Director/Local Governor if my circumstances change so as to contravene the Diocesan eligibility criteria or expectations at any time during my time in office or if, in the opinion of the Ordinary, my resignation would be in the best interests of Catholic education.</w:t>
      </w:r>
    </w:p>
    <w:p w:rsidR="00117DF4" w:rsidP="0022637B" w:rsidRDefault="00117DF4" w14:paraId="645D5565" w14:textId="026EAA6E">
      <w:pPr>
        <w:ind w:right="95"/>
        <w:jc w:val="both"/>
        <w:rPr>
          <w:rFonts w:ascii="Arial" w:hAnsi="Arial" w:cs="Arial"/>
          <w:bCs/>
        </w:rPr>
      </w:pPr>
      <w:r w:rsidRPr="000B4B0C">
        <w:rPr>
          <w:rFonts w:ascii="Arial" w:hAnsi="Arial" w:cs="Arial"/>
          <w:bCs/>
        </w:rPr>
        <w:t xml:space="preserve">I understand and accept that the appointment and removal of Foundation Directors/Local Governors is at the absolute discretion of the Ordinary and that, because of the nature of the decision-making process, the Ordinary will not normally be able to engage in any discussion or correspondence with me and/or any third party where my nomination does not result in my appointment. </w:t>
      </w:r>
    </w:p>
    <w:p w:rsidRPr="000B4B0C" w:rsidR="00C01C14" w:rsidP="0022637B" w:rsidRDefault="00C01C14" w14:paraId="3BB84BA1" w14:textId="77777777">
      <w:pPr>
        <w:ind w:right="95"/>
        <w:jc w:val="both"/>
        <w:rPr>
          <w:rFonts w:ascii="Arial" w:hAnsi="Arial" w:cs="Arial"/>
          <w:bCs/>
        </w:rPr>
      </w:pPr>
    </w:p>
    <w:p w:rsidRPr="000B4B0C" w:rsidR="00117DF4" w:rsidP="00117DF4" w:rsidRDefault="00117DF4" w14:paraId="3DD04427" w14:textId="77777777">
      <w:pPr>
        <w:ind w:left="283" w:right="792" w:hanging="283"/>
        <w:jc w:val="both"/>
        <w:rPr>
          <w:rFonts w:ascii="Arial" w:hAnsi="Arial" w:cs="Arial"/>
          <w:b/>
        </w:rPr>
      </w:pPr>
      <w:bookmarkStart w:name="_Hlk173506195" w:id="25"/>
      <w:r w:rsidRPr="000B4B0C">
        <w:rPr>
          <w:rFonts w:ascii="Arial" w:hAnsi="Arial" w:cs="Arial"/>
          <w:b/>
        </w:rPr>
        <w:t>Signed……………………………………</w:t>
      </w:r>
    </w:p>
    <w:p w:rsidRPr="000B4B0C" w:rsidR="00117DF4" w:rsidP="00117DF4" w:rsidRDefault="00117DF4" w14:paraId="79D36A80" w14:textId="77777777">
      <w:pPr>
        <w:ind w:left="283" w:right="792" w:hanging="283"/>
        <w:jc w:val="both"/>
        <w:rPr>
          <w:rFonts w:ascii="Arial" w:hAnsi="Arial" w:cs="Arial"/>
          <w:b/>
        </w:rPr>
      </w:pPr>
    </w:p>
    <w:p w:rsidRPr="000B4B0C" w:rsidR="00173E0A" w:rsidP="0018219A" w:rsidRDefault="00117DF4" w14:paraId="3E76C8B8" w14:textId="593EA1D3">
      <w:pPr>
        <w:ind w:left="283" w:right="792" w:hanging="283"/>
        <w:jc w:val="both"/>
        <w:rPr>
          <w:rFonts w:ascii="Arial" w:hAnsi="Arial" w:cs="Arial"/>
          <w:b/>
        </w:rPr>
      </w:pPr>
      <w:r w:rsidRPr="000B4B0C">
        <w:rPr>
          <w:rFonts w:ascii="Arial" w:hAnsi="Arial" w:cs="Arial"/>
          <w:b/>
        </w:rPr>
        <w:t xml:space="preserve">Dated……………………………………. </w:t>
      </w:r>
    </w:p>
    <w:bookmarkEnd w:id="25"/>
    <w:p w:rsidRPr="00C01C14" w:rsidR="00173E0A" w:rsidP="00117DF4" w:rsidRDefault="00173E0A" w14:paraId="770BE423" w14:textId="11C23771">
      <w:pPr>
        <w:ind w:right="95"/>
        <w:jc w:val="both"/>
        <w:rPr>
          <w:rFonts w:ascii="Arial" w:hAnsi="Arial" w:cs="Arial"/>
          <w:bCs/>
          <w:i/>
          <w:iCs/>
          <w:color w:val="000000" w:themeColor="text1"/>
          <w:sz w:val="24"/>
          <w:szCs w:val="24"/>
        </w:rPr>
      </w:pPr>
      <w:r w:rsidRPr="00C01C14">
        <w:rPr>
          <w:rFonts w:ascii="Arial" w:hAnsi="Arial" w:cs="Arial"/>
          <w:bCs/>
          <w:i/>
          <w:iCs/>
          <w:color w:val="000000" w:themeColor="text1"/>
        </w:rPr>
        <w:t xml:space="preserve">† This is </w:t>
      </w:r>
      <w:r w:rsidRPr="00C01C14" w:rsidR="004D70BB">
        <w:rPr>
          <w:rFonts w:ascii="Arial" w:hAnsi="Arial" w:cs="Arial"/>
          <w:bCs/>
          <w:i/>
          <w:iCs/>
          <w:color w:val="000000" w:themeColor="text1"/>
        </w:rPr>
        <w:t xml:space="preserve">very similar to </w:t>
      </w:r>
      <w:r w:rsidRPr="00C01C14">
        <w:rPr>
          <w:rFonts w:ascii="Arial" w:hAnsi="Arial" w:cs="Arial"/>
          <w:bCs/>
          <w:i/>
          <w:iCs/>
          <w:color w:val="000000" w:themeColor="text1"/>
        </w:rPr>
        <w:t xml:space="preserve">the standard Declaration / Undertaking that </w:t>
      </w:r>
      <w:r w:rsidRPr="00C01C14" w:rsidR="0018219A">
        <w:rPr>
          <w:rFonts w:ascii="Arial" w:hAnsi="Arial" w:cs="Arial"/>
          <w:bCs/>
          <w:i/>
          <w:iCs/>
          <w:color w:val="000000" w:themeColor="text1"/>
        </w:rPr>
        <w:t>was</w:t>
      </w:r>
      <w:r w:rsidRPr="00C01C14">
        <w:rPr>
          <w:rFonts w:ascii="Arial" w:hAnsi="Arial" w:cs="Arial"/>
          <w:bCs/>
          <w:i/>
          <w:iCs/>
          <w:color w:val="000000" w:themeColor="text1"/>
        </w:rPr>
        <w:t xml:space="preserve"> required from </w:t>
      </w:r>
      <w:r w:rsidRPr="00C01C14" w:rsidR="0018219A">
        <w:rPr>
          <w:rFonts w:ascii="Arial" w:hAnsi="Arial" w:cs="Arial"/>
          <w:bCs/>
          <w:i/>
          <w:iCs/>
          <w:color w:val="000000" w:themeColor="text1"/>
        </w:rPr>
        <w:t>foundation directors / governors / local governors</w:t>
      </w:r>
      <w:r w:rsidRPr="00C01C14">
        <w:rPr>
          <w:rFonts w:ascii="Arial" w:hAnsi="Arial" w:cs="Arial"/>
          <w:bCs/>
          <w:i/>
          <w:iCs/>
          <w:color w:val="000000" w:themeColor="text1"/>
        </w:rPr>
        <w:t xml:space="preserve"> on</w:t>
      </w:r>
      <w:r w:rsidRPr="00C01C14" w:rsidR="00117DF4">
        <w:rPr>
          <w:rFonts w:ascii="Arial" w:hAnsi="Arial" w:cs="Arial"/>
          <w:bCs/>
          <w:i/>
          <w:iCs/>
          <w:color w:val="000000" w:themeColor="text1"/>
        </w:rPr>
        <w:t xml:space="preserve"> </w:t>
      </w:r>
      <w:r w:rsidRPr="00C01C14">
        <w:rPr>
          <w:rFonts w:ascii="Arial" w:hAnsi="Arial" w:cs="Arial"/>
          <w:bCs/>
          <w:i/>
          <w:iCs/>
          <w:color w:val="000000" w:themeColor="text1"/>
        </w:rPr>
        <w:t>appointment</w:t>
      </w:r>
      <w:r w:rsidRPr="00C01C14" w:rsidR="00B52DCB">
        <w:rPr>
          <w:rFonts w:ascii="Arial" w:hAnsi="Arial" w:cs="Arial"/>
          <w:bCs/>
          <w:i/>
          <w:iCs/>
          <w:color w:val="000000" w:themeColor="text1"/>
        </w:rPr>
        <w:t>,</w:t>
      </w:r>
      <w:r w:rsidRPr="00C01C14">
        <w:rPr>
          <w:rFonts w:ascii="Arial" w:hAnsi="Arial" w:cs="Arial"/>
          <w:bCs/>
          <w:i/>
          <w:iCs/>
          <w:color w:val="000000" w:themeColor="text1"/>
        </w:rPr>
        <w:t xml:space="preserve"> as set out in the Nomination Form</w:t>
      </w:r>
      <w:r w:rsidRPr="00C01C14" w:rsidR="00117DF4">
        <w:rPr>
          <w:rFonts w:ascii="Arial" w:hAnsi="Arial" w:cs="Arial"/>
          <w:bCs/>
          <w:i/>
          <w:iCs/>
          <w:color w:val="000000" w:themeColor="text1"/>
        </w:rPr>
        <w:t>.</w:t>
      </w:r>
      <w:r w:rsidRPr="00C01C14">
        <w:rPr>
          <w:rFonts w:ascii="Arial" w:hAnsi="Arial" w:cs="Arial"/>
          <w:bCs/>
          <w:i/>
          <w:iCs/>
          <w:color w:val="000000" w:themeColor="text1"/>
          <w:sz w:val="24"/>
          <w:szCs w:val="24"/>
        </w:rPr>
        <w:t xml:space="preserve"> </w:t>
      </w:r>
    </w:p>
    <w:p w:rsidRPr="000B4B0C" w:rsidR="00CE70C6" w:rsidP="0022637B" w:rsidRDefault="0018219A" w14:paraId="7258EC89" w14:textId="4E6BDE7D">
      <w:pPr>
        <w:ind w:right="95"/>
        <w:jc w:val="both"/>
        <w:rPr>
          <w:rFonts w:ascii="Arial" w:hAnsi="Arial" w:cs="Arial"/>
          <w:b/>
        </w:rPr>
      </w:pPr>
      <w:r w:rsidRPr="000B4B0C">
        <w:rPr>
          <w:rFonts w:ascii="Arial" w:hAnsi="Arial" w:cs="Arial"/>
          <w:b/>
        </w:rPr>
        <w:t xml:space="preserve">This Declaration should be signed by every foundation director /local governor annually and copies retained by the </w:t>
      </w:r>
      <w:r w:rsidR="00C01C14">
        <w:rPr>
          <w:rFonts w:ascii="Arial" w:hAnsi="Arial" w:cs="Arial"/>
          <w:b/>
        </w:rPr>
        <w:t xml:space="preserve">appropriate </w:t>
      </w:r>
      <w:r w:rsidRPr="000B4B0C">
        <w:rPr>
          <w:rFonts w:ascii="Arial" w:hAnsi="Arial" w:cs="Arial"/>
          <w:b/>
        </w:rPr>
        <w:t>Clerk</w:t>
      </w:r>
      <w:r w:rsidRPr="000B4B0C" w:rsidR="0022637B">
        <w:rPr>
          <w:rFonts w:ascii="Arial" w:hAnsi="Arial" w:cs="Arial"/>
          <w:b/>
        </w:rPr>
        <w:t xml:space="preserve">.  </w:t>
      </w:r>
      <w:r w:rsidRPr="000B4B0C">
        <w:rPr>
          <w:rFonts w:ascii="Arial" w:hAnsi="Arial" w:cs="Arial"/>
          <w:b/>
        </w:rPr>
        <w:t>E-Signatures are acceptable</w:t>
      </w:r>
      <w:r w:rsidRPr="000B4B0C" w:rsidR="0022637B">
        <w:rPr>
          <w:rFonts w:ascii="Arial" w:hAnsi="Arial" w:cs="Arial"/>
          <w:b/>
        </w:rPr>
        <w:t>.</w:t>
      </w:r>
    </w:p>
    <w:sectPr w:rsidRPr="000B4B0C" w:rsidR="00CE70C6" w:rsidSect="00537DC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7428" w:rsidP="00173E0A" w:rsidRDefault="00DF7428" w14:paraId="5F46AD68" w14:textId="77777777">
      <w:pPr>
        <w:spacing w:after="0" w:line="240" w:lineRule="auto"/>
      </w:pPr>
      <w:r>
        <w:separator/>
      </w:r>
    </w:p>
  </w:endnote>
  <w:endnote w:type="continuationSeparator" w:id="0">
    <w:p w:rsidR="00DF7428" w:rsidP="00173E0A" w:rsidRDefault="00DF7428" w14:paraId="4137533D" w14:textId="77777777">
      <w:pPr>
        <w:spacing w:after="0" w:line="240" w:lineRule="auto"/>
      </w:pPr>
      <w:r>
        <w:continuationSeparator/>
      </w:r>
    </w:p>
  </w:endnote>
  <w:endnote w:type="continuationNotice" w:id="1">
    <w:p w:rsidR="00DF7428" w:rsidRDefault="00DF7428" w14:paraId="2D6FD9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Deca Light">
    <w:altName w:val="Calibri"/>
    <w:panose1 w:val="020B0604020202020204"/>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7428" w:rsidP="00173E0A" w:rsidRDefault="00DF7428" w14:paraId="7C2031CA" w14:textId="77777777">
      <w:pPr>
        <w:spacing w:after="0" w:line="240" w:lineRule="auto"/>
      </w:pPr>
      <w:r>
        <w:separator/>
      </w:r>
    </w:p>
  </w:footnote>
  <w:footnote w:type="continuationSeparator" w:id="0">
    <w:p w:rsidR="00DF7428" w:rsidP="00173E0A" w:rsidRDefault="00DF7428" w14:paraId="303C02D7" w14:textId="77777777">
      <w:pPr>
        <w:spacing w:after="0" w:line="240" w:lineRule="auto"/>
      </w:pPr>
      <w:r>
        <w:continuationSeparator/>
      </w:r>
    </w:p>
  </w:footnote>
  <w:footnote w:type="continuationNotice" w:id="1">
    <w:p w:rsidR="00DF7428" w:rsidRDefault="00DF7428" w14:paraId="560410B5" w14:textId="77777777">
      <w:pPr>
        <w:spacing w:after="0" w:line="240" w:lineRule="auto"/>
      </w:pPr>
    </w:p>
  </w:footnote>
  <w:footnote w:id="2">
    <w:p w:rsidRPr="004935D4" w:rsidR="00173E0A" w:rsidP="00F25A45" w:rsidRDefault="00173E0A" w14:paraId="6E1750D5" w14:textId="60755657">
      <w:pPr>
        <w:spacing w:after="0" w:line="276" w:lineRule="auto"/>
        <w:jc w:val="both"/>
        <w:rPr>
          <w:rFonts w:cs="Arial"/>
          <w:color w:val="000000"/>
          <w:sz w:val="18"/>
          <w:szCs w:val="18"/>
        </w:rPr>
      </w:pPr>
    </w:p>
  </w:footnote>
  <w:footnote w:id="3">
    <w:p w:rsidRPr="004935D4" w:rsidR="004935D4" w:rsidRDefault="004935D4" w14:paraId="78D0DC30" w14:textId="316FB56C">
      <w:pPr>
        <w:pStyle w:val="FootnoteText"/>
        <w:rPr>
          <w:lang w:val="en-GB"/>
        </w:rPr>
      </w:pPr>
      <w:bookmarkStart w:name="_Hlk173505208" w:id="14"/>
      <w:r w:rsidRPr="004935D4">
        <w:rPr>
          <w:rStyle w:val="FootnoteReference"/>
          <w:sz w:val="18"/>
          <w:szCs w:val="18"/>
        </w:rPr>
        <w:footnoteRef/>
      </w:r>
      <w:r w:rsidRPr="004935D4">
        <w:rPr>
          <w:sz w:val="18"/>
          <w:szCs w:val="18"/>
        </w:rPr>
        <w:t xml:space="preserve"> </w:t>
      </w:r>
      <w:r w:rsidRPr="004935D4">
        <w:rPr>
          <w:sz w:val="18"/>
          <w:szCs w:val="18"/>
          <w:lang w:val="en-GB"/>
        </w:rPr>
        <w:t>Delete for religious order schools or if the protocols have not been issued.</w:t>
      </w:r>
    </w:p>
    <w:bookmarkEnd w:id="14"/>
  </w:footnote>
  <w:footnote w:id="4">
    <w:p w:rsidRPr="001B03CB" w:rsidR="001B03CB" w:rsidRDefault="001B03CB" w14:paraId="0F5A0706" w14:textId="321CBD90">
      <w:pPr>
        <w:pStyle w:val="FootnoteText"/>
        <w:rPr>
          <w:sz w:val="18"/>
          <w:szCs w:val="18"/>
          <w:lang w:val="en-GB"/>
        </w:rPr>
      </w:pPr>
      <w:r w:rsidRPr="001B03CB">
        <w:rPr>
          <w:rStyle w:val="FootnoteReference"/>
          <w:sz w:val="18"/>
          <w:szCs w:val="18"/>
        </w:rPr>
        <w:footnoteRef/>
      </w:r>
      <w:r w:rsidRPr="001B03CB">
        <w:rPr>
          <w:sz w:val="18"/>
          <w:szCs w:val="18"/>
        </w:rPr>
        <w:t xml:space="preserve">  Delete for religious order schools or if the protocols have not been issued.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hint="default" w:ascii="Wingdings" w:hAnsi="Wingdings"/>
        <w:color w:val="77206D" w:themeColor="accent5" w:themeShade="BF"/>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806799"/>
    <w:multiLevelType w:val="hybridMultilevel"/>
    <w:tmpl w:val="2A54521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B43EF7"/>
    <w:multiLevelType w:val="hybridMultilevel"/>
    <w:tmpl w:val="77BAB460"/>
    <w:lvl w:ilvl="0" w:tplc="794E3B28">
      <w:start w:val="1"/>
      <w:numFmt w:val="decimal"/>
      <w:lvlText w:val="%1."/>
      <w:lvlJc w:val="left"/>
      <w:pPr>
        <w:ind w:left="720" w:hanging="360"/>
      </w:pPr>
      <w:rPr>
        <w:rFonts w:hint="default"/>
        <w:color w:val="05407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A4A0B"/>
    <w:multiLevelType w:val="hybridMultilevel"/>
    <w:tmpl w:val="A55EB8CA"/>
    <w:lvl w:ilvl="0" w:tplc="0809000B">
      <w:start w:val="1"/>
      <w:numFmt w:val="bullet"/>
      <w:lvlText w:val=""/>
      <w:lvlJc w:val="left"/>
      <w:pPr>
        <w:ind w:left="1003" w:hanging="360"/>
      </w:pPr>
      <w:rPr>
        <w:rFonts w:hint="default" w:ascii="Wingdings" w:hAnsi="Wingdings"/>
      </w:rPr>
    </w:lvl>
    <w:lvl w:ilvl="1" w:tplc="08090003" w:tentative="1">
      <w:start w:val="1"/>
      <w:numFmt w:val="bullet"/>
      <w:lvlText w:val="o"/>
      <w:lvlJc w:val="left"/>
      <w:pPr>
        <w:ind w:left="1723" w:hanging="360"/>
      </w:pPr>
      <w:rPr>
        <w:rFonts w:hint="default" w:ascii="Courier New" w:hAnsi="Courier New" w:cs="Courier New"/>
      </w:rPr>
    </w:lvl>
    <w:lvl w:ilvl="2" w:tplc="08090005" w:tentative="1">
      <w:start w:val="1"/>
      <w:numFmt w:val="bullet"/>
      <w:lvlText w:val=""/>
      <w:lvlJc w:val="left"/>
      <w:pPr>
        <w:ind w:left="2443" w:hanging="360"/>
      </w:pPr>
      <w:rPr>
        <w:rFonts w:hint="default" w:ascii="Wingdings" w:hAnsi="Wingdings"/>
      </w:rPr>
    </w:lvl>
    <w:lvl w:ilvl="3" w:tplc="08090001" w:tentative="1">
      <w:start w:val="1"/>
      <w:numFmt w:val="bullet"/>
      <w:lvlText w:val=""/>
      <w:lvlJc w:val="left"/>
      <w:pPr>
        <w:ind w:left="3163" w:hanging="360"/>
      </w:pPr>
      <w:rPr>
        <w:rFonts w:hint="default" w:ascii="Symbol" w:hAnsi="Symbol"/>
      </w:rPr>
    </w:lvl>
    <w:lvl w:ilvl="4" w:tplc="08090003" w:tentative="1">
      <w:start w:val="1"/>
      <w:numFmt w:val="bullet"/>
      <w:lvlText w:val="o"/>
      <w:lvlJc w:val="left"/>
      <w:pPr>
        <w:ind w:left="3883" w:hanging="360"/>
      </w:pPr>
      <w:rPr>
        <w:rFonts w:hint="default" w:ascii="Courier New" w:hAnsi="Courier New" w:cs="Courier New"/>
      </w:rPr>
    </w:lvl>
    <w:lvl w:ilvl="5" w:tplc="08090005" w:tentative="1">
      <w:start w:val="1"/>
      <w:numFmt w:val="bullet"/>
      <w:lvlText w:val=""/>
      <w:lvlJc w:val="left"/>
      <w:pPr>
        <w:ind w:left="4603" w:hanging="360"/>
      </w:pPr>
      <w:rPr>
        <w:rFonts w:hint="default" w:ascii="Wingdings" w:hAnsi="Wingdings"/>
      </w:rPr>
    </w:lvl>
    <w:lvl w:ilvl="6" w:tplc="08090001" w:tentative="1">
      <w:start w:val="1"/>
      <w:numFmt w:val="bullet"/>
      <w:lvlText w:val=""/>
      <w:lvlJc w:val="left"/>
      <w:pPr>
        <w:ind w:left="5323" w:hanging="360"/>
      </w:pPr>
      <w:rPr>
        <w:rFonts w:hint="default" w:ascii="Symbol" w:hAnsi="Symbol"/>
      </w:rPr>
    </w:lvl>
    <w:lvl w:ilvl="7" w:tplc="08090003" w:tentative="1">
      <w:start w:val="1"/>
      <w:numFmt w:val="bullet"/>
      <w:lvlText w:val="o"/>
      <w:lvlJc w:val="left"/>
      <w:pPr>
        <w:ind w:left="6043" w:hanging="360"/>
      </w:pPr>
      <w:rPr>
        <w:rFonts w:hint="default" w:ascii="Courier New" w:hAnsi="Courier New" w:cs="Courier New"/>
      </w:rPr>
    </w:lvl>
    <w:lvl w:ilvl="8" w:tplc="08090005" w:tentative="1">
      <w:start w:val="1"/>
      <w:numFmt w:val="bullet"/>
      <w:lvlText w:val=""/>
      <w:lvlJc w:val="left"/>
      <w:pPr>
        <w:ind w:left="6763" w:hanging="360"/>
      </w:pPr>
      <w:rPr>
        <w:rFonts w:hint="default" w:ascii="Wingdings" w:hAnsi="Wingdings"/>
      </w:rPr>
    </w:lvl>
  </w:abstractNum>
  <w:abstractNum w:abstractNumId="4" w15:restartNumberingAfterBreak="0">
    <w:nsid w:val="08E204DD"/>
    <w:multiLevelType w:val="hybridMultilevel"/>
    <w:tmpl w:val="819CCE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884685"/>
    <w:multiLevelType w:val="hybridMultilevel"/>
    <w:tmpl w:val="3274E598"/>
    <w:lvl w:ilvl="0" w:tplc="733C5E40">
      <w:start w:val="1"/>
      <w:numFmt w:val="decimal"/>
      <w:lvlText w:val="%1)"/>
      <w:lvlJc w:val="left"/>
      <w:pPr>
        <w:ind w:left="691" w:hanging="360"/>
      </w:pPr>
      <w:rPr>
        <w:rFonts w:hint="default"/>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6" w15:restartNumberingAfterBreak="0">
    <w:nsid w:val="0E0E64EC"/>
    <w:multiLevelType w:val="hybridMultilevel"/>
    <w:tmpl w:val="DC262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FE2031"/>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B5968BD"/>
    <w:multiLevelType w:val="hybridMultilevel"/>
    <w:tmpl w:val="AB960BF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4B24B0"/>
    <w:multiLevelType w:val="hybridMultilevel"/>
    <w:tmpl w:val="6154475E"/>
    <w:lvl w:ilvl="0" w:tplc="794E3B28">
      <w:start w:val="1"/>
      <w:numFmt w:val="decimal"/>
      <w:lvlText w:val="%1."/>
      <w:lvlJc w:val="left"/>
      <w:pPr>
        <w:ind w:left="720" w:hanging="360"/>
      </w:pPr>
      <w:rPr>
        <w:rFonts w:hint="default"/>
        <w:color w:val="05407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E54CE"/>
    <w:multiLevelType w:val="hybridMultilevel"/>
    <w:tmpl w:val="C66A6734"/>
    <w:lvl w:ilvl="0" w:tplc="FAE00E66">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242A112E"/>
    <w:multiLevelType w:val="hybridMultilevel"/>
    <w:tmpl w:val="B8681B54"/>
    <w:lvl w:ilvl="0" w:tplc="9446AD1C">
      <w:start w:val="1"/>
      <w:numFmt w:val="decimal"/>
      <w:lvlText w:val="(%1)"/>
      <w:lvlJc w:val="left"/>
      <w:pPr>
        <w:ind w:left="643" w:hanging="360"/>
      </w:pPr>
      <w:rPr>
        <w:rFonts w:hint="default"/>
        <w:b/>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27174820"/>
    <w:multiLevelType w:val="hybridMultilevel"/>
    <w:tmpl w:val="7E62021C"/>
    <w:lvl w:ilvl="0" w:tplc="CE2863E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3" w15:restartNumberingAfterBreak="0">
    <w:nsid w:val="273B3A7F"/>
    <w:multiLevelType w:val="hybridMultilevel"/>
    <w:tmpl w:val="B84A7CA8"/>
    <w:lvl w:ilvl="0" w:tplc="D8EC71D4">
      <w:start w:val="1"/>
      <w:numFmt w:val="decimal"/>
      <w:lvlText w:val="%1."/>
      <w:lvlJc w:val="left"/>
      <w:pPr>
        <w:ind w:left="720" w:hanging="360"/>
      </w:pPr>
      <w:rPr>
        <w:rFonts w:hint="default"/>
        <w:i w:val="0"/>
        <w:iCs w:val="0"/>
        <w:color w:val="05407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73430F"/>
    <w:multiLevelType w:val="hybridMultilevel"/>
    <w:tmpl w:val="0AFCAD64"/>
    <w:lvl w:ilvl="0" w:tplc="0D746C68">
      <w:start w:val="1"/>
      <w:numFmt w:val="bullet"/>
      <w:lvlText w:val=""/>
      <w:lvlJc w:val="center"/>
      <w:pPr>
        <w:ind w:left="360" w:hanging="360"/>
      </w:pPr>
      <w:rPr>
        <w:rFonts w:hint="default" w:ascii="Wingdings" w:hAnsi="Wingdings"/>
        <w:color w:val="77206D" w:themeColor="accent5" w:themeShade="BF"/>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AC468FA"/>
    <w:multiLevelType w:val="hybridMultilevel"/>
    <w:tmpl w:val="2F8C8992"/>
    <w:lvl w:ilvl="0" w:tplc="0809000B">
      <w:start w:val="1"/>
      <w:numFmt w:val="bullet"/>
      <w:lvlText w:val=""/>
      <w:lvlJc w:val="left"/>
      <w:pPr>
        <w:ind w:left="1003" w:hanging="360"/>
      </w:pPr>
      <w:rPr>
        <w:rFonts w:hint="default" w:ascii="Wingdings" w:hAnsi="Wingdings"/>
      </w:rPr>
    </w:lvl>
    <w:lvl w:ilvl="1" w:tplc="08090003" w:tentative="1">
      <w:start w:val="1"/>
      <w:numFmt w:val="bullet"/>
      <w:lvlText w:val="o"/>
      <w:lvlJc w:val="left"/>
      <w:pPr>
        <w:ind w:left="1723" w:hanging="360"/>
      </w:pPr>
      <w:rPr>
        <w:rFonts w:hint="default" w:ascii="Courier New" w:hAnsi="Courier New" w:cs="Courier New"/>
      </w:rPr>
    </w:lvl>
    <w:lvl w:ilvl="2" w:tplc="08090005" w:tentative="1">
      <w:start w:val="1"/>
      <w:numFmt w:val="bullet"/>
      <w:lvlText w:val=""/>
      <w:lvlJc w:val="left"/>
      <w:pPr>
        <w:ind w:left="2443" w:hanging="360"/>
      </w:pPr>
      <w:rPr>
        <w:rFonts w:hint="default" w:ascii="Wingdings" w:hAnsi="Wingdings"/>
      </w:rPr>
    </w:lvl>
    <w:lvl w:ilvl="3" w:tplc="08090001" w:tentative="1">
      <w:start w:val="1"/>
      <w:numFmt w:val="bullet"/>
      <w:lvlText w:val=""/>
      <w:lvlJc w:val="left"/>
      <w:pPr>
        <w:ind w:left="3163" w:hanging="360"/>
      </w:pPr>
      <w:rPr>
        <w:rFonts w:hint="default" w:ascii="Symbol" w:hAnsi="Symbol"/>
      </w:rPr>
    </w:lvl>
    <w:lvl w:ilvl="4" w:tplc="08090003" w:tentative="1">
      <w:start w:val="1"/>
      <w:numFmt w:val="bullet"/>
      <w:lvlText w:val="o"/>
      <w:lvlJc w:val="left"/>
      <w:pPr>
        <w:ind w:left="3883" w:hanging="360"/>
      </w:pPr>
      <w:rPr>
        <w:rFonts w:hint="default" w:ascii="Courier New" w:hAnsi="Courier New" w:cs="Courier New"/>
      </w:rPr>
    </w:lvl>
    <w:lvl w:ilvl="5" w:tplc="08090005" w:tentative="1">
      <w:start w:val="1"/>
      <w:numFmt w:val="bullet"/>
      <w:lvlText w:val=""/>
      <w:lvlJc w:val="left"/>
      <w:pPr>
        <w:ind w:left="4603" w:hanging="360"/>
      </w:pPr>
      <w:rPr>
        <w:rFonts w:hint="default" w:ascii="Wingdings" w:hAnsi="Wingdings"/>
      </w:rPr>
    </w:lvl>
    <w:lvl w:ilvl="6" w:tplc="08090001" w:tentative="1">
      <w:start w:val="1"/>
      <w:numFmt w:val="bullet"/>
      <w:lvlText w:val=""/>
      <w:lvlJc w:val="left"/>
      <w:pPr>
        <w:ind w:left="5323" w:hanging="360"/>
      </w:pPr>
      <w:rPr>
        <w:rFonts w:hint="default" w:ascii="Symbol" w:hAnsi="Symbol"/>
      </w:rPr>
    </w:lvl>
    <w:lvl w:ilvl="7" w:tplc="08090003" w:tentative="1">
      <w:start w:val="1"/>
      <w:numFmt w:val="bullet"/>
      <w:lvlText w:val="o"/>
      <w:lvlJc w:val="left"/>
      <w:pPr>
        <w:ind w:left="6043" w:hanging="360"/>
      </w:pPr>
      <w:rPr>
        <w:rFonts w:hint="default" w:ascii="Courier New" w:hAnsi="Courier New" w:cs="Courier New"/>
      </w:rPr>
    </w:lvl>
    <w:lvl w:ilvl="8" w:tplc="08090005" w:tentative="1">
      <w:start w:val="1"/>
      <w:numFmt w:val="bullet"/>
      <w:lvlText w:val=""/>
      <w:lvlJc w:val="left"/>
      <w:pPr>
        <w:ind w:left="6763" w:hanging="360"/>
      </w:pPr>
      <w:rPr>
        <w:rFonts w:hint="default" w:ascii="Wingdings" w:hAnsi="Wingdings"/>
      </w:rPr>
    </w:lvl>
  </w:abstractNum>
  <w:abstractNum w:abstractNumId="16" w15:restartNumberingAfterBreak="0">
    <w:nsid w:val="32465FB8"/>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479331C"/>
    <w:multiLevelType w:val="hybridMultilevel"/>
    <w:tmpl w:val="0608D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594559"/>
    <w:multiLevelType w:val="hybridMultilevel"/>
    <w:tmpl w:val="71AC4F98"/>
    <w:lvl w:ilvl="0" w:tplc="794E3B28">
      <w:start w:val="1"/>
      <w:numFmt w:val="decimal"/>
      <w:lvlText w:val="%1."/>
      <w:lvlJc w:val="left"/>
      <w:pPr>
        <w:ind w:left="720" w:hanging="360"/>
      </w:pPr>
      <w:rPr>
        <w:rFonts w:hint="default"/>
        <w:color w:val="05407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075F6"/>
    <w:multiLevelType w:val="hybridMultilevel"/>
    <w:tmpl w:val="7920529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9E13DBE"/>
    <w:multiLevelType w:val="hybridMultilevel"/>
    <w:tmpl w:val="7D802F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3B26E6"/>
    <w:multiLevelType w:val="hybridMultilevel"/>
    <w:tmpl w:val="310A9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983787"/>
    <w:multiLevelType w:val="hybridMultilevel"/>
    <w:tmpl w:val="E772A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9F42BD"/>
    <w:multiLevelType w:val="hybridMultilevel"/>
    <w:tmpl w:val="000C0982"/>
    <w:lvl w:ilvl="0" w:tplc="04090009">
      <w:start w:val="1"/>
      <w:numFmt w:val="bullet"/>
      <w:lvlText w:val=""/>
      <w:lvlJc w:val="left"/>
      <w:pPr>
        <w:ind w:left="1004" w:hanging="360"/>
      </w:pPr>
      <w:rPr>
        <w:rFonts w:hint="default" w:ascii="Wingdings" w:hAnsi="Wingdings"/>
      </w:rPr>
    </w:lvl>
    <w:lvl w:ilvl="1" w:tplc="04090003" w:tentative="1">
      <w:start w:val="1"/>
      <w:numFmt w:val="bullet"/>
      <w:lvlText w:val="o"/>
      <w:lvlJc w:val="left"/>
      <w:pPr>
        <w:ind w:left="1724" w:hanging="360"/>
      </w:pPr>
      <w:rPr>
        <w:rFonts w:hint="default" w:ascii="Courier New" w:hAnsi="Courier New" w:cs="Courier New"/>
      </w:rPr>
    </w:lvl>
    <w:lvl w:ilvl="2" w:tplc="04090005" w:tentative="1">
      <w:start w:val="1"/>
      <w:numFmt w:val="bullet"/>
      <w:lvlText w:val=""/>
      <w:lvlJc w:val="left"/>
      <w:pPr>
        <w:ind w:left="2444" w:hanging="360"/>
      </w:pPr>
      <w:rPr>
        <w:rFonts w:hint="default" w:ascii="Wingdings" w:hAnsi="Wingdings"/>
      </w:rPr>
    </w:lvl>
    <w:lvl w:ilvl="3" w:tplc="04090001" w:tentative="1">
      <w:start w:val="1"/>
      <w:numFmt w:val="bullet"/>
      <w:lvlText w:val=""/>
      <w:lvlJc w:val="left"/>
      <w:pPr>
        <w:ind w:left="3164" w:hanging="360"/>
      </w:pPr>
      <w:rPr>
        <w:rFonts w:hint="default" w:ascii="Symbol" w:hAnsi="Symbol"/>
      </w:rPr>
    </w:lvl>
    <w:lvl w:ilvl="4" w:tplc="04090003" w:tentative="1">
      <w:start w:val="1"/>
      <w:numFmt w:val="bullet"/>
      <w:lvlText w:val="o"/>
      <w:lvlJc w:val="left"/>
      <w:pPr>
        <w:ind w:left="3884" w:hanging="360"/>
      </w:pPr>
      <w:rPr>
        <w:rFonts w:hint="default" w:ascii="Courier New" w:hAnsi="Courier New" w:cs="Courier New"/>
      </w:rPr>
    </w:lvl>
    <w:lvl w:ilvl="5" w:tplc="04090005" w:tentative="1">
      <w:start w:val="1"/>
      <w:numFmt w:val="bullet"/>
      <w:lvlText w:val=""/>
      <w:lvlJc w:val="left"/>
      <w:pPr>
        <w:ind w:left="4604" w:hanging="360"/>
      </w:pPr>
      <w:rPr>
        <w:rFonts w:hint="default" w:ascii="Wingdings" w:hAnsi="Wingdings"/>
      </w:rPr>
    </w:lvl>
    <w:lvl w:ilvl="6" w:tplc="04090001" w:tentative="1">
      <w:start w:val="1"/>
      <w:numFmt w:val="bullet"/>
      <w:lvlText w:val=""/>
      <w:lvlJc w:val="left"/>
      <w:pPr>
        <w:ind w:left="5324" w:hanging="360"/>
      </w:pPr>
      <w:rPr>
        <w:rFonts w:hint="default" w:ascii="Symbol" w:hAnsi="Symbol"/>
      </w:rPr>
    </w:lvl>
    <w:lvl w:ilvl="7" w:tplc="04090003" w:tentative="1">
      <w:start w:val="1"/>
      <w:numFmt w:val="bullet"/>
      <w:lvlText w:val="o"/>
      <w:lvlJc w:val="left"/>
      <w:pPr>
        <w:ind w:left="6044" w:hanging="360"/>
      </w:pPr>
      <w:rPr>
        <w:rFonts w:hint="default" w:ascii="Courier New" w:hAnsi="Courier New" w:cs="Courier New"/>
      </w:rPr>
    </w:lvl>
    <w:lvl w:ilvl="8" w:tplc="04090005" w:tentative="1">
      <w:start w:val="1"/>
      <w:numFmt w:val="bullet"/>
      <w:lvlText w:val=""/>
      <w:lvlJc w:val="left"/>
      <w:pPr>
        <w:ind w:left="6764" w:hanging="360"/>
      </w:pPr>
      <w:rPr>
        <w:rFonts w:hint="default" w:ascii="Wingdings" w:hAnsi="Wingdings"/>
      </w:rPr>
    </w:lvl>
  </w:abstractNum>
  <w:abstractNum w:abstractNumId="24" w15:restartNumberingAfterBreak="0">
    <w:nsid w:val="43217AEA"/>
    <w:multiLevelType w:val="hybridMultilevel"/>
    <w:tmpl w:val="52F4F09E"/>
    <w:lvl w:ilvl="0" w:tplc="0D746C68">
      <w:start w:val="1"/>
      <w:numFmt w:val="bullet"/>
      <w:lvlText w:val=""/>
      <w:lvlJc w:val="center"/>
      <w:pPr>
        <w:ind w:left="360" w:hanging="360"/>
      </w:pPr>
      <w:rPr>
        <w:rFonts w:hint="default" w:ascii="Wingdings" w:hAnsi="Wingdings"/>
        <w:color w:val="77206D" w:themeColor="accent5" w:themeShade="BF"/>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BBB1A86"/>
    <w:multiLevelType w:val="multilevel"/>
    <w:tmpl w:val="91BC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7217D6"/>
    <w:multiLevelType w:val="hybridMultilevel"/>
    <w:tmpl w:val="45C4D450"/>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376858"/>
    <w:multiLevelType w:val="hybridMultilevel"/>
    <w:tmpl w:val="7D802FC0"/>
    <w:lvl w:ilvl="0" w:tplc="FFFFFFF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hint="default" w:ascii="Courier New" w:hAnsi="Courier New" w:cs="Courier New"/>
      </w:rPr>
    </w:lvl>
    <w:lvl w:ilvl="2" w:tplc="FFFFFFFF" w:tentative="1">
      <w:start w:val="1"/>
      <w:numFmt w:val="bullet"/>
      <w:lvlText w:val=""/>
      <w:lvlJc w:val="left"/>
      <w:pPr>
        <w:ind w:left="2727" w:hanging="360"/>
      </w:pPr>
      <w:rPr>
        <w:rFonts w:hint="default" w:ascii="Wingdings" w:hAnsi="Wingdings"/>
      </w:rPr>
    </w:lvl>
    <w:lvl w:ilvl="3" w:tplc="FFFFFFFF" w:tentative="1">
      <w:start w:val="1"/>
      <w:numFmt w:val="bullet"/>
      <w:lvlText w:val=""/>
      <w:lvlJc w:val="left"/>
      <w:pPr>
        <w:ind w:left="3447" w:hanging="360"/>
      </w:pPr>
      <w:rPr>
        <w:rFonts w:hint="default" w:ascii="Symbol" w:hAnsi="Symbol"/>
      </w:rPr>
    </w:lvl>
    <w:lvl w:ilvl="4" w:tplc="FFFFFFFF" w:tentative="1">
      <w:start w:val="1"/>
      <w:numFmt w:val="bullet"/>
      <w:lvlText w:val="o"/>
      <w:lvlJc w:val="left"/>
      <w:pPr>
        <w:ind w:left="4167" w:hanging="360"/>
      </w:pPr>
      <w:rPr>
        <w:rFonts w:hint="default" w:ascii="Courier New" w:hAnsi="Courier New" w:cs="Courier New"/>
      </w:rPr>
    </w:lvl>
    <w:lvl w:ilvl="5" w:tplc="FFFFFFFF" w:tentative="1">
      <w:start w:val="1"/>
      <w:numFmt w:val="bullet"/>
      <w:lvlText w:val=""/>
      <w:lvlJc w:val="left"/>
      <w:pPr>
        <w:ind w:left="4887" w:hanging="360"/>
      </w:pPr>
      <w:rPr>
        <w:rFonts w:hint="default" w:ascii="Wingdings" w:hAnsi="Wingdings"/>
      </w:rPr>
    </w:lvl>
    <w:lvl w:ilvl="6" w:tplc="FFFFFFFF" w:tentative="1">
      <w:start w:val="1"/>
      <w:numFmt w:val="bullet"/>
      <w:lvlText w:val=""/>
      <w:lvlJc w:val="left"/>
      <w:pPr>
        <w:ind w:left="5607" w:hanging="360"/>
      </w:pPr>
      <w:rPr>
        <w:rFonts w:hint="default" w:ascii="Symbol" w:hAnsi="Symbol"/>
      </w:rPr>
    </w:lvl>
    <w:lvl w:ilvl="7" w:tplc="FFFFFFFF" w:tentative="1">
      <w:start w:val="1"/>
      <w:numFmt w:val="bullet"/>
      <w:lvlText w:val="o"/>
      <w:lvlJc w:val="left"/>
      <w:pPr>
        <w:ind w:left="6327" w:hanging="360"/>
      </w:pPr>
      <w:rPr>
        <w:rFonts w:hint="default" w:ascii="Courier New" w:hAnsi="Courier New" w:cs="Courier New"/>
      </w:rPr>
    </w:lvl>
    <w:lvl w:ilvl="8" w:tplc="FFFFFFFF" w:tentative="1">
      <w:start w:val="1"/>
      <w:numFmt w:val="bullet"/>
      <w:lvlText w:val=""/>
      <w:lvlJc w:val="left"/>
      <w:pPr>
        <w:ind w:left="7047" w:hanging="360"/>
      </w:pPr>
      <w:rPr>
        <w:rFonts w:hint="default" w:ascii="Wingdings" w:hAnsi="Wingdings"/>
      </w:rPr>
    </w:lvl>
  </w:abstractNum>
  <w:abstractNum w:abstractNumId="28" w15:restartNumberingAfterBreak="0">
    <w:nsid w:val="521B2A6D"/>
    <w:multiLevelType w:val="hybridMultilevel"/>
    <w:tmpl w:val="6BA4D536"/>
    <w:lvl w:ilvl="0" w:tplc="0D746C68">
      <w:start w:val="1"/>
      <w:numFmt w:val="bullet"/>
      <w:lvlText w:val=""/>
      <w:lvlJc w:val="center"/>
      <w:pPr>
        <w:ind w:left="720" w:hanging="360"/>
      </w:pPr>
      <w:rPr>
        <w:rFonts w:hint="default" w:ascii="Wingdings" w:hAnsi="Wingdings"/>
        <w:color w:val="77206D" w:themeColor="accent5" w:themeShade="BF"/>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5810990"/>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BD6592B"/>
    <w:multiLevelType w:val="hybridMultilevel"/>
    <w:tmpl w:val="3F3A1322"/>
    <w:lvl w:ilvl="0" w:tplc="794E3B28">
      <w:start w:val="1"/>
      <w:numFmt w:val="decimal"/>
      <w:lvlText w:val="%1."/>
      <w:lvlJc w:val="left"/>
      <w:pPr>
        <w:ind w:left="720" w:hanging="360"/>
      </w:pPr>
      <w:rPr>
        <w:rFonts w:hint="default"/>
        <w:color w:val="05407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F56E6E"/>
    <w:multiLevelType w:val="hybridMultilevel"/>
    <w:tmpl w:val="310A9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624F6A"/>
    <w:multiLevelType w:val="hybridMultilevel"/>
    <w:tmpl w:val="A7945D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7940BA"/>
    <w:multiLevelType w:val="hybridMultilevel"/>
    <w:tmpl w:val="DFF8E66E"/>
    <w:lvl w:ilvl="0" w:tplc="0809000B">
      <w:start w:val="1"/>
      <w:numFmt w:val="bullet"/>
      <w:lvlText w:val=""/>
      <w:lvlJc w:val="left"/>
      <w:pPr>
        <w:ind w:left="1003" w:hanging="360"/>
      </w:pPr>
      <w:rPr>
        <w:rFonts w:hint="default" w:ascii="Wingdings" w:hAnsi="Wingdings"/>
      </w:rPr>
    </w:lvl>
    <w:lvl w:ilvl="1" w:tplc="08090003" w:tentative="1">
      <w:start w:val="1"/>
      <w:numFmt w:val="bullet"/>
      <w:lvlText w:val="o"/>
      <w:lvlJc w:val="left"/>
      <w:pPr>
        <w:ind w:left="1723" w:hanging="360"/>
      </w:pPr>
      <w:rPr>
        <w:rFonts w:hint="default" w:ascii="Courier New" w:hAnsi="Courier New" w:cs="Courier New"/>
      </w:rPr>
    </w:lvl>
    <w:lvl w:ilvl="2" w:tplc="08090005" w:tentative="1">
      <w:start w:val="1"/>
      <w:numFmt w:val="bullet"/>
      <w:lvlText w:val=""/>
      <w:lvlJc w:val="left"/>
      <w:pPr>
        <w:ind w:left="2443" w:hanging="360"/>
      </w:pPr>
      <w:rPr>
        <w:rFonts w:hint="default" w:ascii="Wingdings" w:hAnsi="Wingdings"/>
      </w:rPr>
    </w:lvl>
    <w:lvl w:ilvl="3" w:tplc="08090001" w:tentative="1">
      <w:start w:val="1"/>
      <w:numFmt w:val="bullet"/>
      <w:lvlText w:val=""/>
      <w:lvlJc w:val="left"/>
      <w:pPr>
        <w:ind w:left="3163" w:hanging="360"/>
      </w:pPr>
      <w:rPr>
        <w:rFonts w:hint="default" w:ascii="Symbol" w:hAnsi="Symbol"/>
      </w:rPr>
    </w:lvl>
    <w:lvl w:ilvl="4" w:tplc="08090003" w:tentative="1">
      <w:start w:val="1"/>
      <w:numFmt w:val="bullet"/>
      <w:lvlText w:val="o"/>
      <w:lvlJc w:val="left"/>
      <w:pPr>
        <w:ind w:left="3883" w:hanging="360"/>
      </w:pPr>
      <w:rPr>
        <w:rFonts w:hint="default" w:ascii="Courier New" w:hAnsi="Courier New" w:cs="Courier New"/>
      </w:rPr>
    </w:lvl>
    <w:lvl w:ilvl="5" w:tplc="08090005" w:tentative="1">
      <w:start w:val="1"/>
      <w:numFmt w:val="bullet"/>
      <w:lvlText w:val=""/>
      <w:lvlJc w:val="left"/>
      <w:pPr>
        <w:ind w:left="4603" w:hanging="360"/>
      </w:pPr>
      <w:rPr>
        <w:rFonts w:hint="default" w:ascii="Wingdings" w:hAnsi="Wingdings"/>
      </w:rPr>
    </w:lvl>
    <w:lvl w:ilvl="6" w:tplc="08090001" w:tentative="1">
      <w:start w:val="1"/>
      <w:numFmt w:val="bullet"/>
      <w:lvlText w:val=""/>
      <w:lvlJc w:val="left"/>
      <w:pPr>
        <w:ind w:left="5323" w:hanging="360"/>
      </w:pPr>
      <w:rPr>
        <w:rFonts w:hint="default" w:ascii="Symbol" w:hAnsi="Symbol"/>
      </w:rPr>
    </w:lvl>
    <w:lvl w:ilvl="7" w:tplc="08090003" w:tentative="1">
      <w:start w:val="1"/>
      <w:numFmt w:val="bullet"/>
      <w:lvlText w:val="o"/>
      <w:lvlJc w:val="left"/>
      <w:pPr>
        <w:ind w:left="6043" w:hanging="360"/>
      </w:pPr>
      <w:rPr>
        <w:rFonts w:hint="default" w:ascii="Courier New" w:hAnsi="Courier New" w:cs="Courier New"/>
      </w:rPr>
    </w:lvl>
    <w:lvl w:ilvl="8" w:tplc="08090005" w:tentative="1">
      <w:start w:val="1"/>
      <w:numFmt w:val="bullet"/>
      <w:lvlText w:val=""/>
      <w:lvlJc w:val="left"/>
      <w:pPr>
        <w:ind w:left="6763" w:hanging="360"/>
      </w:pPr>
      <w:rPr>
        <w:rFonts w:hint="default" w:ascii="Wingdings" w:hAnsi="Wingdings"/>
      </w:rPr>
    </w:lvl>
  </w:abstractNum>
  <w:abstractNum w:abstractNumId="34" w15:restartNumberingAfterBreak="0">
    <w:nsid w:val="60E8600F"/>
    <w:multiLevelType w:val="hybridMultilevel"/>
    <w:tmpl w:val="D54A0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FB4296"/>
    <w:multiLevelType w:val="hybridMultilevel"/>
    <w:tmpl w:val="50E83A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1A07343"/>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62B92047"/>
    <w:multiLevelType w:val="hybridMultilevel"/>
    <w:tmpl w:val="01E4E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AF2074C"/>
    <w:multiLevelType w:val="hybridMultilevel"/>
    <w:tmpl w:val="8D429872"/>
    <w:lvl w:ilvl="0" w:tplc="10EA473E">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9" w15:restartNumberingAfterBreak="0">
    <w:nsid w:val="795E5179"/>
    <w:multiLevelType w:val="hybridMultilevel"/>
    <w:tmpl w:val="DAA2F5E8"/>
    <w:lvl w:ilvl="0" w:tplc="0D746C68">
      <w:start w:val="1"/>
      <w:numFmt w:val="bullet"/>
      <w:lvlText w:val=""/>
      <w:lvlJc w:val="center"/>
      <w:pPr>
        <w:ind w:left="720" w:hanging="360"/>
      </w:pPr>
      <w:rPr>
        <w:rFonts w:hint="default" w:ascii="Wingdings" w:hAnsi="Wingdings"/>
        <w:color w:val="77206D" w:themeColor="accent5" w:themeShade="BF"/>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9E22246"/>
    <w:multiLevelType w:val="hybridMultilevel"/>
    <w:tmpl w:val="56742F72"/>
    <w:lvl w:ilvl="0" w:tplc="08090003">
      <w:start w:val="1"/>
      <w:numFmt w:val="bullet"/>
      <w:lvlText w:val="o"/>
      <w:lvlJc w:val="left"/>
      <w:pPr>
        <w:ind w:left="2234" w:hanging="360"/>
      </w:pPr>
      <w:rPr>
        <w:rFonts w:hint="default" w:ascii="Courier New" w:hAnsi="Courier New" w:cs="Courier New"/>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3674" w:hanging="360"/>
      </w:pPr>
      <w:rPr>
        <w:rFonts w:hint="default" w:ascii="Wingdings" w:hAnsi="Wingdings"/>
      </w:rPr>
    </w:lvl>
    <w:lvl w:ilvl="3" w:tplc="08090001" w:tentative="1">
      <w:start w:val="1"/>
      <w:numFmt w:val="bullet"/>
      <w:lvlText w:val=""/>
      <w:lvlJc w:val="left"/>
      <w:pPr>
        <w:ind w:left="4394" w:hanging="360"/>
      </w:pPr>
      <w:rPr>
        <w:rFonts w:hint="default" w:ascii="Symbol" w:hAnsi="Symbol"/>
      </w:rPr>
    </w:lvl>
    <w:lvl w:ilvl="4" w:tplc="08090003" w:tentative="1">
      <w:start w:val="1"/>
      <w:numFmt w:val="bullet"/>
      <w:lvlText w:val="o"/>
      <w:lvlJc w:val="left"/>
      <w:pPr>
        <w:ind w:left="5114" w:hanging="360"/>
      </w:pPr>
      <w:rPr>
        <w:rFonts w:hint="default" w:ascii="Courier New" w:hAnsi="Courier New" w:cs="Courier New"/>
      </w:rPr>
    </w:lvl>
    <w:lvl w:ilvl="5" w:tplc="08090005" w:tentative="1">
      <w:start w:val="1"/>
      <w:numFmt w:val="bullet"/>
      <w:lvlText w:val=""/>
      <w:lvlJc w:val="left"/>
      <w:pPr>
        <w:ind w:left="5834" w:hanging="360"/>
      </w:pPr>
      <w:rPr>
        <w:rFonts w:hint="default" w:ascii="Wingdings" w:hAnsi="Wingdings"/>
      </w:rPr>
    </w:lvl>
    <w:lvl w:ilvl="6" w:tplc="08090001" w:tentative="1">
      <w:start w:val="1"/>
      <w:numFmt w:val="bullet"/>
      <w:lvlText w:val=""/>
      <w:lvlJc w:val="left"/>
      <w:pPr>
        <w:ind w:left="6554" w:hanging="360"/>
      </w:pPr>
      <w:rPr>
        <w:rFonts w:hint="default" w:ascii="Symbol" w:hAnsi="Symbol"/>
      </w:rPr>
    </w:lvl>
    <w:lvl w:ilvl="7" w:tplc="08090003" w:tentative="1">
      <w:start w:val="1"/>
      <w:numFmt w:val="bullet"/>
      <w:lvlText w:val="o"/>
      <w:lvlJc w:val="left"/>
      <w:pPr>
        <w:ind w:left="7274" w:hanging="360"/>
      </w:pPr>
      <w:rPr>
        <w:rFonts w:hint="default" w:ascii="Courier New" w:hAnsi="Courier New" w:cs="Courier New"/>
      </w:rPr>
    </w:lvl>
    <w:lvl w:ilvl="8" w:tplc="08090005" w:tentative="1">
      <w:start w:val="1"/>
      <w:numFmt w:val="bullet"/>
      <w:lvlText w:val=""/>
      <w:lvlJc w:val="left"/>
      <w:pPr>
        <w:ind w:left="7994" w:hanging="360"/>
      </w:pPr>
      <w:rPr>
        <w:rFonts w:hint="default" w:ascii="Wingdings" w:hAnsi="Wingdings"/>
      </w:rPr>
    </w:lvl>
  </w:abstractNum>
  <w:abstractNum w:abstractNumId="41" w15:restartNumberingAfterBreak="0">
    <w:nsid w:val="7B2211BD"/>
    <w:multiLevelType w:val="hybridMultilevel"/>
    <w:tmpl w:val="0298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E26749"/>
    <w:multiLevelType w:val="hybridMultilevel"/>
    <w:tmpl w:val="E31E9B3C"/>
    <w:lvl w:ilvl="0" w:tplc="AAD2A4E2">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16cid:durableId="99882565">
    <w:abstractNumId w:val="25"/>
  </w:num>
  <w:num w:numId="2" w16cid:durableId="1106074247">
    <w:abstractNumId w:val="24"/>
  </w:num>
  <w:num w:numId="3" w16cid:durableId="1321815241">
    <w:abstractNumId w:val="39"/>
  </w:num>
  <w:num w:numId="4" w16cid:durableId="1433549767">
    <w:abstractNumId w:val="14"/>
  </w:num>
  <w:num w:numId="5" w16cid:durableId="232013660">
    <w:abstractNumId w:val="0"/>
  </w:num>
  <w:num w:numId="6" w16cid:durableId="863708766">
    <w:abstractNumId w:val="28"/>
  </w:num>
  <w:num w:numId="7" w16cid:durableId="1888027654">
    <w:abstractNumId w:val="40"/>
  </w:num>
  <w:num w:numId="8" w16cid:durableId="62484102">
    <w:abstractNumId w:val="37"/>
  </w:num>
  <w:num w:numId="9" w16cid:durableId="1645693801">
    <w:abstractNumId w:val="17"/>
  </w:num>
  <w:num w:numId="10" w16cid:durableId="1478835149">
    <w:abstractNumId w:val="23"/>
  </w:num>
  <w:num w:numId="11" w16cid:durableId="326176695">
    <w:abstractNumId w:val="8"/>
  </w:num>
  <w:num w:numId="12" w16cid:durableId="818109558">
    <w:abstractNumId w:val="19"/>
  </w:num>
  <w:num w:numId="13" w16cid:durableId="2077706630">
    <w:abstractNumId w:val="12"/>
  </w:num>
  <w:num w:numId="14" w16cid:durableId="949896663">
    <w:abstractNumId w:val="38"/>
  </w:num>
  <w:num w:numId="15" w16cid:durableId="2119249555">
    <w:abstractNumId w:val="3"/>
  </w:num>
  <w:num w:numId="16" w16cid:durableId="362679824">
    <w:abstractNumId w:val="5"/>
  </w:num>
  <w:num w:numId="17" w16cid:durableId="1766144240">
    <w:abstractNumId w:val="1"/>
  </w:num>
  <w:num w:numId="18" w16cid:durableId="1110397015">
    <w:abstractNumId w:val="33"/>
  </w:num>
  <w:num w:numId="19" w16cid:durableId="1517960867">
    <w:abstractNumId w:val="15"/>
  </w:num>
  <w:num w:numId="20" w16cid:durableId="666598407">
    <w:abstractNumId w:val="10"/>
  </w:num>
  <w:num w:numId="21" w16cid:durableId="2010402602">
    <w:abstractNumId w:val="42"/>
  </w:num>
  <w:num w:numId="22" w16cid:durableId="1529416320">
    <w:abstractNumId w:val="26"/>
  </w:num>
  <w:num w:numId="23" w16cid:durableId="1629240742">
    <w:abstractNumId w:val="6"/>
  </w:num>
  <w:num w:numId="24" w16cid:durableId="427851377">
    <w:abstractNumId w:val="4"/>
  </w:num>
  <w:num w:numId="25" w16cid:durableId="1994291112">
    <w:abstractNumId w:val="11"/>
  </w:num>
  <w:num w:numId="26" w16cid:durableId="1675300353">
    <w:abstractNumId w:val="31"/>
  </w:num>
  <w:num w:numId="27" w16cid:durableId="1899049869">
    <w:abstractNumId w:val="21"/>
  </w:num>
  <w:num w:numId="28" w16cid:durableId="1869677480">
    <w:abstractNumId w:val="41"/>
  </w:num>
  <w:num w:numId="29" w16cid:durableId="1103956586">
    <w:abstractNumId w:val="20"/>
  </w:num>
  <w:num w:numId="30" w16cid:durableId="239411844">
    <w:abstractNumId w:val="29"/>
  </w:num>
  <w:num w:numId="31" w16cid:durableId="1288388667">
    <w:abstractNumId w:val="32"/>
  </w:num>
  <w:num w:numId="32" w16cid:durableId="1270972410">
    <w:abstractNumId w:val="27"/>
  </w:num>
  <w:num w:numId="33" w16cid:durableId="750928615">
    <w:abstractNumId w:val="36"/>
  </w:num>
  <w:num w:numId="34" w16cid:durableId="1416703311">
    <w:abstractNumId w:val="16"/>
  </w:num>
  <w:num w:numId="35" w16cid:durableId="756903611">
    <w:abstractNumId w:val="7"/>
  </w:num>
  <w:num w:numId="36" w16cid:durableId="830174521">
    <w:abstractNumId w:val="34"/>
  </w:num>
  <w:num w:numId="37" w16cid:durableId="1978683952">
    <w:abstractNumId w:val="22"/>
  </w:num>
  <w:num w:numId="38" w16cid:durableId="1024357908">
    <w:abstractNumId w:val="13"/>
  </w:num>
  <w:num w:numId="39" w16cid:durableId="739330380">
    <w:abstractNumId w:val="18"/>
  </w:num>
  <w:num w:numId="40" w16cid:durableId="327635823">
    <w:abstractNumId w:val="9"/>
  </w:num>
  <w:num w:numId="41" w16cid:durableId="1856966385">
    <w:abstractNumId w:val="35"/>
  </w:num>
  <w:num w:numId="42" w16cid:durableId="1308709185">
    <w:abstractNumId w:val="2"/>
  </w:num>
  <w:num w:numId="43" w16cid:durableId="1346402163">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5"/>
  <w:trackRevisions w:val="false"/>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0A"/>
    <w:rsid w:val="00000000"/>
    <w:rsid w:val="0003244C"/>
    <w:rsid w:val="000640E0"/>
    <w:rsid w:val="00067480"/>
    <w:rsid w:val="000B4B0C"/>
    <w:rsid w:val="000E1AED"/>
    <w:rsid w:val="000F0306"/>
    <w:rsid w:val="000F0BD7"/>
    <w:rsid w:val="000F64A7"/>
    <w:rsid w:val="00101AF9"/>
    <w:rsid w:val="00117DF4"/>
    <w:rsid w:val="00121F79"/>
    <w:rsid w:val="001376FF"/>
    <w:rsid w:val="00137CFB"/>
    <w:rsid w:val="001508A1"/>
    <w:rsid w:val="00173E0A"/>
    <w:rsid w:val="0018219A"/>
    <w:rsid w:val="00190D73"/>
    <w:rsid w:val="001B03CB"/>
    <w:rsid w:val="001F0A52"/>
    <w:rsid w:val="001F2D6E"/>
    <w:rsid w:val="001F56E5"/>
    <w:rsid w:val="0022203D"/>
    <w:rsid w:val="0022637B"/>
    <w:rsid w:val="00246239"/>
    <w:rsid w:val="00250127"/>
    <w:rsid w:val="0027350F"/>
    <w:rsid w:val="002777EC"/>
    <w:rsid w:val="002977FB"/>
    <w:rsid w:val="002B3D99"/>
    <w:rsid w:val="002F163A"/>
    <w:rsid w:val="00320F09"/>
    <w:rsid w:val="00332587"/>
    <w:rsid w:val="00345DE1"/>
    <w:rsid w:val="00352115"/>
    <w:rsid w:val="00354CEF"/>
    <w:rsid w:val="003968B0"/>
    <w:rsid w:val="003C7CBA"/>
    <w:rsid w:val="003D0A9C"/>
    <w:rsid w:val="003F1C0C"/>
    <w:rsid w:val="00443E77"/>
    <w:rsid w:val="0048635E"/>
    <w:rsid w:val="004935D4"/>
    <w:rsid w:val="004A2488"/>
    <w:rsid w:val="004D70BB"/>
    <w:rsid w:val="004E6582"/>
    <w:rsid w:val="004F3F9E"/>
    <w:rsid w:val="00501F41"/>
    <w:rsid w:val="00537DCE"/>
    <w:rsid w:val="00554B32"/>
    <w:rsid w:val="00567158"/>
    <w:rsid w:val="00580E71"/>
    <w:rsid w:val="00597683"/>
    <w:rsid w:val="005C71E6"/>
    <w:rsid w:val="005D21B8"/>
    <w:rsid w:val="00656007"/>
    <w:rsid w:val="00670B59"/>
    <w:rsid w:val="00694526"/>
    <w:rsid w:val="006A0362"/>
    <w:rsid w:val="006C2A48"/>
    <w:rsid w:val="0073344A"/>
    <w:rsid w:val="00783458"/>
    <w:rsid w:val="007B355D"/>
    <w:rsid w:val="007B5C16"/>
    <w:rsid w:val="007C0C4F"/>
    <w:rsid w:val="007D4E7A"/>
    <w:rsid w:val="00802160"/>
    <w:rsid w:val="00814A7C"/>
    <w:rsid w:val="00866598"/>
    <w:rsid w:val="0086729B"/>
    <w:rsid w:val="0089486F"/>
    <w:rsid w:val="008A2D7A"/>
    <w:rsid w:val="008E0AAA"/>
    <w:rsid w:val="008F6681"/>
    <w:rsid w:val="00915749"/>
    <w:rsid w:val="00917DB6"/>
    <w:rsid w:val="009303FA"/>
    <w:rsid w:val="00957FCB"/>
    <w:rsid w:val="00971C7A"/>
    <w:rsid w:val="009815A6"/>
    <w:rsid w:val="00982E44"/>
    <w:rsid w:val="009A240E"/>
    <w:rsid w:val="009B6907"/>
    <w:rsid w:val="009D0C57"/>
    <w:rsid w:val="009D32B3"/>
    <w:rsid w:val="00A738EA"/>
    <w:rsid w:val="00A74F69"/>
    <w:rsid w:val="00A87C22"/>
    <w:rsid w:val="00A9279F"/>
    <w:rsid w:val="00A96C5E"/>
    <w:rsid w:val="00AB0004"/>
    <w:rsid w:val="00B21A16"/>
    <w:rsid w:val="00B3698B"/>
    <w:rsid w:val="00B52DCB"/>
    <w:rsid w:val="00B53B4E"/>
    <w:rsid w:val="00B6466A"/>
    <w:rsid w:val="00B8440A"/>
    <w:rsid w:val="00B9068B"/>
    <w:rsid w:val="00B9501E"/>
    <w:rsid w:val="00C01C14"/>
    <w:rsid w:val="00C577E2"/>
    <w:rsid w:val="00C805C8"/>
    <w:rsid w:val="00CB0E95"/>
    <w:rsid w:val="00CC4CFF"/>
    <w:rsid w:val="00CE70C6"/>
    <w:rsid w:val="00CF05CF"/>
    <w:rsid w:val="00CF27C3"/>
    <w:rsid w:val="00D40CC0"/>
    <w:rsid w:val="00D54E55"/>
    <w:rsid w:val="00D97A3E"/>
    <w:rsid w:val="00DB0EDF"/>
    <w:rsid w:val="00DC1E25"/>
    <w:rsid w:val="00DF7428"/>
    <w:rsid w:val="00E12BA4"/>
    <w:rsid w:val="00E13204"/>
    <w:rsid w:val="00E44083"/>
    <w:rsid w:val="00E54DB1"/>
    <w:rsid w:val="00E80A4E"/>
    <w:rsid w:val="00E90B5D"/>
    <w:rsid w:val="00E91CF3"/>
    <w:rsid w:val="00ED410D"/>
    <w:rsid w:val="00ED5C93"/>
    <w:rsid w:val="00EE45C7"/>
    <w:rsid w:val="00F25A45"/>
    <w:rsid w:val="00F40376"/>
    <w:rsid w:val="00F54D30"/>
    <w:rsid w:val="00F56E26"/>
    <w:rsid w:val="00F654EB"/>
    <w:rsid w:val="00FA4B7A"/>
    <w:rsid w:val="00FF4343"/>
    <w:rsid w:val="100AC0AE"/>
    <w:rsid w:val="505E82F9"/>
    <w:rsid w:val="51C184EE"/>
    <w:rsid w:val="51D736B0"/>
    <w:rsid w:val="57E25173"/>
    <w:rsid w:val="5D661EE2"/>
    <w:rsid w:val="5EC5F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4AD8"/>
  <w15:chartTrackingRefBased/>
  <w15:docId w15:val="{2A389FA2-5BEE-4043-A001-B09BA6F4C1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3E0A"/>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173E0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E0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E0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3E0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3E0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3E0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3E0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3E0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3E0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3E0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3E0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3E0A"/>
    <w:rPr>
      <w:rFonts w:eastAsiaTheme="majorEastAsia" w:cstheme="majorBidi"/>
      <w:color w:val="272727" w:themeColor="text1" w:themeTint="D8"/>
    </w:rPr>
  </w:style>
  <w:style w:type="paragraph" w:styleId="Title">
    <w:name w:val="Title"/>
    <w:basedOn w:val="Normal"/>
    <w:next w:val="Normal"/>
    <w:link w:val="TitleChar"/>
    <w:uiPriority w:val="10"/>
    <w:qFormat/>
    <w:rsid w:val="00173E0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3E0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3E0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E0A"/>
    <w:pPr>
      <w:spacing w:before="160"/>
      <w:jc w:val="center"/>
    </w:pPr>
    <w:rPr>
      <w:i/>
      <w:iCs/>
      <w:color w:val="404040" w:themeColor="text1" w:themeTint="BF"/>
    </w:rPr>
  </w:style>
  <w:style w:type="character" w:styleId="QuoteChar" w:customStyle="1">
    <w:name w:val="Quote Char"/>
    <w:basedOn w:val="DefaultParagraphFont"/>
    <w:link w:val="Quote"/>
    <w:uiPriority w:val="29"/>
    <w:rsid w:val="00173E0A"/>
    <w:rPr>
      <w:i/>
      <w:iCs/>
      <w:color w:val="404040" w:themeColor="text1" w:themeTint="BF"/>
    </w:rPr>
  </w:style>
  <w:style w:type="paragraph" w:styleId="ListParagraph">
    <w:name w:val="List Paragraph"/>
    <w:basedOn w:val="Normal"/>
    <w:uiPriority w:val="34"/>
    <w:qFormat/>
    <w:rsid w:val="00173E0A"/>
    <w:pPr>
      <w:ind w:left="720"/>
      <w:contextualSpacing/>
    </w:pPr>
  </w:style>
  <w:style w:type="character" w:styleId="IntenseEmphasis">
    <w:name w:val="Intense Emphasis"/>
    <w:basedOn w:val="DefaultParagraphFont"/>
    <w:uiPriority w:val="21"/>
    <w:qFormat/>
    <w:rsid w:val="00173E0A"/>
    <w:rPr>
      <w:i/>
      <w:iCs/>
      <w:color w:val="0F4761" w:themeColor="accent1" w:themeShade="BF"/>
    </w:rPr>
  </w:style>
  <w:style w:type="paragraph" w:styleId="IntenseQuote">
    <w:name w:val="Intense Quote"/>
    <w:basedOn w:val="Normal"/>
    <w:next w:val="Normal"/>
    <w:link w:val="IntenseQuoteChar"/>
    <w:uiPriority w:val="30"/>
    <w:qFormat/>
    <w:rsid w:val="00173E0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3E0A"/>
    <w:rPr>
      <w:i/>
      <w:iCs/>
      <w:color w:val="0F4761" w:themeColor="accent1" w:themeShade="BF"/>
    </w:rPr>
  </w:style>
  <w:style w:type="character" w:styleId="IntenseReference">
    <w:name w:val="Intense Reference"/>
    <w:basedOn w:val="DefaultParagraphFont"/>
    <w:uiPriority w:val="32"/>
    <w:qFormat/>
    <w:rsid w:val="00173E0A"/>
    <w:rPr>
      <w:b/>
      <w:bCs/>
      <w:smallCaps/>
      <w:color w:val="0F4761" w:themeColor="accent1" w:themeShade="BF"/>
      <w:spacing w:val="5"/>
    </w:rPr>
  </w:style>
  <w:style w:type="paragraph" w:styleId="FootnoteText">
    <w:name w:val="footnote text"/>
    <w:basedOn w:val="Normal"/>
    <w:link w:val="FootnoteTextChar"/>
    <w:uiPriority w:val="99"/>
    <w:semiHidden/>
    <w:unhideWhenUsed/>
    <w:rsid w:val="00173E0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73E0A"/>
    <w:rPr>
      <w:kern w:val="0"/>
      <w:sz w:val="20"/>
      <w:szCs w:val="20"/>
      <w:lang w:val="en-US"/>
      <w14:ligatures w14:val="none"/>
    </w:rPr>
  </w:style>
  <w:style w:type="character" w:styleId="FootnoteReference">
    <w:name w:val="footnote reference"/>
    <w:basedOn w:val="DefaultParagraphFont"/>
    <w:uiPriority w:val="99"/>
    <w:semiHidden/>
    <w:unhideWhenUsed/>
    <w:rsid w:val="00173E0A"/>
    <w:rPr>
      <w:vertAlign w:val="superscript"/>
    </w:rPr>
  </w:style>
  <w:style w:type="character" w:styleId="CommentReference">
    <w:name w:val="annotation reference"/>
    <w:basedOn w:val="DefaultParagraphFont"/>
    <w:uiPriority w:val="99"/>
    <w:semiHidden/>
    <w:unhideWhenUsed/>
    <w:rsid w:val="00173E0A"/>
    <w:rPr>
      <w:sz w:val="16"/>
      <w:szCs w:val="16"/>
    </w:rPr>
  </w:style>
  <w:style w:type="paragraph" w:styleId="CommentText">
    <w:name w:val="annotation text"/>
    <w:basedOn w:val="Normal"/>
    <w:link w:val="CommentTextChar"/>
    <w:uiPriority w:val="99"/>
    <w:unhideWhenUsed/>
    <w:rsid w:val="00173E0A"/>
    <w:pPr>
      <w:spacing w:line="240" w:lineRule="auto"/>
    </w:pPr>
    <w:rPr>
      <w:sz w:val="20"/>
      <w:szCs w:val="20"/>
    </w:rPr>
  </w:style>
  <w:style w:type="character" w:styleId="CommentTextChar" w:customStyle="1">
    <w:name w:val="Comment Text Char"/>
    <w:basedOn w:val="DefaultParagraphFont"/>
    <w:link w:val="CommentText"/>
    <w:uiPriority w:val="99"/>
    <w:rsid w:val="00173E0A"/>
    <w:rPr>
      <w:kern w:val="0"/>
      <w:sz w:val="20"/>
      <w:szCs w:val="20"/>
      <w:lang w:val="en-US"/>
      <w14:ligatures w14:val="none"/>
    </w:rPr>
  </w:style>
  <w:style w:type="paragraph" w:styleId="Revision">
    <w:name w:val="Revision"/>
    <w:hidden/>
    <w:uiPriority w:val="99"/>
    <w:semiHidden/>
    <w:rsid w:val="00173E0A"/>
    <w:pPr>
      <w:spacing w:after="0" w:line="240" w:lineRule="auto"/>
    </w:pPr>
    <w:rPr>
      <w:kern w:val="0"/>
      <w:sz w:val="22"/>
      <w:szCs w:val="22"/>
      <w:lang w:val="en-US"/>
      <w14:ligatures w14:val="none"/>
    </w:rPr>
  </w:style>
  <w:style w:type="character" w:styleId="Hyperlink">
    <w:name w:val="Hyperlink"/>
    <w:basedOn w:val="DefaultParagraphFont"/>
    <w:uiPriority w:val="99"/>
    <w:unhideWhenUsed/>
    <w:rsid w:val="00CF05CF"/>
    <w:rPr>
      <w:color w:val="467886" w:themeColor="hyperlink"/>
      <w:u w:val="single"/>
    </w:rPr>
  </w:style>
  <w:style w:type="character" w:styleId="UnresolvedMention">
    <w:name w:val="Unresolved Mention"/>
    <w:basedOn w:val="DefaultParagraphFont"/>
    <w:uiPriority w:val="99"/>
    <w:semiHidden/>
    <w:unhideWhenUsed/>
    <w:rsid w:val="00CF05CF"/>
    <w:rPr>
      <w:color w:val="605E5C"/>
      <w:shd w:val="clear" w:color="auto" w:fill="E1DFDD"/>
    </w:rPr>
  </w:style>
  <w:style w:type="paragraph" w:styleId="NormalWeb">
    <w:name w:val="Normal (Web)"/>
    <w:basedOn w:val="Normal"/>
    <w:uiPriority w:val="99"/>
    <w:unhideWhenUsed/>
    <w:rsid w:val="009B6907"/>
    <w:pPr>
      <w:spacing w:after="135"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7B5C16"/>
    <w:rPr>
      <w:color w:val="96607D" w:themeColor="followedHyperlink"/>
      <w:u w:val="single"/>
    </w:rPr>
  </w:style>
  <w:style w:type="paragraph" w:styleId="Header">
    <w:name w:val="header"/>
    <w:basedOn w:val="Normal"/>
    <w:link w:val="HeaderChar"/>
    <w:uiPriority w:val="99"/>
    <w:unhideWhenUsed/>
    <w:rsid w:val="000640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640E0"/>
    <w:rPr>
      <w:kern w:val="0"/>
      <w:sz w:val="22"/>
      <w:szCs w:val="22"/>
      <w:lang w:val="en-US"/>
      <w14:ligatures w14:val="none"/>
    </w:rPr>
  </w:style>
  <w:style w:type="paragraph" w:styleId="Footer">
    <w:name w:val="footer"/>
    <w:basedOn w:val="Normal"/>
    <w:link w:val="FooterChar"/>
    <w:uiPriority w:val="99"/>
    <w:unhideWhenUsed/>
    <w:rsid w:val="000640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40E0"/>
    <w:rPr>
      <w:kern w:val="0"/>
      <w:sz w:val="22"/>
      <w:szCs w:val="22"/>
      <w:lang w:val="en-US"/>
      <w14:ligatures w14:val="none"/>
    </w:rPr>
  </w:style>
  <w:style w:type="paragraph" w:styleId="1bodycopy10pt" w:customStyle="1">
    <w:name w:val="1 body copy 10pt"/>
    <w:basedOn w:val="Normal"/>
    <w:link w:val="1bodycopy10ptChar"/>
    <w:qFormat/>
    <w:rsid w:val="002F163A"/>
    <w:pPr>
      <w:spacing w:after="120" w:line="240" w:lineRule="auto"/>
    </w:pPr>
    <w:rPr>
      <w:rFonts w:ascii="Arial" w:hAnsi="Arial" w:eastAsia="MS Mincho" w:cs="Times New Roman"/>
      <w:sz w:val="20"/>
      <w:szCs w:val="24"/>
    </w:rPr>
  </w:style>
  <w:style w:type="character" w:styleId="1bodycopy10ptChar" w:customStyle="1">
    <w:name w:val="1 body copy 10pt Char"/>
    <w:link w:val="1bodycopy10pt"/>
    <w:rsid w:val="002F163A"/>
    <w:rPr>
      <w:rFonts w:ascii="Arial" w:hAnsi="Arial" w:eastAsia="MS Mincho" w:cs="Times New Roman"/>
      <w:kern w:val="0"/>
      <w:sz w:val="20"/>
      <w:lang w:val="en-US"/>
      <w14:ligatures w14:val="none"/>
    </w:rPr>
  </w:style>
  <w:style w:type="paragraph" w:styleId="1bodycopy11pt" w:customStyle="1">
    <w:name w:val="1 body copy 11pt"/>
    <w:autoRedefine/>
    <w:rsid w:val="002F163A"/>
    <w:pPr>
      <w:spacing w:after="120" w:line="240" w:lineRule="auto"/>
      <w:ind w:right="850"/>
    </w:pPr>
    <w:rPr>
      <w:rFonts w:ascii="Arial" w:hAnsi="Arial" w:eastAsia="MS Mincho" w:cs="Arial"/>
      <w:kern w:val="0"/>
      <w:sz w:val="22"/>
      <w:lang w:val="en-US"/>
      <w14:ligatures w14:val="none"/>
    </w:rPr>
  </w:style>
  <w:style w:type="paragraph" w:styleId="Bodytext1" w:customStyle="1">
    <w:name w:val="Body text 1"/>
    <w:basedOn w:val="Normal"/>
    <w:qFormat/>
    <w:rsid w:val="00537DCE"/>
    <w:pPr>
      <w:spacing w:before="120" w:after="120"/>
    </w:pPr>
    <w:rPr>
      <w:rFonts w:ascii="Lexend Deca Light" w:hAnsi="Lexend Deca Light" w:eastAsia="Calibri" w:cs="Times New Roman"/>
      <w:color w:val="000000"/>
    </w:rPr>
  </w:style>
  <w:style w:type="paragraph" w:styleId="TOCHeading">
    <w:name w:val="TOC Heading"/>
    <w:basedOn w:val="Heading1"/>
    <w:next w:val="Normal"/>
    <w:uiPriority w:val="39"/>
    <w:unhideWhenUsed/>
    <w:qFormat/>
    <w:rsid w:val="00B8440A"/>
    <w:pPr>
      <w:spacing w:before="480" w:after="0" w:line="276" w:lineRule="auto"/>
      <w:outlineLvl w:val="9"/>
    </w:pPr>
    <w:rPr>
      <w:b/>
      <w:bCs/>
      <w:sz w:val="28"/>
      <w:szCs w:val="28"/>
    </w:rPr>
  </w:style>
  <w:style w:type="paragraph" w:styleId="TOC2">
    <w:name w:val="toc 2"/>
    <w:basedOn w:val="Normal"/>
    <w:next w:val="Normal"/>
    <w:autoRedefine/>
    <w:uiPriority w:val="39"/>
    <w:unhideWhenUsed/>
    <w:rsid w:val="00B8440A"/>
    <w:pPr>
      <w:spacing w:before="120" w:after="0"/>
      <w:ind w:left="220"/>
    </w:pPr>
    <w:rPr>
      <w:b/>
      <w:bCs/>
    </w:rPr>
  </w:style>
  <w:style w:type="paragraph" w:styleId="TOC1">
    <w:name w:val="toc 1"/>
    <w:basedOn w:val="Normal"/>
    <w:next w:val="Normal"/>
    <w:autoRedefine/>
    <w:uiPriority w:val="39"/>
    <w:unhideWhenUsed/>
    <w:rsid w:val="00B8440A"/>
    <w:pPr>
      <w:spacing w:before="120" w:after="0"/>
    </w:pPr>
    <w:rPr>
      <w:b/>
      <w:bCs/>
      <w:i/>
      <w:iCs/>
      <w:sz w:val="24"/>
      <w:szCs w:val="24"/>
    </w:rPr>
  </w:style>
  <w:style w:type="paragraph" w:styleId="TOC3">
    <w:name w:val="toc 3"/>
    <w:basedOn w:val="Normal"/>
    <w:next w:val="Normal"/>
    <w:autoRedefine/>
    <w:uiPriority w:val="39"/>
    <w:unhideWhenUsed/>
    <w:rsid w:val="00B8440A"/>
    <w:pPr>
      <w:spacing w:after="0"/>
      <w:ind w:left="440"/>
    </w:pPr>
    <w:rPr>
      <w:sz w:val="20"/>
      <w:szCs w:val="20"/>
    </w:rPr>
  </w:style>
  <w:style w:type="paragraph" w:styleId="TOC4">
    <w:name w:val="toc 4"/>
    <w:basedOn w:val="Normal"/>
    <w:next w:val="Normal"/>
    <w:autoRedefine/>
    <w:uiPriority w:val="39"/>
    <w:semiHidden/>
    <w:unhideWhenUsed/>
    <w:rsid w:val="00B8440A"/>
    <w:pPr>
      <w:spacing w:after="0"/>
      <w:ind w:left="660"/>
    </w:pPr>
    <w:rPr>
      <w:sz w:val="20"/>
      <w:szCs w:val="20"/>
    </w:rPr>
  </w:style>
  <w:style w:type="paragraph" w:styleId="TOC5">
    <w:name w:val="toc 5"/>
    <w:basedOn w:val="Normal"/>
    <w:next w:val="Normal"/>
    <w:autoRedefine/>
    <w:uiPriority w:val="39"/>
    <w:semiHidden/>
    <w:unhideWhenUsed/>
    <w:rsid w:val="00B8440A"/>
    <w:pPr>
      <w:spacing w:after="0"/>
      <w:ind w:left="880"/>
    </w:pPr>
    <w:rPr>
      <w:sz w:val="20"/>
      <w:szCs w:val="20"/>
    </w:rPr>
  </w:style>
  <w:style w:type="paragraph" w:styleId="TOC6">
    <w:name w:val="toc 6"/>
    <w:basedOn w:val="Normal"/>
    <w:next w:val="Normal"/>
    <w:autoRedefine/>
    <w:uiPriority w:val="39"/>
    <w:semiHidden/>
    <w:unhideWhenUsed/>
    <w:rsid w:val="00B8440A"/>
    <w:pPr>
      <w:spacing w:after="0"/>
      <w:ind w:left="1100"/>
    </w:pPr>
    <w:rPr>
      <w:sz w:val="20"/>
      <w:szCs w:val="20"/>
    </w:rPr>
  </w:style>
  <w:style w:type="paragraph" w:styleId="TOC7">
    <w:name w:val="toc 7"/>
    <w:basedOn w:val="Normal"/>
    <w:next w:val="Normal"/>
    <w:autoRedefine/>
    <w:uiPriority w:val="39"/>
    <w:semiHidden/>
    <w:unhideWhenUsed/>
    <w:rsid w:val="00B8440A"/>
    <w:pPr>
      <w:spacing w:after="0"/>
      <w:ind w:left="1320"/>
    </w:pPr>
    <w:rPr>
      <w:sz w:val="20"/>
      <w:szCs w:val="20"/>
    </w:rPr>
  </w:style>
  <w:style w:type="paragraph" w:styleId="TOC8">
    <w:name w:val="toc 8"/>
    <w:basedOn w:val="Normal"/>
    <w:next w:val="Normal"/>
    <w:autoRedefine/>
    <w:uiPriority w:val="39"/>
    <w:semiHidden/>
    <w:unhideWhenUsed/>
    <w:rsid w:val="00B8440A"/>
    <w:pPr>
      <w:spacing w:after="0"/>
      <w:ind w:left="1540"/>
    </w:pPr>
    <w:rPr>
      <w:sz w:val="20"/>
      <w:szCs w:val="20"/>
    </w:rPr>
  </w:style>
  <w:style w:type="paragraph" w:styleId="TOC9">
    <w:name w:val="toc 9"/>
    <w:basedOn w:val="Normal"/>
    <w:next w:val="Normal"/>
    <w:autoRedefine/>
    <w:uiPriority w:val="39"/>
    <w:semiHidden/>
    <w:unhideWhenUsed/>
    <w:rsid w:val="00B8440A"/>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liftondiocese.com/?s=privacy+noti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71D7F60A6F54BAA83308B11E39B9E" ma:contentTypeVersion="7" ma:contentTypeDescription="Create a new document." ma:contentTypeScope="" ma:versionID="9f927e170ba7797108cd2d184ca9d715">
  <xsd:schema xmlns:xsd="http://www.w3.org/2001/XMLSchema" xmlns:xs="http://www.w3.org/2001/XMLSchema" xmlns:p="http://schemas.microsoft.com/office/2006/metadata/properties" xmlns:ns2="2a6b9c31-2f51-4d07-9b31-9f1cb3917059" targetNamespace="http://schemas.microsoft.com/office/2006/metadata/properties" ma:root="true" ma:fieldsID="8c88542e0a94c5148842a7dbefae5394" ns2:_="">
    <xsd:import namespace="2a6b9c31-2f51-4d07-9b31-9f1cb3917059"/>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9c31-2f51-4d07-9b31-9f1cb391705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d5d7bf86-7cc0-4376-ad1e-4bbfe5ed3885}" ma:internalName="_ModernAudienceAadObjectIds" ma:readOnly="true" ma:showField="_AadObjectIdForUser" ma:web="e8873c88-fe15-4c0c-8285-3d994f3a57de">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2a6b9c31-2f51-4d07-9b31-9f1cb3917059">
      <UserInfo>
        <DisplayName/>
        <AccountId xsi:nil="true"/>
        <AccountType/>
      </UserInfo>
    </_ModernAudienceTargetUserField>
    <Target_x0020_Audiences xmlns="2a6b9c31-2f51-4d07-9b31-9f1cb3917059" xsi:nil="true"/>
  </documentManagement>
</p:properties>
</file>

<file path=customXml/itemProps1.xml><?xml version="1.0" encoding="utf-8"?>
<ds:datastoreItem xmlns:ds="http://schemas.openxmlformats.org/officeDocument/2006/customXml" ds:itemID="{53B87501-BBAA-49E9-BE8A-8EA09E3D94DA}"/>
</file>

<file path=customXml/itemProps2.xml><?xml version="1.0" encoding="utf-8"?>
<ds:datastoreItem xmlns:ds="http://schemas.openxmlformats.org/officeDocument/2006/customXml" ds:itemID="{900B03D9-685B-4474-B755-AFB22AB9F4A9}">
  <ds:schemaRefs>
    <ds:schemaRef ds:uri="http://schemas.openxmlformats.org/officeDocument/2006/bibliography"/>
  </ds:schemaRefs>
</ds:datastoreItem>
</file>

<file path=customXml/itemProps3.xml><?xml version="1.0" encoding="utf-8"?>
<ds:datastoreItem xmlns:ds="http://schemas.openxmlformats.org/officeDocument/2006/customXml" ds:itemID="{0462AF28-8D7F-446B-B22B-DEB1BC7D59E6}">
  <ds:schemaRefs>
    <ds:schemaRef ds:uri="http://schemas.microsoft.com/sharepoint/v3/contenttype/forms"/>
  </ds:schemaRefs>
</ds:datastoreItem>
</file>

<file path=customXml/itemProps4.xml><?xml version="1.0" encoding="utf-8"?>
<ds:datastoreItem xmlns:ds="http://schemas.openxmlformats.org/officeDocument/2006/customXml" ds:itemID="{61D85A8F-4A22-4A53-8CF1-AA045789800A}">
  <ds:schemaRefs>
    <ds:schemaRef ds:uri="http://schemas.microsoft.com/office/2006/metadata/properties"/>
    <ds:schemaRef ds:uri="http://schemas.microsoft.com/office/infopath/2007/PartnerControls"/>
    <ds:schemaRef ds:uri="c5660791-0e2a-47f4-ae29-49dffd83ee61"/>
    <ds:schemaRef ds:uri="b9c10a64-b77e-4217-8b26-246d3c408a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Callcut</dc:creator>
  <cp:keywords/>
  <dc:description/>
  <cp:lastModifiedBy>Helena  Arnold</cp:lastModifiedBy>
  <cp:revision>3</cp:revision>
  <cp:lastPrinted>2024-05-20T11:02:00Z</cp:lastPrinted>
  <dcterms:created xsi:type="dcterms:W3CDTF">2024-09-11T19:03:00Z</dcterms:created>
  <dcterms:modified xsi:type="dcterms:W3CDTF">2024-10-09T16:05:06Z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0x010100B6671D7F60A6F54BAA83308B11E39B9E</vt:lpwstr>
  </property>
  <property fmtid="{D5CDD505-2E9C-101B-9397-08002B2CF9AE}" pid="3" name="MediaServiceImageTags">
    <vt:lpwstr/>
  </property>
</Properties>
</file>